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A565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>
        <w:rPr>
          <w:rFonts w:ascii="Arial" w:hAnsi="Arial" w:cs="Arial"/>
          <w:sz w:val="22"/>
          <w:szCs w:val="22"/>
          <w:lang w:val="en-ID"/>
        </w:rPr>
        <w:t>Tanjung Pati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24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B86E0B" w:rsidRDefault="003712E5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</w:pPr>
            <w:r>
              <w:t xml:space="preserve">Rika </w:t>
            </w:r>
            <w:proofErr w:type="spellStart"/>
            <w:r>
              <w:t>Hidayati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>., M.H.I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3712E5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3712E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12E5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12E5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3712E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712E5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Rika </w:t>
            </w:r>
            <w:proofErr w:type="spellStart"/>
            <w:r>
              <w:t>Hidayati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>., M.H.I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DBAF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F7432">
        <w:rPr>
          <w:rFonts w:ascii="Arial" w:hAnsi="Arial" w:cs="Arial"/>
          <w:noProof/>
          <w:sz w:val="22"/>
          <w:szCs w:val="22"/>
        </w:rPr>
        <w:t>TANJUNG PATI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B86E0B" w:rsidRDefault="003712E5" w:rsidP="009F7432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</w:pPr>
            <w:r>
              <w:t xml:space="preserve">Rika </w:t>
            </w:r>
            <w:proofErr w:type="spellStart"/>
            <w:r>
              <w:t>Hidayati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>., M.H.I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3712E5" w:rsidRDefault="003712E5" w:rsidP="003712E5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3712E5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3712E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3712E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3712E5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12E5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712E5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3712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Rika </w:t>
            </w:r>
            <w:proofErr w:type="spellStart"/>
            <w:r>
              <w:t>Hidayati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>., M.H.I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oleh :</w:t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D25"/>
    <w:multiLevelType w:val="hybridMultilevel"/>
    <w:tmpl w:val="95788B6A"/>
    <w:lvl w:ilvl="0" w:tplc="9CD6552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C264E44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4"/>
  </w:num>
  <w:num w:numId="2" w16cid:durableId="2054695377">
    <w:abstractNumId w:val="3"/>
  </w:num>
  <w:num w:numId="3" w16cid:durableId="1866286008">
    <w:abstractNumId w:val="1"/>
  </w:num>
  <w:num w:numId="4" w16cid:durableId="696387533">
    <w:abstractNumId w:val="2"/>
  </w:num>
  <w:num w:numId="5" w16cid:durableId="175403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3712E5"/>
    <w:rsid w:val="00985A12"/>
    <w:rsid w:val="009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ACA7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2023-03-21T08:18:00Z</cp:lastPrinted>
  <dcterms:created xsi:type="dcterms:W3CDTF">2023-03-21T07:54:00Z</dcterms:created>
  <dcterms:modified xsi:type="dcterms:W3CDTF">2023-03-21T08:18:00Z</dcterms:modified>
</cp:coreProperties>
</file>