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54CB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9D076FB" wp14:editId="7D717863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4BD86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87785FB" w14:textId="77777777" w:rsidR="00C62285" w:rsidRPr="00525DBB" w:rsidRDefault="00C62285" w:rsidP="00C6228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C5BF941" w14:textId="77777777" w:rsidR="00C62285" w:rsidRDefault="00C62285" w:rsidP="00C6228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F75EAE3" w14:textId="77777777" w:rsidR="00C62285" w:rsidRPr="00AB5946" w:rsidRDefault="00C62285" w:rsidP="00C6228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9C0C9C0" w14:textId="77777777" w:rsidR="00C62285" w:rsidRPr="00AB5946" w:rsidRDefault="00C62285" w:rsidP="00C6228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08A8F0" w14:textId="77777777" w:rsidR="00C62285" w:rsidRDefault="00C62285" w:rsidP="00C6228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5245BD0" wp14:editId="5EE2F920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8249936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2A71B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B45BF07" w14:textId="77777777" w:rsidR="00C62285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BE4017" w14:textId="5C0B884C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C146A6">
        <w:rPr>
          <w:rFonts w:ascii="Arial" w:hAnsi="Arial" w:cs="Arial"/>
          <w:sz w:val="22"/>
          <w:szCs w:val="22"/>
        </w:rPr>
        <w:tab/>
        <w:t>Padang,</w:t>
      </w:r>
      <w:r>
        <w:rPr>
          <w:rFonts w:ascii="Arial" w:hAnsi="Arial" w:cs="Arial"/>
          <w:sz w:val="22"/>
          <w:szCs w:val="22"/>
        </w:rPr>
        <w:t xml:space="preserve"> 2 Mei 2025</w:t>
      </w:r>
    </w:p>
    <w:p w14:paraId="16AD9650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1C6C3A61" w14:textId="77777777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7F08615E" w14:textId="3AE9DE72" w:rsidR="00C62285" w:rsidRPr="00C146A6" w:rsidRDefault="00C62285" w:rsidP="00C6228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072F46">
        <w:rPr>
          <w:rFonts w:ascii="Arial" w:hAnsi="Arial" w:cs="Arial"/>
          <w:sz w:val="22"/>
          <w:szCs w:val="22"/>
        </w:rPr>
        <w:t xml:space="preserve">Undangan </w:t>
      </w:r>
      <w:r>
        <w:rPr>
          <w:rFonts w:ascii="Arial" w:hAnsi="Arial" w:cs="Arial"/>
          <w:sz w:val="22"/>
          <w:szCs w:val="22"/>
        </w:rPr>
        <w:t>Perpisahan</w:t>
      </w:r>
    </w:p>
    <w:p w14:paraId="7F8C53F2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457D7468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78E79F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680486E9" w14:textId="097F7AB5" w:rsidR="00AE007D" w:rsidRDefault="00AE007D" w:rsidP="00AE00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Tanjung Pati</w:t>
      </w:r>
    </w:p>
    <w:p w14:paraId="66E5489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1E0DA48B" w14:textId="77777777" w:rsidR="00C62285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57BCD4A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02366A3A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C146A6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C95F3F4" w14:textId="77777777" w:rsidR="00C62285" w:rsidRPr="00C146A6" w:rsidRDefault="00C62285" w:rsidP="00C62285">
      <w:pPr>
        <w:jc w:val="both"/>
        <w:rPr>
          <w:rFonts w:ascii="Arial" w:hAnsi="Arial" w:cs="Arial"/>
          <w:sz w:val="22"/>
          <w:szCs w:val="22"/>
        </w:rPr>
      </w:pPr>
    </w:p>
    <w:p w14:paraId="2C6C0E3B" w14:textId="1DD513BD" w:rsidR="00C62285" w:rsidRDefault="00AE007D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</w:t>
      </w:r>
      <w:r>
        <w:rPr>
          <w:rFonts w:ascii="Arial" w:hAnsi="Arial" w:cs="Arial"/>
          <w:sz w:val="22"/>
          <w:szCs w:val="22"/>
          <w:lang w:val="id-ID"/>
        </w:rPr>
        <w:t xml:space="preserve">Keputusan </w:t>
      </w:r>
      <w:r w:rsidRPr="00AE007D">
        <w:rPr>
          <w:rFonts w:ascii="Arial" w:hAnsi="Arial" w:cs="Arial"/>
          <w:sz w:val="22"/>
          <w:szCs w:val="22"/>
        </w:rPr>
        <w:t>Sekretaris Mahkamah Agung Republik Indonesia</w:t>
      </w:r>
      <w:r>
        <w:rPr>
          <w:rFonts w:ascii="Arial" w:hAnsi="Arial" w:cs="Arial"/>
          <w:sz w:val="22"/>
          <w:szCs w:val="22"/>
        </w:rPr>
        <w:t xml:space="preserve"> nomor </w:t>
      </w:r>
      <w:r w:rsidRPr="00AE007D">
        <w:rPr>
          <w:rFonts w:ascii="Arial" w:hAnsi="Arial" w:cs="Arial"/>
          <w:sz w:val="22"/>
          <w:szCs w:val="22"/>
        </w:rPr>
        <w:t>4420/SEK/SK.KP4.1.3/XI/2024</w:t>
      </w:r>
      <w:r>
        <w:rPr>
          <w:rFonts w:ascii="Arial" w:hAnsi="Arial" w:cs="Arial"/>
          <w:sz w:val="22"/>
          <w:szCs w:val="22"/>
        </w:rPr>
        <w:t xml:space="preserve"> tanggal 8 November 2024 </w:t>
      </w:r>
      <w:r>
        <w:rPr>
          <w:rFonts w:ascii="Arial" w:hAnsi="Arial" w:cs="Arial"/>
          <w:sz w:val="22"/>
          <w:szCs w:val="22"/>
        </w:rPr>
        <w:t>antara lain tentang mutasi Saudar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Rifka Hidayat, S.H., M.M.</w:t>
      </w:r>
      <w:r>
        <w:rPr>
          <w:rFonts w:ascii="Arial" w:hAnsi="Arial" w:cs="Arial"/>
          <w:sz w:val="22"/>
          <w:szCs w:val="22"/>
        </w:rPr>
        <w:t xml:space="preserve"> dari jabatan </w:t>
      </w:r>
      <w:r>
        <w:rPr>
          <w:rFonts w:ascii="Arial" w:hAnsi="Arial" w:cs="Arial"/>
          <w:sz w:val="22"/>
          <w:szCs w:val="22"/>
        </w:rPr>
        <w:t>Kepala Subbagian Kepegawaian dan TI</w:t>
      </w:r>
      <w:r>
        <w:rPr>
          <w:rFonts w:ascii="Arial" w:hAnsi="Arial" w:cs="Arial"/>
          <w:sz w:val="22"/>
          <w:szCs w:val="22"/>
        </w:rPr>
        <w:t xml:space="preserve"> Pengadilan Tinggi Agama Padang menjadi </w:t>
      </w:r>
      <w:r>
        <w:rPr>
          <w:rFonts w:ascii="Arial" w:hAnsi="Arial" w:cs="Arial"/>
          <w:sz w:val="22"/>
          <w:szCs w:val="22"/>
        </w:rPr>
        <w:t>Sekretaris Pengadilan Agama Tanjung Pati</w:t>
      </w:r>
      <w:r>
        <w:rPr>
          <w:rFonts w:ascii="Arial" w:hAnsi="Arial" w:cs="Arial"/>
          <w:sz w:val="22"/>
          <w:szCs w:val="22"/>
        </w:rPr>
        <w:t xml:space="preserve">, dengan ini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r>
        <w:rPr>
          <w:rFonts w:ascii="Arial" w:hAnsi="Arial" w:cs="Arial"/>
          <w:sz w:val="22"/>
          <w:szCs w:val="22"/>
        </w:rPr>
        <w:t xml:space="preserve">minta bantuan Saudara untuk menugaskan yang bersangkutan dengan didampingi </w:t>
      </w:r>
      <w:r>
        <w:rPr>
          <w:rFonts w:ascii="Arial" w:hAnsi="Arial" w:cs="Arial"/>
          <w:sz w:val="22"/>
          <w:szCs w:val="22"/>
        </w:rPr>
        <w:t>istri</w:t>
      </w:r>
      <w:r>
        <w:rPr>
          <w:rFonts w:ascii="Arial" w:hAnsi="Arial" w:cs="Arial"/>
          <w:sz w:val="22"/>
          <w:szCs w:val="22"/>
        </w:rPr>
        <w:t xml:space="preserve"> untuk</w:t>
      </w:r>
      <w:r w:rsidRPr="00C146A6">
        <w:rPr>
          <w:rFonts w:ascii="Arial" w:hAnsi="Arial" w:cs="Arial"/>
          <w:sz w:val="22"/>
          <w:szCs w:val="22"/>
        </w:rPr>
        <w:t xml:space="preserve"> mengikuti acara </w:t>
      </w:r>
      <w:r>
        <w:rPr>
          <w:rFonts w:ascii="Arial" w:hAnsi="Arial" w:cs="Arial"/>
          <w:sz w:val="22"/>
          <w:szCs w:val="22"/>
        </w:rPr>
        <w:t xml:space="preserve">perpisahan, 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yang </w:t>
      </w:r>
      <w:r w:rsidRPr="00A4275B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 akan dilaksanakan</w:t>
      </w:r>
    </w:p>
    <w:p w14:paraId="06FD7139" w14:textId="77777777" w:rsidR="00AE007D" w:rsidRPr="00C146A6" w:rsidRDefault="00AE007D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486AA8ED" w14:textId="6E50DA67" w:rsidR="00C62285" w:rsidRPr="00C146A6" w:rsidRDefault="00C62285" w:rsidP="00C62285">
      <w:pPr>
        <w:tabs>
          <w:tab w:val="left" w:pos="2552"/>
          <w:tab w:val="left" w:pos="2835"/>
          <w:tab w:val="left" w:pos="2977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Selasa</w:t>
      </w:r>
      <w:r w:rsidRPr="00C146A6">
        <w:rPr>
          <w:rFonts w:ascii="Arial" w:hAnsi="Arial" w:cs="Arial"/>
          <w:sz w:val="22"/>
          <w:szCs w:val="22"/>
        </w:rPr>
        <w:t xml:space="preserve">/ </w:t>
      </w:r>
      <w:r w:rsidR="0061286C">
        <w:rPr>
          <w:rFonts w:ascii="Arial" w:hAnsi="Arial" w:cs="Arial"/>
          <w:sz w:val="22"/>
          <w:szCs w:val="22"/>
        </w:rPr>
        <w:t>6 Mei 2025</w:t>
      </w:r>
    </w:p>
    <w:p w14:paraId="3EDF6E7B" w14:textId="6A194424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C6E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1C9E2B1E" w14:textId="77777777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>Command Center Pengadilan Tinggi Agama Padang</w:t>
      </w:r>
    </w:p>
    <w:p w14:paraId="7AE8EDD8" w14:textId="77777777" w:rsidR="00C62285" w:rsidRPr="00C146A6" w:rsidRDefault="00C62285" w:rsidP="00C62285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>Jalan By Pass KM 24, Koto Tangah, Kota Padang</w:t>
      </w:r>
    </w:p>
    <w:p w14:paraId="3BCBE3FD" w14:textId="71F11F83" w:rsidR="0061286C" w:rsidRPr="0061286C" w:rsidRDefault="00C62285" w:rsidP="003C6E2A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>p</w:t>
      </w:r>
      <w:r w:rsidRPr="00C146A6">
        <w:rPr>
          <w:rFonts w:ascii="Arial" w:hAnsi="Arial" w:cs="Arial"/>
          <w:sz w:val="22"/>
          <w:szCs w:val="22"/>
        </w:rPr>
        <w:t>akaian</w:t>
      </w:r>
      <w:r w:rsidR="0061286C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3C6E2A">
        <w:rPr>
          <w:rFonts w:ascii="Arial" w:hAnsi="Arial" w:cs="Arial"/>
          <w:sz w:val="22"/>
          <w:szCs w:val="22"/>
        </w:rPr>
        <w:t>Batik</w:t>
      </w:r>
    </w:p>
    <w:p w14:paraId="4E4C4A19" w14:textId="7C1B9B99" w:rsidR="00C62285" w:rsidRPr="003C6E2A" w:rsidRDefault="00C62285" w:rsidP="003C6E2A">
      <w:pPr>
        <w:tabs>
          <w:tab w:val="left" w:pos="709"/>
          <w:tab w:val="left" w:pos="2552"/>
          <w:tab w:val="left" w:pos="2835"/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="0061286C">
        <w:rPr>
          <w:rFonts w:ascii="Arial" w:hAnsi="Arial" w:cs="Arial"/>
          <w:sz w:val="22"/>
          <w:szCs w:val="22"/>
        </w:rPr>
        <w:t>Istri</w:t>
      </w:r>
      <w:r w:rsidRPr="00C146A6">
        <w:rPr>
          <w:rFonts w:ascii="Arial" w:hAnsi="Arial" w:cs="Arial"/>
          <w:sz w:val="22"/>
          <w:szCs w:val="22"/>
        </w:rPr>
        <w:tab/>
      </w:r>
      <w:r w:rsidR="0061286C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3C6E2A">
        <w:rPr>
          <w:rFonts w:ascii="Arial" w:hAnsi="Arial" w:cs="Arial"/>
          <w:sz w:val="22"/>
          <w:szCs w:val="22"/>
          <w:lang w:val="en-ID"/>
        </w:rPr>
        <w:t>Batik</w:t>
      </w:r>
      <w:bookmarkEnd w:id="3"/>
    </w:p>
    <w:p w14:paraId="5FC39345" w14:textId="77777777" w:rsidR="00C62285" w:rsidRPr="00C146A6" w:rsidRDefault="00C62285" w:rsidP="00C62285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E0A00" w14:textId="58F28235" w:rsidR="003C6E2A" w:rsidRDefault="00C62285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676FAC63" w14:textId="77777777" w:rsidR="003C6E2A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FE66C98" w14:textId="77777777" w:rsidR="003C6E2A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8B69D5E" w14:textId="77777777" w:rsidR="003C6E2A" w:rsidRPr="00C146A6" w:rsidRDefault="003C6E2A" w:rsidP="003C6E2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D6CD441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5317C809" w14:textId="77777777" w:rsidR="00C62285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261D603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E5C1BA4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E9D214A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Hakim</w:t>
      </w:r>
    </w:p>
    <w:bookmarkEnd w:id="4"/>
    <w:p w14:paraId="6D13155B" w14:textId="77777777" w:rsidR="00C62285" w:rsidRPr="00C146A6" w:rsidRDefault="00C62285" w:rsidP="00C6228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273F78" w14:textId="77777777" w:rsidR="00C62285" w:rsidRPr="00C146A6" w:rsidRDefault="00C62285" w:rsidP="00C6228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1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2F46"/>
    <w:rsid w:val="00074AE9"/>
    <w:rsid w:val="000B1B83"/>
    <w:rsid w:val="001247D2"/>
    <w:rsid w:val="003A622D"/>
    <w:rsid w:val="003C6E2A"/>
    <w:rsid w:val="00527AF9"/>
    <w:rsid w:val="00562ECD"/>
    <w:rsid w:val="00574368"/>
    <w:rsid w:val="005B2032"/>
    <w:rsid w:val="005B2BB0"/>
    <w:rsid w:val="0061286C"/>
    <w:rsid w:val="006741DE"/>
    <w:rsid w:val="006858A9"/>
    <w:rsid w:val="00691225"/>
    <w:rsid w:val="00985A12"/>
    <w:rsid w:val="00A1077E"/>
    <w:rsid w:val="00AE007D"/>
    <w:rsid w:val="00B369BA"/>
    <w:rsid w:val="00B562E1"/>
    <w:rsid w:val="00B97845"/>
    <w:rsid w:val="00BC24B5"/>
    <w:rsid w:val="00C62285"/>
    <w:rsid w:val="00D9085C"/>
    <w:rsid w:val="00D9110D"/>
    <w:rsid w:val="00D95926"/>
    <w:rsid w:val="00E97E78"/>
    <w:rsid w:val="00EA4735"/>
    <w:rsid w:val="00EA7273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2024-07-29T07:06:00Z</cp:lastPrinted>
  <dcterms:created xsi:type="dcterms:W3CDTF">2025-05-01T12:40:00Z</dcterms:created>
  <dcterms:modified xsi:type="dcterms:W3CDTF">2025-05-01T12:48:00Z</dcterms:modified>
</cp:coreProperties>
</file>