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45" w:rsidRDefault="00CB6645" w:rsidP="00CB6645">
      <w:pPr>
        <w:rPr>
          <w:rFonts w:ascii="Bookman Old Style" w:hAnsi="Bookman Old Style" w:cs="Arial"/>
          <w:sz w:val="22"/>
          <w:szCs w:val="22"/>
          <w:lang w:val="id-ID"/>
        </w:rPr>
      </w:pPr>
    </w:p>
    <w:p w:rsidR="00CB6645" w:rsidRDefault="00CB6645" w:rsidP="00CB6645">
      <w:pPr>
        <w:rPr>
          <w:rFonts w:ascii="Bookman Old Style" w:hAnsi="Bookman Old Style" w:cs="Arial"/>
          <w:sz w:val="22"/>
          <w:szCs w:val="22"/>
          <w:lang w:val="id-ID"/>
        </w:rPr>
      </w:pPr>
    </w:p>
    <w:p w:rsidR="00CB6645" w:rsidRDefault="00CB26F2" w:rsidP="00CB6645">
      <w:pPr>
        <w:rPr>
          <w:rFonts w:ascii="Bookman Old Style" w:hAnsi="Bookman Old Style" w:cs="Arial"/>
          <w:sz w:val="22"/>
          <w:szCs w:val="22"/>
        </w:rPr>
      </w:pPr>
      <w:r w:rsidRPr="00CB26F2">
        <w:rPr>
          <w:rFonts w:ascii="Bookman Old Style" w:hAnsi="Bookman Old Style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1pt;margin-top:4.05pt;width:380.5pt;height:26.2pt;z-index:251660288" filled="f" stroked="f">
            <v:textbox style="mso-next-textbox:#_x0000_s1026" inset="0,0,0,0">
              <w:txbxContent>
                <w:p w:rsidR="00CB6645" w:rsidRPr="00ED4BA8" w:rsidRDefault="00CB6645" w:rsidP="00CB6645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 w:rsidRPr="00ED4BA8"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CB6645">
        <w:rPr>
          <w:noProof/>
          <w:lang w:val="id-ID"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4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645" w:rsidRDefault="00CB26F2" w:rsidP="00CB6645">
      <w:pPr>
        <w:rPr>
          <w:rFonts w:ascii="Bookman Old Style" w:hAnsi="Bookman Old Style" w:cs="Arial"/>
          <w:sz w:val="22"/>
          <w:szCs w:val="22"/>
        </w:rPr>
      </w:pPr>
      <w:r w:rsidRPr="00CB26F2">
        <w:rPr>
          <w:rFonts w:ascii="Bookman Old Style" w:hAnsi="Bookman Old Style" w:cs="Arial"/>
          <w:noProof/>
          <w:sz w:val="22"/>
          <w:szCs w:val="22"/>
        </w:rPr>
        <w:pict>
          <v:shape id="_x0000_s1027" type="#_x0000_t202" style="position:absolute;margin-left:97.85pt;margin-top:11.9pt;width:372.95pt;height:46.4pt;z-index:251661312" filled="f" stroked="f">
            <v:textbox style="mso-next-textbox:#_x0000_s1027" inset="0,0,0,0">
              <w:txbxContent>
                <w:p w:rsidR="00CB6645" w:rsidRPr="006B4EBF" w:rsidRDefault="00CB6645" w:rsidP="00CB6645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Air, Batipuh Panjang, Kec. Koto Tangah</w:t>
                  </w:r>
                </w:p>
                <w:p w:rsidR="00CB6645" w:rsidRDefault="00CB6645" w:rsidP="00CB6645">
                  <w:pPr>
                    <w:jc w:val="center"/>
                  </w:pPr>
                  <w:proofErr w:type="spellStart"/>
                  <w:r>
                    <w:rPr>
                      <w:rFonts w:ascii="Arial Narrow" w:hAnsi="Arial Narrow"/>
                      <w:spacing w:val="10"/>
                    </w:rPr>
                    <w:t>Telp</w:t>
                  </w:r>
                  <w:proofErr w:type="spellEnd"/>
                  <w:proofErr w:type="gramStart"/>
                  <w:r>
                    <w:rPr>
                      <w:rFonts w:ascii="Arial Narrow" w:hAnsi="Arial Narrow"/>
                      <w:spacing w:val="10"/>
                    </w:rPr>
                    <w:t>.</w:t>
                  </w:r>
                  <w:r w:rsidRPr="000E6599">
                    <w:rPr>
                      <w:rFonts w:ascii="Arial Narrow" w:hAnsi="Arial Narrow"/>
                      <w:spacing w:val="10"/>
                    </w:rPr>
                    <w:t>(</w:t>
                  </w:r>
                  <w:proofErr w:type="gramEnd"/>
                  <w:r w:rsidRPr="000E6599">
                    <w:rPr>
                      <w:rFonts w:ascii="Arial Narrow" w:hAnsi="Arial Narrow"/>
                      <w:spacing w:val="10"/>
                    </w:rPr>
                    <w:t>0751) 7054806 fax (0751) 40537</w:t>
                  </w:r>
                </w:p>
                <w:p w:rsidR="00CB6645" w:rsidRPr="00B35A31" w:rsidRDefault="00CB6645" w:rsidP="00CB6645"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hyperlink r:id="rId6" w:history="1">
                    <w:r w:rsidRPr="00DC3B44">
                      <w:rPr>
                        <w:rStyle w:val="Hyperlink"/>
                        <w:i/>
                      </w:rPr>
                      <w:t>www.pta-padang.go.id</w:t>
                    </w:r>
                  </w:hyperlink>
                  <w:r>
                    <w:t xml:space="preserve">Email: </w:t>
                  </w:r>
                  <w:r>
                    <w:rPr>
                      <w:i/>
                    </w:rPr>
                    <w:t>admin@pta-padang.go.id</w:t>
                  </w:r>
                </w:p>
              </w:txbxContent>
            </v:textbox>
          </v:shape>
        </w:pict>
      </w:r>
    </w:p>
    <w:p w:rsidR="00CB6645" w:rsidRDefault="00CB6645" w:rsidP="00CB6645">
      <w:pPr>
        <w:rPr>
          <w:rFonts w:ascii="Bookman Old Style" w:hAnsi="Bookman Old Style" w:cs="Arial"/>
          <w:sz w:val="22"/>
          <w:szCs w:val="22"/>
        </w:rPr>
      </w:pPr>
    </w:p>
    <w:p w:rsidR="00CB6645" w:rsidRPr="00C533AE" w:rsidRDefault="00CB6645" w:rsidP="00CB6645">
      <w:pPr>
        <w:rPr>
          <w:rFonts w:ascii="Bookman Old Style" w:hAnsi="Bookman Old Style" w:cs="Arial"/>
          <w:sz w:val="22"/>
          <w:szCs w:val="22"/>
        </w:rPr>
      </w:pPr>
    </w:p>
    <w:p w:rsidR="00CB6645" w:rsidRDefault="00CB26F2" w:rsidP="00CB664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CB26F2">
        <w:rPr>
          <w:rFonts w:ascii="Bookman Old Style" w:hAnsi="Bookman Old Style" w:cs="Arial"/>
          <w:noProof/>
          <w:sz w:val="22"/>
          <w:szCs w:val="22"/>
        </w:rPr>
        <w:pict>
          <v:shape id="_x0000_s1028" type="#_x0000_t202" style="position:absolute;left:0;text-align:left;margin-left:103.15pt;margin-top:12.9pt;width:367.65pt;height:22.8pt;z-index:251662336" filled="f" stroked="f">
            <v:textbox style="mso-next-textbox:#_x0000_s1028" inset="0,0,0,0">
              <w:txbxContent>
                <w:p w:rsidR="00CB6645" w:rsidRPr="0068571E" w:rsidRDefault="00CB6645" w:rsidP="00CB6645">
                  <w:pPr>
                    <w:jc w:val="center"/>
                    <w:rPr>
                      <w:spacing w:val="20"/>
                    </w:rPr>
                  </w:pPr>
                  <w:r w:rsidRPr="0068571E">
                    <w:rPr>
                      <w:rFonts w:ascii="Arial Narrow" w:hAnsi="Arial Narrow"/>
                      <w:b/>
                      <w:spacing w:val="20"/>
                      <w:sz w:val="38"/>
                      <w:szCs w:val="38"/>
                    </w:rPr>
                    <w:t>P A D A N G</w:t>
                  </w:r>
                </w:p>
              </w:txbxContent>
            </v:textbox>
          </v:shape>
        </w:pict>
      </w:r>
    </w:p>
    <w:p w:rsidR="00CB6645" w:rsidRDefault="00CB6645" w:rsidP="00CB664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CB6645" w:rsidRPr="00A36A7A" w:rsidRDefault="00CB26F2" w:rsidP="00CB664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B26F2">
        <w:rPr>
          <w:rFonts w:ascii="Bookman Old Style" w:hAnsi="Bookman Old Style"/>
          <w:noProof/>
          <w:sz w:val="22"/>
          <w:szCs w:val="22"/>
        </w:rPr>
        <w:pict>
          <v:line id="_x0000_s1029" style="position:absolute;left:0;text-align:left;z-index:251663360" from="0,8.4pt" to="467.3pt,8.4pt" strokeweight="3pt">
            <v:stroke linestyle="thinThin"/>
          </v:line>
        </w:pict>
      </w:r>
    </w:p>
    <w:p w:rsidR="00CB6645" w:rsidRDefault="00CB6645" w:rsidP="00CB6645">
      <w:pPr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CB6645" w:rsidRDefault="00CB6645" w:rsidP="00CB6645">
      <w:pPr>
        <w:jc w:val="center"/>
        <w:rPr>
          <w:rFonts w:ascii="Bookman Old Style" w:hAnsi="Bookman Old Style"/>
          <w:b/>
          <w:spacing w:val="-4"/>
          <w:u w:val="single"/>
          <w:lang w:val="id-ID"/>
        </w:rPr>
      </w:pPr>
      <w:r w:rsidRPr="000A7B25">
        <w:rPr>
          <w:rFonts w:ascii="Bookman Old Style" w:hAnsi="Bookman Old Style"/>
          <w:b/>
          <w:spacing w:val="-4"/>
          <w:u w:val="single"/>
          <w:lang w:val="id-ID"/>
        </w:rPr>
        <w:t xml:space="preserve">SURAT PERNYATAAN </w:t>
      </w:r>
      <w:r>
        <w:rPr>
          <w:rFonts w:ascii="Bookman Old Style" w:hAnsi="Bookman Old Style"/>
          <w:b/>
          <w:spacing w:val="-4"/>
          <w:u w:val="single"/>
          <w:lang w:val="id-ID"/>
        </w:rPr>
        <w:t>BAHWA PENGHAPUSAN BMN</w:t>
      </w:r>
    </w:p>
    <w:p w:rsidR="00CB6645" w:rsidRPr="000A7B25" w:rsidRDefault="00CB6645" w:rsidP="00CB6645">
      <w:pPr>
        <w:jc w:val="center"/>
        <w:rPr>
          <w:rFonts w:ascii="Bookman Old Style" w:hAnsi="Bookman Old Style"/>
          <w:b/>
          <w:spacing w:val="-4"/>
          <w:u w:val="single"/>
          <w:lang w:val="id-ID"/>
        </w:rPr>
      </w:pPr>
      <w:r>
        <w:rPr>
          <w:rFonts w:ascii="Bookman Old Style" w:hAnsi="Bookman Old Style"/>
          <w:b/>
          <w:spacing w:val="-4"/>
          <w:u w:val="single"/>
          <w:lang w:val="id-ID"/>
        </w:rPr>
        <w:t>TIDAK MENGGANGGU PELAKSANAAN TUPOKSI</w:t>
      </w:r>
    </w:p>
    <w:p w:rsidR="00CB6645" w:rsidRDefault="00CB6645" w:rsidP="00CB6645">
      <w:pPr>
        <w:jc w:val="center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Nomor : W3-A/</w:t>
      </w:r>
      <w:r w:rsidR="00AE22C0">
        <w:rPr>
          <w:rFonts w:ascii="Bookman Old Style" w:hAnsi="Bookman Old Style"/>
          <w:spacing w:val="-4"/>
          <w:sz w:val="22"/>
          <w:szCs w:val="22"/>
          <w:lang w:val="id-ID"/>
        </w:rPr>
        <w:t xml:space="preserve">       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/PL</w:t>
      </w:r>
      <w:r w:rsidR="00AE22C0">
        <w:rPr>
          <w:rFonts w:ascii="Bookman Old Style" w:hAnsi="Bookman Old Style"/>
          <w:spacing w:val="-4"/>
          <w:sz w:val="22"/>
          <w:szCs w:val="22"/>
          <w:lang w:val="id-ID"/>
        </w:rPr>
        <w:t>.06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/</w:t>
      </w:r>
      <w:r w:rsidR="00AE22C0">
        <w:rPr>
          <w:rFonts w:ascii="Bookman Old Style" w:hAnsi="Bookman Old Style"/>
          <w:spacing w:val="-4"/>
          <w:sz w:val="22"/>
          <w:szCs w:val="22"/>
          <w:lang w:val="id-ID"/>
        </w:rPr>
        <w:t>VI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I/201</w:t>
      </w:r>
      <w:r w:rsidR="00AE22C0">
        <w:rPr>
          <w:rFonts w:ascii="Bookman Old Style" w:hAnsi="Bookman Old Style"/>
          <w:spacing w:val="-4"/>
          <w:sz w:val="22"/>
          <w:szCs w:val="22"/>
          <w:lang w:val="id-ID"/>
        </w:rPr>
        <w:t>7</w:t>
      </w:r>
    </w:p>
    <w:p w:rsidR="00CB6645" w:rsidRDefault="00CB6645" w:rsidP="00CB6645">
      <w:pPr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CB6645" w:rsidRDefault="00CB6645" w:rsidP="00CB6645">
      <w:pPr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CB6645" w:rsidRDefault="00CB6645" w:rsidP="00CB6645">
      <w:pPr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CB6645" w:rsidRDefault="00CB6645" w:rsidP="00CB6645">
      <w:pPr>
        <w:spacing w:line="360" w:lineRule="auto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Saya yang bertanda tangan di bawah ini :</w:t>
      </w:r>
    </w:p>
    <w:p w:rsidR="00CB6645" w:rsidRDefault="00CB6645" w:rsidP="00CB6645">
      <w:pPr>
        <w:spacing w:line="360" w:lineRule="auto"/>
        <w:ind w:firstLine="426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Nama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 xml:space="preserve">: </w:t>
      </w:r>
      <w:r w:rsidRPr="00622D37">
        <w:rPr>
          <w:rFonts w:ascii="Bookman Old Style" w:hAnsi="Bookman Old Style"/>
          <w:b/>
          <w:spacing w:val="-4"/>
          <w:sz w:val="22"/>
          <w:szCs w:val="22"/>
          <w:lang w:val="id-ID"/>
        </w:rPr>
        <w:t>IRSYADI, S.Ag, M.Ag</w:t>
      </w:r>
    </w:p>
    <w:p w:rsidR="00CB6645" w:rsidRDefault="00CB6645" w:rsidP="00CB6645">
      <w:pPr>
        <w:spacing w:line="360" w:lineRule="auto"/>
        <w:ind w:firstLine="426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NIP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>: 197007021996031005</w:t>
      </w:r>
    </w:p>
    <w:p w:rsidR="00CB6645" w:rsidRDefault="00CB6645" w:rsidP="00CB6645">
      <w:pPr>
        <w:spacing w:line="360" w:lineRule="auto"/>
        <w:ind w:firstLine="426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Pangkat/Gol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>: Pembina Tk I (IV/b)</w:t>
      </w:r>
    </w:p>
    <w:p w:rsidR="00CB6645" w:rsidRDefault="00CB6645" w:rsidP="00CB6645">
      <w:pPr>
        <w:spacing w:line="360" w:lineRule="auto"/>
        <w:ind w:firstLine="426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Jabatan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 xml:space="preserve">: Sekretaris </w:t>
      </w:r>
    </w:p>
    <w:p w:rsidR="00CB6645" w:rsidRDefault="00CB6645" w:rsidP="00CB6645">
      <w:pPr>
        <w:spacing w:line="360" w:lineRule="auto"/>
        <w:ind w:firstLine="426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 xml:space="preserve">  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 xml:space="preserve">  Selaku Kuasa Pengguna Anggaran/Barang</w:t>
      </w:r>
    </w:p>
    <w:p w:rsidR="00CB6645" w:rsidRDefault="00CB6645" w:rsidP="00CB6645">
      <w:pPr>
        <w:spacing w:line="360" w:lineRule="auto"/>
        <w:ind w:firstLine="426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Satuan Kerja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>: Pengadilan Tinggi Agama Padang</w:t>
      </w:r>
    </w:p>
    <w:p w:rsidR="00CB6645" w:rsidRDefault="00CB6645" w:rsidP="00CB6645">
      <w:pPr>
        <w:spacing w:line="360" w:lineRule="auto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CB6645" w:rsidRDefault="00CB6645" w:rsidP="00CB6645">
      <w:pPr>
        <w:spacing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Menyatakan dengan sesungguhnya bahwa Barang Milik Negara (BMN) </w:t>
      </w:r>
      <w:r w:rsidR="00614666">
        <w:rPr>
          <w:rFonts w:ascii="Bookman Old Style" w:hAnsi="Bookman Old Style"/>
          <w:spacing w:val="-4"/>
          <w:sz w:val="22"/>
          <w:szCs w:val="22"/>
          <w:lang w:val="id-ID"/>
        </w:rPr>
        <w:t xml:space="preserve">berupa kendaraan 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pada Pengadilan Tinggi Agama Padang sesuai dengan Berita Acara Hasil Penelitian dan Penilaian oleh tim peneliti dan Penilai Barang Milik Negara (BMN) </w:t>
      </w:r>
      <w:r w:rsidR="00614666">
        <w:rPr>
          <w:rFonts w:ascii="Bookman Old Style" w:hAnsi="Bookman Old Style"/>
          <w:spacing w:val="-4"/>
          <w:sz w:val="22"/>
          <w:szCs w:val="22"/>
          <w:lang w:val="id-ID"/>
        </w:rPr>
        <w:t xml:space="preserve">Nomor W3-A/        /PL.06/VII/2017 tanggal 3 Juli 2017 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pada Pengadilan Tinggi Agama Padang dan sudah layak untuk dihapuskan dan dengan dihapuskannya Barang Milik Negara (BMN)</w:t>
      </w:r>
      <w:r w:rsidR="001363C3">
        <w:rPr>
          <w:rFonts w:ascii="Bookman Old Style" w:hAnsi="Bookman Old Style"/>
          <w:spacing w:val="-4"/>
          <w:sz w:val="22"/>
          <w:szCs w:val="22"/>
          <w:lang w:val="id-ID"/>
        </w:rPr>
        <w:t xml:space="preserve"> berupa kendaraan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tersebut tidak akan mengganggu tugas dan fungsi Pengadilan Tinggi Agama Padang.</w:t>
      </w:r>
    </w:p>
    <w:p w:rsidR="00CB6645" w:rsidRDefault="00CB6645" w:rsidP="00CB6645">
      <w:pPr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CB6645" w:rsidRPr="003B6D63" w:rsidRDefault="00CB6645" w:rsidP="00CB6645">
      <w:pPr>
        <w:spacing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Demikian Surat Pernyataan ini dibuat dengan sesungguhnya untuk dipergunakan sebagimana mestinya.</w:t>
      </w:r>
    </w:p>
    <w:p w:rsidR="00CB6645" w:rsidRDefault="00CB6645" w:rsidP="00CB6645">
      <w:pPr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CB6645" w:rsidRDefault="00CB6645" w:rsidP="00CB6645">
      <w:pPr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CB6645" w:rsidRDefault="00CB6645" w:rsidP="00CB6645">
      <w:pPr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CB6645" w:rsidRPr="00836080" w:rsidRDefault="00CB6645" w:rsidP="00CB6645">
      <w:pPr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CB6645" w:rsidRDefault="00CB6645" w:rsidP="00CB6645">
      <w:pPr>
        <w:ind w:left="5040" w:firstLine="72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Padang, </w:t>
      </w:r>
      <w:r w:rsidR="00AE22C0">
        <w:rPr>
          <w:rFonts w:ascii="Bookman Old Style" w:hAnsi="Bookman Old Style"/>
          <w:spacing w:val="-4"/>
          <w:sz w:val="22"/>
          <w:szCs w:val="22"/>
          <w:lang w:val="id-ID"/>
        </w:rPr>
        <w:t>18 Juli 2017</w:t>
      </w:r>
      <w:r w:rsidRPr="00836080"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:rsidR="00CB6645" w:rsidRPr="00836080" w:rsidRDefault="00CB6645" w:rsidP="00CB6645">
      <w:pPr>
        <w:ind w:left="504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Kuasa Pengguna Barang</w:t>
      </w:r>
    </w:p>
    <w:p w:rsidR="00CB6645" w:rsidRDefault="00CB6645" w:rsidP="00CB6645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CB6645" w:rsidRDefault="00CB6645" w:rsidP="00CB6645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CB6645" w:rsidRDefault="00CB6645" w:rsidP="00CB6645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CB6645" w:rsidRPr="00836080" w:rsidRDefault="00CB6645" w:rsidP="00CB6645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CB6645" w:rsidRPr="00836080" w:rsidRDefault="00CB6645" w:rsidP="00CB6645"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>IRSYADI</w:t>
      </w:r>
      <w:r w:rsidRPr="00836080">
        <w:rPr>
          <w:rFonts w:ascii="Bookman Old Style" w:hAnsi="Bookman Old Style"/>
          <w:b/>
          <w:sz w:val="22"/>
          <w:szCs w:val="22"/>
          <w:lang w:val="id-ID"/>
        </w:rPr>
        <w:t>,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 w:rsidRPr="00836080">
        <w:rPr>
          <w:rFonts w:ascii="Bookman Old Style" w:hAnsi="Bookman Old Style"/>
          <w:b/>
          <w:sz w:val="22"/>
          <w:szCs w:val="22"/>
          <w:lang w:val="id-ID"/>
        </w:rPr>
        <w:t>S</w:t>
      </w:r>
      <w:r>
        <w:rPr>
          <w:rFonts w:ascii="Bookman Old Style" w:hAnsi="Bookman Old Style"/>
          <w:b/>
          <w:sz w:val="22"/>
          <w:szCs w:val="22"/>
          <w:lang w:val="id-ID"/>
        </w:rPr>
        <w:t>.Ag</w:t>
      </w:r>
      <w:r w:rsidRPr="00836080">
        <w:rPr>
          <w:rFonts w:ascii="Bookman Old Style" w:hAnsi="Bookman Old Style"/>
          <w:b/>
          <w:sz w:val="22"/>
          <w:szCs w:val="22"/>
          <w:lang w:val="id-ID"/>
        </w:rPr>
        <w:t>, M</w:t>
      </w:r>
      <w:r>
        <w:rPr>
          <w:rFonts w:ascii="Bookman Old Style" w:hAnsi="Bookman Old Style"/>
          <w:b/>
          <w:sz w:val="22"/>
          <w:szCs w:val="22"/>
          <w:lang w:val="id-ID"/>
        </w:rPr>
        <w:t>.Ag</w:t>
      </w:r>
    </w:p>
    <w:p w:rsidR="00CB6645" w:rsidRPr="00BD75F1" w:rsidRDefault="00CB6645" w:rsidP="00CB6645">
      <w:pPr>
        <w:ind w:left="504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836080">
        <w:rPr>
          <w:rFonts w:ascii="Bookman Old Style" w:hAnsi="Bookman Old Style"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  <w:lang w:val="id-ID"/>
        </w:rPr>
        <w:t>19700702.199603.1.005</w:t>
      </w:r>
    </w:p>
    <w:p w:rsidR="00CB6645" w:rsidRDefault="00CB6645" w:rsidP="00CB6645"/>
    <w:p w:rsidR="00CB6645" w:rsidRDefault="00CB6645" w:rsidP="00CB6645"/>
    <w:p w:rsidR="00C90B65" w:rsidRDefault="00C90B65"/>
    <w:sectPr w:rsidR="00C90B65" w:rsidSect="00BD75F1">
      <w:pgSz w:w="12191" w:h="18711" w:code="9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14C09"/>
    <w:multiLevelType w:val="hybridMultilevel"/>
    <w:tmpl w:val="052A68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B6645"/>
    <w:rsid w:val="000F28E4"/>
    <w:rsid w:val="001363C3"/>
    <w:rsid w:val="00422643"/>
    <w:rsid w:val="00614666"/>
    <w:rsid w:val="007D1842"/>
    <w:rsid w:val="00AE22C0"/>
    <w:rsid w:val="00C90B65"/>
    <w:rsid w:val="00CB26F2"/>
    <w:rsid w:val="00CB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6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6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simak</cp:lastModifiedBy>
  <cp:revision>4</cp:revision>
  <cp:lastPrinted>2017-07-18T02:42:00Z</cp:lastPrinted>
  <dcterms:created xsi:type="dcterms:W3CDTF">2016-12-30T03:13:00Z</dcterms:created>
  <dcterms:modified xsi:type="dcterms:W3CDTF">2017-07-18T02:42:00Z</dcterms:modified>
</cp:coreProperties>
</file>