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6AA743C9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01090" wp14:editId="12CEAC4D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66178F3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4745F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70B3B84F" w:rsidR="002D64D6" w:rsidRPr="00003B16" w:rsidRDefault="005C026D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6F4657">
        <w:rPr>
          <w:rFonts w:ascii="Bookman Old Style" w:hAnsi="Bookman Old Style" w:cs="Arial"/>
          <w:bCs/>
          <w:iCs/>
          <w:lang w:val="en-ID"/>
        </w:rPr>
        <w:t>:</w:t>
      </w:r>
      <w:r w:rsidR="006F4657">
        <w:rPr>
          <w:rFonts w:ascii="Bookman Old Style" w:hAnsi="Bookman Old Style" w:cs="Arial"/>
          <w:bCs/>
          <w:iCs/>
          <w:lang w:val="en-ID"/>
        </w:rPr>
        <w:tab/>
        <w:t>W3-A/0754</w:t>
      </w:r>
      <w:r w:rsidR="00F13199">
        <w:rPr>
          <w:rFonts w:ascii="Bookman Old Style" w:hAnsi="Bookman Old Style" w:cs="Arial"/>
          <w:bCs/>
          <w:iCs/>
          <w:lang w:val="en-ID"/>
        </w:rPr>
        <w:t>/</w:t>
      </w:r>
      <w:r w:rsidR="00E10D04">
        <w:rPr>
          <w:rFonts w:ascii="Bookman Old Style" w:hAnsi="Bookman Old Style" w:cs="Arial"/>
          <w:bCs/>
          <w:iCs/>
          <w:lang w:val="en-ID"/>
        </w:rPr>
        <w:t>KU.01/</w:t>
      </w:r>
      <w:r w:rsidR="00003B16">
        <w:rPr>
          <w:rFonts w:ascii="Bookman Old Style" w:hAnsi="Bookman Old Style" w:cs="Arial"/>
          <w:bCs/>
          <w:iCs/>
          <w:lang w:val="en-ID"/>
        </w:rPr>
        <w:t>I</w:t>
      </w:r>
      <w:r w:rsidR="006F4657">
        <w:rPr>
          <w:rFonts w:ascii="Bookman Old Style" w:hAnsi="Bookman Old Style" w:cs="Arial"/>
          <w:bCs/>
          <w:iCs/>
          <w:lang w:val="en-ID"/>
        </w:rPr>
        <w:t>I</w:t>
      </w:r>
      <w:r w:rsidR="00003B16">
        <w:rPr>
          <w:rFonts w:ascii="Bookman Old Style" w:hAnsi="Bookman Old Style" w:cs="Arial"/>
          <w:bCs/>
          <w:iCs/>
          <w:lang w:val="en-ID"/>
        </w:rPr>
        <w:t>I/2023</w:t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6F4657">
        <w:rPr>
          <w:rFonts w:ascii="Bookman Old Style" w:hAnsi="Bookman Old Style" w:cs="Arial"/>
          <w:bCs/>
          <w:iCs/>
          <w:lang w:val="en-ID"/>
        </w:rPr>
        <w:t xml:space="preserve">1 </w:t>
      </w:r>
      <w:proofErr w:type="spellStart"/>
      <w:r w:rsidR="006F4657">
        <w:rPr>
          <w:rFonts w:ascii="Bookman Old Style" w:hAnsi="Bookman Old Style" w:cs="Arial"/>
          <w:bCs/>
          <w:iCs/>
          <w:lang w:val="en-ID"/>
        </w:rPr>
        <w:t>Maret</w:t>
      </w:r>
      <w:proofErr w:type="spellEnd"/>
      <w:r w:rsidR="009C3AE3">
        <w:rPr>
          <w:rFonts w:ascii="Bookman Old Style" w:hAnsi="Bookman Old Style" w:cs="Arial"/>
          <w:bCs/>
          <w:iCs/>
          <w:lang w:val="en-ID"/>
        </w:rPr>
        <w:t xml:space="preserve">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</w:p>
    <w:p w14:paraId="452DED85" w14:textId="0CE188CA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6A14A999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01E6E1FC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7C742D81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4BD991CE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3DCE0F7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66707FB7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48"/>
        <w:gridCol w:w="6068"/>
        <w:gridCol w:w="3359"/>
      </w:tblGrid>
      <w:tr w:rsidR="00F13701" w14:paraId="547075AA" w14:textId="77777777" w:rsidTr="00F13199">
        <w:trPr>
          <w:trHeight w:val="619"/>
        </w:trPr>
        <w:tc>
          <w:tcPr>
            <w:tcW w:w="648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068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359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F13199">
        <w:trPr>
          <w:trHeight w:val="619"/>
        </w:trPr>
        <w:tc>
          <w:tcPr>
            <w:tcW w:w="648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068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359" w:type="dxa"/>
          </w:tcPr>
          <w:p w14:paraId="02018A0A" w14:textId="6E858502" w:rsidR="00F13701" w:rsidRDefault="00AB3E4F" w:rsidP="00314E46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7C43F5">
              <w:rPr>
                <w:rFonts w:ascii="Bookman Old Style" w:hAnsi="Bookman Old Style"/>
              </w:rPr>
              <w:t>5.359.4</w:t>
            </w:r>
            <w:r w:rsidR="006F4657">
              <w:rPr>
                <w:rFonts w:ascii="Bookman Old Style" w:hAnsi="Bookman Old Style"/>
              </w:rPr>
              <w:t>89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4BC78803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40B9BF58" w:rsidR="002D64D6" w:rsidRPr="002D64D6" w:rsidRDefault="007C43F5" w:rsidP="002D64D6">
      <w:pPr>
        <w:ind w:left="5954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24DD2140" wp14:editId="11D15F5C">
            <wp:simplePos x="0" y="0"/>
            <wp:positionH relativeFrom="column">
              <wp:posOffset>3766185</wp:posOffset>
            </wp:positionH>
            <wp:positionV relativeFrom="paragraph">
              <wp:posOffset>148782</wp:posOffset>
            </wp:positionV>
            <wp:extent cx="1075690" cy="136375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 pta pada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72" cy="136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2406F" w14:textId="7E269541" w:rsidR="002D64D6" w:rsidRPr="00F13701" w:rsidRDefault="007C43F5" w:rsidP="002D64D6">
      <w:pPr>
        <w:spacing w:after="0" w:line="240" w:lineRule="auto"/>
        <w:ind w:left="5954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4144" behindDoc="1" locked="0" layoutInCell="1" allowOverlap="1" wp14:anchorId="467C4970" wp14:editId="6A46C0B0">
            <wp:simplePos x="0" y="0"/>
            <wp:positionH relativeFrom="column">
              <wp:posOffset>3861435</wp:posOffset>
            </wp:positionH>
            <wp:positionV relativeFrom="paragraph">
              <wp:posOffset>139700</wp:posOffset>
            </wp:positionV>
            <wp:extent cx="1362265" cy="8097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_fitria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3701">
        <w:rPr>
          <w:rFonts w:ascii="Bookman Old Style" w:hAnsi="Bookman Old Style"/>
        </w:rPr>
        <w:t>Bendahara</w:t>
      </w:r>
      <w:proofErr w:type="spellEnd"/>
      <w:r w:rsidR="00F13701">
        <w:rPr>
          <w:rFonts w:ascii="Bookman Old Style" w:hAnsi="Bookman Old Style"/>
        </w:rPr>
        <w:t xml:space="preserve"> </w:t>
      </w:r>
      <w:proofErr w:type="spellStart"/>
      <w:r w:rsidR="00F13701">
        <w:rPr>
          <w:rFonts w:ascii="Bookman Old Style" w:hAnsi="Bookman Old Style"/>
        </w:rPr>
        <w:t>Pengeluaran</w:t>
      </w:r>
      <w:proofErr w:type="spellEnd"/>
    </w:p>
    <w:p w14:paraId="190E8C23" w14:textId="6FA717F9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0B0A110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70E24858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bookmarkStart w:id="0" w:name="_GoBack"/>
      <w:bookmarkEnd w:id="0"/>
    </w:p>
    <w:p w14:paraId="2300E673" w14:textId="2C0502C2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29218893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42249"/>
    <w:rsid w:val="00053717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B7D02"/>
    <w:rsid w:val="006F14B9"/>
    <w:rsid w:val="006F4657"/>
    <w:rsid w:val="00705CE0"/>
    <w:rsid w:val="007449D7"/>
    <w:rsid w:val="00771DA9"/>
    <w:rsid w:val="00777CFC"/>
    <w:rsid w:val="00791677"/>
    <w:rsid w:val="00794D55"/>
    <w:rsid w:val="00795471"/>
    <w:rsid w:val="007C43F5"/>
    <w:rsid w:val="00810F32"/>
    <w:rsid w:val="00857047"/>
    <w:rsid w:val="008B62C2"/>
    <w:rsid w:val="008C6DAD"/>
    <w:rsid w:val="008E1C5A"/>
    <w:rsid w:val="008F6C60"/>
    <w:rsid w:val="00932ABF"/>
    <w:rsid w:val="00975723"/>
    <w:rsid w:val="009B4B30"/>
    <w:rsid w:val="009B552C"/>
    <w:rsid w:val="009C3AE3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B12757"/>
    <w:rsid w:val="00B2504E"/>
    <w:rsid w:val="00B45411"/>
    <w:rsid w:val="00B97B92"/>
    <w:rsid w:val="00C5225A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9097F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65</cp:revision>
  <cp:lastPrinted>2023-03-07T07:10:00Z</cp:lastPrinted>
  <dcterms:created xsi:type="dcterms:W3CDTF">2019-05-09T01:35:00Z</dcterms:created>
  <dcterms:modified xsi:type="dcterms:W3CDTF">2023-03-07T09:33:00Z</dcterms:modified>
</cp:coreProperties>
</file>