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7752E7">
        <w:trPr>
          <w:trHeight w:val="443"/>
        </w:trPr>
        <w:tc>
          <w:tcPr>
            <w:tcW w:w="7540" w:type="dxa"/>
          </w:tcPr>
          <w:p w:rsidR="007752E7" w:rsidRDefault="00CC752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7752E7">
        <w:trPr>
          <w:trHeight w:val="532"/>
        </w:trPr>
        <w:tc>
          <w:tcPr>
            <w:tcW w:w="7540" w:type="dxa"/>
          </w:tcPr>
          <w:p w:rsidR="007752E7" w:rsidRDefault="00CC752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752E7" w:rsidRDefault="00CC752B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7752E7">
        <w:trPr>
          <w:trHeight w:val="266"/>
        </w:trPr>
        <w:tc>
          <w:tcPr>
            <w:tcW w:w="7540" w:type="dxa"/>
          </w:tcPr>
          <w:p w:rsidR="007752E7" w:rsidRDefault="00CC752B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752E7">
        <w:trPr>
          <w:trHeight w:val="283"/>
        </w:trPr>
        <w:tc>
          <w:tcPr>
            <w:tcW w:w="7540" w:type="dxa"/>
          </w:tcPr>
          <w:p w:rsidR="007752E7" w:rsidRDefault="00CC752B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7752E7" w:rsidRDefault="00CC752B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C1680A" w:rsidRPr="00F700E3" w:rsidRDefault="00C1680A" w:rsidP="00C1680A">
      <w:pPr>
        <w:jc w:val="center"/>
        <w:rPr>
          <w:b/>
          <w:u w:val="single"/>
          <w:lang w:val="en-ID"/>
        </w:rPr>
      </w:pPr>
      <w:r w:rsidRPr="00F700E3">
        <w:rPr>
          <w:b/>
          <w:u w:val="single"/>
          <w:lang w:val="en-ID"/>
        </w:rPr>
        <w:t>SURAT KETERANGAN</w:t>
      </w:r>
    </w:p>
    <w:p w:rsidR="00C1680A" w:rsidRDefault="00C1680A" w:rsidP="00C1680A">
      <w:pPr>
        <w:jc w:val="center"/>
        <w:rPr>
          <w:b/>
          <w:lang w:val="en-ID"/>
        </w:rPr>
      </w:pPr>
      <w:r w:rsidRPr="00F700E3">
        <w:rPr>
          <w:b/>
          <w:lang w:val="en-ID"/>
        </w:rPr>
        <w:t>NOMOR:</w:t>
      </w:r>
      <w:r>
        <w:rPr>
          <w:b/>
          <w:lang w:val="en-ID"/>
        </w:rPr>
        <w:t xml:space="preserve"> W3-A3/</w:t>
      </w:r>
      <w:r w:rsidR="005378AE">
        <w:rPr>
          <w:b/>
          <w:lang w:val="en-ID"/>
        </w:rPr>
        <w:t xml:space="preserve">     </w:t>
      </w:r>
      <w:bookmarkStart w:id="0" w:name="_GoBack"/>
      <w:bookmarkEnd w:id="0"/>
      <w:r>
        <w:rPr>
          <w:b/>
          <w:lang w:val="en-ID"/>
        </w:rPr>
        <w:t>/Kp.01.2/</w:t>
      </w:r>
      <w:r w:rsidR="005378AE">
        <w:rPr>
          <w:b/>
          <w:lang w:val="en-ID"/>
        </w:rPr>
        <w:t>4</w:t>
      </w:r>
      <w:r>
        <w:rPr>
          <w:b/>
          <w:lang w:val="en-ID"/>
        </w:rPr>
        <w:t>/2022</w:t>
      </w:r>
    </w:p>
    <w:p w:rsidR="00C1680A" w:rsidRPr="00F700E3" w:rsidRDefault="00C1680A" w:rsidP="00C1680A">
      <w:pPr>
        <w:jc w:val="center"/>
        <w:rPr>
          <w:b/>
          <w:lang w:val="en-ID"/>
        </w:rPr>
      </w:pPr>
    </w:p>
    <w:p w:rsidR="00C1680A" w:rsidRDefault="00C1680A" w:rsidP="00C1680A">
      <w:pPr>
        <w:spacing w:line="360" w:lineRule="auto"/>
        <w:rPr>
          <w:lang w:val="en-ID"/>
        </w:rPr>
      </w:pPr>
      <w:r>
        <w:rPr>
          <w:lang w:val="en-ID"/>
        </w:rPr>
        <w:t xml:space="preserve">Yang </w:t>
      </w:r>
      <w:proofErr w:type="spellStart"/>
      <w:r>
        <w:rPr>
          <w:lang w:val="en-ID"/>
        </w:rPr>
        <w:t>bertanda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: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Drs.</w:t>
      </w:r>
      <w:proofErr w:type="spellEnd"/>
      <w:r>
        <w:rPr>
          <w:lang w:val="en-ID"/>
        </w:rPr>
        <w:t xml:space="preserve"> H. </w:t>
      </w:r>
      <w:proofErr w:type="spellStart"/>
      <w:r>
        <w:rPr>
          <w:lang w:val="en-ID"/>
        </w:rPr>
        <w:t>Zein</w:t>
      </w:r>
      <w:proofErr w:type="spellEnd"/>
      <w:r>
        <w:rPr>
          <w:lang w:val="en-ID"/>
        </w:rPr>
        <w:t xml:space="preserve"> Ahsan, M.H.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r>
        <w:rPr>
          <w:lang w:val="en-ID"/>
        </w:rPr>
        <w:t>NIP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r w:rsidRPr="00C1680A">
        <w:rPr>
          <w:lang w:val="en-ID"/>
        </w:rPr>
        <w:t>195508261982031004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Pangkat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Golongan</w:t>
      </w:r>
      <w:proofErr w:type="spellEnd"/>
      <w:r>
        <w:rPr>
          <w:lang w:val="en-ID"/>
        </w:rPr>
        <w:tab/>
        <w:t xml:space="preserve">: Pembina </w:t>
      </w:r>
      <w:r w:rsidR="00CC752B">
        <w:rPr>
          <w:lang w:val="en-ID"/>
        </w:rPr>
        <w:t xml:space="preserve">Utama </w:t>
      </w:r>
      <w:r>
        <w:rPr>
          <w:lang w:val="en-ID"/>
        </w:rPr>
        <w:t>/ (IV/</w:t>
      </w:r>
      <w:r w:rsidR="00CC752B">
        <w:rPr>
          <w:lang w:val="en-ID"/>
        </w:rPr>
        <w:t>e</w:t>
      </w:r>
      <w:r>
        <w:rPr>
          <w:lang w:val="en-ID"/>
        </w:rPr>
        <w:t>)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Jabatan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Pengadilan</w:t>
      </w:r>
      <w:proofErr w:type="spellEnd"/>
      <w:r>
        <w:rPr>
          <w:lang w:val="en-ID"/>
        </w:rPr>
        <w:t xml:space="preserve"> Tinggi Agama</w:t>
      </w:r>
      <w:r w:rsidR="00CC752B">
        <w:rPr>
          <w:lang w:val="en-ID"/>
        </w:rPr>
        <w:t xml:space="preserve"> Padang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Pengadilan</w:t>
      </w:r>
      <w:proofErr w:type="spellEnd"/>
      <w:r>
        <w:rPr>
          <w:lang w:val="en-ID"/>
        </w:rPr>
        <w:t xml:space="preserve"> Tinggi Agama Padang </w:t>
      </w:r>
    </w:p>
    <w:p w:rsidR="00C1680A" w:rsidRDefault="00C1680A" w:rsidP="00C1680A">
      <w:pPr>
        <w:spacing w:line="360" w:lineRule="auto"/>
        <w:rPr>
          <w:lang w:val="en-ID"/>
        </w:rPr>
      </w:pPr>
      <w:proofErr w:type="spellStart"/>
      <w:r>
        <w:rPr>
          <w:lang w:val="en-ID"/>
        </w:rPr>
        <w:t>Menerangkan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sesungguhnya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bahwa</w:t>
      </w:r>
      <w:proofErr w:type="spellEnd"/>
      <w:r>
        <w:rPr>
          <w:lang w:val="en-ID"/>
        </w:rPr>
        <w:t xml:space="preserve"> :</w:t>
      </w:r>
      <w:proofErr w:type="gramEnd"/>
    </w:p>
    <w:p w:rsidR="00C1680A" w:rsidRDefault="00C1680A" w:rsidP="00C1680A">
      <w:pPr>
        <w:spacing w:line="360" w:lineRule="auto"/>
        <w:ind w:left="567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Winda Harza, S.H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r>
        <w:rPr>
          <w:lang w:val="en-ID"/>
        </w:rPr>
        <w:t>NIP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199501102019032006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Pangkat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Golongan</w:t>
      </w:r>
      <w:proofErr w:type="spellEnd"/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Penata</w:t>
      </w:r>
      <w:proofErr w:type="spellEnd"/>
      <w:r>
        <w:rPr>
          <w:lang w:val="en-ID"/>
        </w:rPr>
        <w:t xml:space="preserve"> Muda/ (III/a)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Jabatan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Analis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Peradilan</w:t>
      </w:r>
      <w:proofErr w:type="spellEnd"/>
    </w:p>
    <w:p w:rsidR="00C1680A" w:rsidRDefault="00C1680A" w:rsidP="00C1680A">
      <w:pPr>
        <w:spacing w:after="240" w:line="360" w:lineRule="auto"/>
        <w:ind w:left="567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Pengadilan</w:t>
      </w:r>
      <w:proofErr w:type="spellEnd"/>
      <w:r>
        <w:rPr>
          <w:lang w:val="en-ID"/>
        </w:rPr>
        <w:t xml:space="preserve"> Tinggi Agama Padang</w:t>
      </w:r>
    </w:p>
    <w:p w:rsidR="00C1680A" w:rsidRDefault="00C1680A" w:rsidP="00C1680A">
      <w:pPr>
        <w:spacing w:after="240" w:line="360" w:lineRule="auto"/>
        <w:jc w:val="both"/>
        <w:rPr>
          <w:b/>
          <w:lang w:val="en-ID"/>
        </w:rPr>
      </w:pPr>
      <w:proofErr w:type="spellStart"/>
      <w:r w:rsidRPr="00F700E3">
        <w:rPr>
          <w:b/>
          <w:lang w:val="en-ID"/>
        </w:rPr>
        <w:t>Adalah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 w:rsidRPr="00F700E3">
        <w:rPr>
          <w:b/>
          <w:lang w:val="en-ID"/>
        </w:rPr>
        <w:t>benar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 w:rsidRPr="00F700E3">
        <w:rPr>
          <w:b/>
          <w:lang w:val="en-ID"/>
        </w:rPr>
        <w:t>tidak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 w:rsidRPr="00F700E3">
        <w:rPr>
          <w:b/>
          <w:lang w:val="en-ID"/>
        </w:rPr>
        <w:t>sedang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 w:rsidRPr="00F700E3">
        <w:rPr>
          <w:b/>
          <w:lang w:val="en-ID"/>
        </w:rPr>
        <w:t>menduduki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 w:rsidRPr="00F700E3">
        <w:rPr>
          <w:b/>
          <w:lang w:val="en-ID"/>
        </w:rPr>
        <w:t>jabatan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struk</w:t>
      </w:r>
      <w:r w:rsidRPr="00F700E3">
        <w:rPr>
          <w:b/>
          <w:lang w:val="en-ID"/>
        </w:rPr>
        <w:t>tural</w:t>
      </w:r>
      <w:proofErr w:type="spellEnd"/>
      <w:r w:rsidRPr="00F700E3">
        <w:rPr>
          <w:b/>
          <w:lang w:val="en-ID"/>
        </w:rPr>
        <w:t xml:space="preserve"> non-</w:t>
      </w:r>
      <w:proofErr w:type="spellStart"/>
      <w:r w:rsidRPr="00F700E3">
        <w:rPr>
          <w:b/>
          <w:lang w:val="en-ID"/>
        </w:rPr>
        <w:t>teknis</w:t>
      </w:r>
      <w:proofErr w:type="spellEnd"/>
      <w:r>
        <w:rPr>
          <w:b/>
          <w:lang w:val="en-ID"/>
        </w:rPr>
        <w:t xml:space="preserve"> </w:t>
      </w:r>
      <w:r w:rsidRPr="00F700E3">
        <w:rPr>
          <w:b/>
          <w:lang w:val="en-ID"/>
        </w:rPr>
        <w:t>(</w:t>
      </w:r>
      <w:proofErr w:type="spellStart"/>
      <w:r w:rsidRPr="00F700E3">
        <w:rPr>
          <w:b/>
          <w:lang w:val="en-ID"/>
        </w:rPr>
        <w:t>kesekretariatan</w:t>
      </w:r>
      <w:proofErr w:type="spellEnd"/>
      <w:r w:rsidRPr="00F700E3">
        <w:rPr>
          <w:b/>
          <w:lang w:val="en-ID"/>
        </w:rPr>
        <w:t xml:space="preserve">) dan </w:t>
      </w:r>
      <w:proofErr w:type="spellStart"/>
      <w:r w:rsidRPr="00F700E3">
        <w:rPr>
          <w:b/>
          <w:lang w:val="en-ID"/>
        </w:rPr>
        <w:t>atau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 w:rsidRPr="00F700E3">
        <w:rPr>
          <w:b/>
          <w:lang w:val="en-ID"/>
        </w:rPr>
        <w:t>Bendahara</w:t>
      </w:r>
      <w:proofErr w:type="spellEnd"/>
      <w:r w:rsidRPr="00F700E3">
        <w:rPr>
          <w:b/>
          <w:lang w:val="en-ID"/>
        </w:rPr>
        <w:t xml:space="preserve"> di </w:t>
      </w:r>
      <w:proofErr w:type="spellStart"/>
      <w:r w:rsidRPr="00F700E3">
        <w:rPr>
          <w:b/>
          <w:lang w:val="en-ID"/>
        </w:rPr>
        <w:t>Pengadilan</w:t>
      </w:r>
      <w:proofErr w:type="spellEnd"/>
      <w:r w:rsidRPr="00F700E3">
        <w:rPr>
          <w:b/>
          <w:lang w:val="en-ID"/>
        </w:rPr>
        <w:t xml:space="preserve"> </w:t>
      </w:r>
      <w:r>
        <w:rPr>
          <w:b/>
          <w:lang w:val="en-ID"/>
        </w:rPr>
        <w:t>Tinggi Agama Padang</w:t>
      </w:r>
      <w:r w:rsidRPr="00F700E3">
        <w:rPr>
          <w:b/>
          <w:lang w:val="en-ID"/>
        </w:rPr>
        <w:t>.</w:t>
      </w:r>
    </w:p>
    <w:p w:rsidR="00C1680A" w:rsidRPr="00A10D30" w:rsidRDefault="00C1680A" w:rsidP="00C1680A">
      <w:pPr>
        <w:spacing w:after="240" w:line="360" w:lineRule="auto"/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keterangan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sebenarnya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seperlunya</w:t>
      </w:r>
      <w:proofErr w:type="spellEnd"/>
      <w:r>
        <w:rPr>
          <w:lang w:val="en-ID"/>
        </w:rPr>
        <w:t>.</w:t>
      </w:r>
    </w:p>
    <w:p w:rsidR="00C1680A" w:rsidRDefault="00C1680A" w:rsidP="00C1680A">
      <w:pPr>
        <w:ind w:left="5528"/>
        <w:rPr>
          <w:rFonts w:cstheme="minorHAnsi"/>
          <w:lang w:val="en-ID"/>
        </w:rPr>
      </w:pPr>
      <w:r>
        <w:rPr>
          <w:rFonts w:cstheme="minorHAnsi"/>
          <w:lang w:val="en-ID"/>
        </w:rPr>
        <w:t>Padang</w:t>
      </w:r>
      <w:r w:rsidRPr="000E743E">
        <w:rPr>
          <w:rFonts w:cstheme="minorHAnsi"/>
          <w:lang w:val="en-ID"/>
        </w:rPr>
        <w:t xml:space="preserve">, </w:t>
      </w:r>
      <w:r>
        <w:rPr>
          <w:rFonts w:cstheme="minorHAnsi"/>
          <w:lang w:val="en-ID"/>
        </w:rPr>
        <w:t>4</w:t>
      </w:r>
      <w:r w:rsidRPr="000E743E">
        <w:rPr>
          <w:rFonts w:cstheme="minorHAnsi"/>
          <w:lang w:val="en-ID"/>
        </w:rPr>
        <w:t xml:space="preserve"> </w:t>
      </w:r>
      <w:r>
        <w:rPr>
          <w:rFonts w:cstheme="minorHAnsi"/>
          <w:lang w:val="en-ID"/>
        </w:rPr>
        <w:t>April</w:t>
      </w:r>
      <w:r w:rsidRPr="000E743E">
        <w:rPr>
          <w:rFonts w:cstheme="minorHAnsi"/>
          <w:lang w:val="en-ID"/>
        </w:rPr>
        <w:t xml:space="preserve"> 2022</w:t>
      </w:r>
    </w:p>
    <w:p w:rsidR="00C1680A" w:rsidRPr="000E743E" w:rsidRDefault="00C1680A" w:rsidP="00C1680A">
      <w:pPr>
        <w:ind w:left="5528"/>
        <w:rPr>
          <w:rFonts w:cstheme="minorHAnsi"/>
          <w:lang w:val="en-ID"/>
        </w:rPr>
      </w:pPr>
      <w:proofErr w:type="spellStart"/>
      <w:r>
        <w:rPr>
          <w:rFonts w:cstheme="minorHAnsi"/>
          <w:lang w:val="en-ID"/>
        </w:rPr>
        <w:t>Ketua</w:t>
      </w:r>
      <w:proofErr w:type="spellEnd"/>
    </w:p>
    <w:p w:rsidR="00C1680A" w:rsidRDefault="00C1680A" w:rsidP="00C1680A">
      <w:pPr>
        <w:ind w:left="5529"/>
        <w:rPr>
          <w:rFonts w:cstheme="minorHAnsi"/>
          <w:lang w:val="en-ID"/>
        </w:rPr>
      </w:pPr>
    </w:p>
    <w:p w:rsidR="00C1680A" w:rsidRDefault="00C1680A" w:rsidP="00C1680A">
      <w:pPr>
        <w:ind w:left="5529"/>
        <w:rPr>
          <w:rFonts w:cstheme="minorHAnsi"/>
          <w:lang w:val="en-ID"/>
        </w:rPr>
      </w:pPr>
    </w:p>
    <w:p w:rsidR="00C1680A" w:rsidRPr="000E743E" w:rsidRDefault="00C1680A" w:rsidP="00C1680A">
      <w:pPr>
        <w:ind w:left="5529"/>
        <w:rPr>
          <w:rFonts w:cstheme="minorHAnsi"/>
          <w:lang w:val="en-ID"/>
        </w:rPr>
      </w:pPr>
    </w:p>
    <w:p w:rsidR="00C1680A" w:rsidRDefault="005378AE" w:rsidP="00C1680A">
      <w:pPr>
        <w:ind w:left="5529"/>
        <w:rPr>
          <w:rFonts w:cstheme="minorHAnsi"/>
          <w:lang w:val="en-ID"/>
        </w:rPr>
      </w:pPr>
      <w:proofErr w:type="spellStart"/>
      <w:r>
        <w:rPr>
          <w:rFonts w:cstheme="minorHAnsi"/>
          <w:lang w:val="en-ID"/>
        </w:rPr>
        <w:t>Drs.</w:t>
      </w:r>
      <w:proofErr w:type="spellEnd"/>
      <w:r>
        <w:rPr>
          <w:rFonts w:cstheme="minorHAnsi"/>
          <w:lang w:val="en-ID"/>
        </w:rPr>
        <w:t xml:space="preserve"> H. </w:t>
      </w:r>
      <w:proofErr w:type="spellStart"/>
      <w:r>
        <w:rPr>
          <w:rFonts w:cstheme="minorHAnsi"/>
          <w:lang w:val="en-ID"/>
        </w:rPr>
        <w:t>Zein</w:t>
      </w:r>
      <w:proofErr w:type="spellEnd"/>
      <w:r>
        <w:rPr>
          <w:rFonts w:cstheme="minorHAnsi"/>
          <w:lang w:val="en-ID"/>
        </w:rPr>
        <w:t xml:space="preserve"> Ahsan,</w:t>
      </w:r>
      <w:r w:rsidR="00C1680A">
        <w:rPr>
          <w:rFonts w:cstheme="minorHAnsi"/>
          <w:lang w:val="en-ID"/>
        </w:rPr>
        <w:t xml:space="preserve"> M.H</w:t>
      </w:r>
      <w:r>
        <w:rPr>
          <w:rFonts w:cstheme="minorHAnsi"/>
          <w:lang w:val="en-ID"/>
        </w:rPr>
        <w:t>.</w:t>
      </w:r>
    </w:p>
    <w:p w:rsidR="00C1680A" w:rsidRPr="000E743E" w:rsidRDefault="005378AE" w:rsidP="00C1680A">
      <w:pPr>
        <w:ind w:left="5529"/>
        <w:rPr>
          <w:rFonts w:cstheme="minorHAnsi"/>
          <w:lang w:val="en-ID"/>
        </w:rPr>
      </w:pPr>
      <w:r>
        <w:rPr>
          <w:rFonts w:cstheme="minorHAnsi"/>
          <w:lang w:val="en-ID"/>
        </w:rPr>
        <w:t xml:space="preserve">NIP. </w:t>
      </w:r>
      <w:r w:rsidRPr="005378AE">
        <w:rPr>
          <w:rFonts w:cstheme="minorHAnsi"/>
          <w:lang w:val="en-ID"/>
        </w:rPr>
        <w:t>195508261982031004</w:t>
      </w:r>
    </w:p>
    <w:p w:rsidR="007752E7" w:rsidRDefault="007752E7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7752E7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378AE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752E7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1680A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C752B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87FCF4"/>
  <w15:docId w15:val="{FD67659F-F448-4CF7-A854-3F51E946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BA33B2-2675-4D46-95C9-FB79233A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2022-03-18T07:54:00Z</cp:lastPrinted>
  <dcterms:created xsi:type="dcterms:W3CDTF">2022-04-01T09:02:00Z</dcterms:created>
  <dcterms:modified xsi:type="dcterms:W3CDTF">2022-04-04T00:35:00Z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