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65D093F3" w:rsidR="00CA51AB" w:rsidRPr="001542E2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1917A2">
        <w:rPr>
          <w:rFonts w:ascii="Bookman Old Style" w:hAnsi="Bookman Old Style"/>
          <w:bCs/>
          <w:sz w:val="22"/>
          <w:szCs w:val="22"/>
        </w:rPr>
        <w:t>1137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1542E2">
        <w:rPr>
          <w:rFonts w:ascii="Bookman Old Style" w:hAnsi="Bookman Old Style"/>
          <w:bCs/>
          <w:sz w:val="22"/>
          <w:szCs w:val="22"/>
        </w:rPr>
        <w:t>4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1542E2">
        <w:rPr>
          <w:rFonts w:ascii="Bookman Old Style" w:hAnsi="Bookman Old Style"/>
          <w:bCs/>
          <w:sz w:val="22"/>
          <w:szCs w:val="22"/>
        </w:rPr>
        <w:t>3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DC1AC7" w:rsidRPr="007323EA" w14:paraId="1F6E0C3B" w14:textId="77777777" w:rsidTr="00E64B44">
        <w:tc>
          <w:tcPr>
            <w:tcW w:w="1560" w:type="dxa"/>
          </w:tcPr>
          <w:p w14:paraId="2F7C1AA1" w14:textId="0644A57E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471665E2" w14:textId="128D752B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58A05B99" w14:textId="0AF4EABF" w:rsidR="00B464D7" w:rsidRPr="007323EA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 xml:space="preserve">pengembangan kompetensi aparatur peradilan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br/>
              <w:t>bidang Kepaniteraan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, Pengadilan Tinggi Agama Padang akan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menyelenggarakan kegiatan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>Bimbingan Teknis Penyelesaian Administrasi Perkara secara Elektronik di Lingkungan Pengadilan Tinggi Agama Padang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, dipandang perlu menugaskan panitia pelaksana kegiatan tersebut;</w:t>
            </w:r>
          </w:p>
        </w:tc>
      </w:tr>
      <w:tr w:rsidR="0006594F" w:rsidRPr="007323EA" w14:paraId="199FE97F" w14:textId="77777777" w:rsidTr="00E64B44">
        <w:tc>
          <w:tcPr>
            <w:tcW w:w="1560" w:type="dxa"/>
          </w:tcPr>
          <w:p w14:paraId="462B8F00" w14:textId="77777777" w:rsidR="0006594F" w:rsidRPr="007323EA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1019C98C" w14:textId="77777777" w:rsidR="0006594F" w:rsidRPr="007323EA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4855AB78" w14:textId="77777777" w:rsidR="0006594F" w:rsidRPr="007323EA" w:rsidRDefault="0006594F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7323EA" w14:paraId="33B34F2B" w14:textId="77777777" w:rsidTr="00E64B44">
        <w:tc>
          <w:tcPr>
            <w:tcW w:w="1560" w:type="dxa"/>
          </w:tcPr>
          <w:p w14:paraId="5BD807CD" w14:textId="7D64A7A8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09B0318C" w14:textId="1980E127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:rsidRPr="007323EA" w14:paraId="0FE26F28" w14:textId="77777777" w:rsidTr="000477BB">
              <w:tc>
                <w:tcPr>
                  <w:tcW w:w="460" w:type="dxa"/>
                </w:tcPr>
                <w:p w14:paraId="73C29ABD" w14:textId="2F58B45F" w:rsidR="00EF368E" w:rsidRPr="007323EA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66C9F8BB" w:rsidR="00EF368E" w:rsidRPr="007323EA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="00C346E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W3-A/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832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/OT.00/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3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3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tentang Pembentukan Panitia 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Pelaksana</w:t>
                  </w:r>
                  <w:r w:rsidR="007323E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Bimbingan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Teknis Penyelesaian Administrasi Perkara secara Elektronik di Lingkungan Pengadilan Tinggi Agama Padang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;</w:t>
                  </w:r>
                </w:p>
              </w:tc>
            </w:tr>
            <w:tr w:rsidR="00EF368E" w:rsidRPr="007323EA" w14:paraId="76A2493B" w14:textId="77777777" w:rsidTr="000477BB">
              <w:tc>
                <w:tcPr>
                  <w:tcW w:w="460" w:type="dxa"/>
                </w:tcPr>
                <w:p w14:paraId="1A0FEAAB" w14:textId="77777777" w:rsidR="00EF368E" w:rsidRPr="007323EA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6FAA62EE" w14:textId="5529F8A4" w:rsidR="00EF368E" w:rsidRPr="007323EA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 w:rsidR="007323EA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 w:rsidR="007323EA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4AE0578A" w14:textId="77777777" w:rsidR="002609AE" w:rsidRPr="007323EA" w:rsidRDefault="002609A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7323EA" w14:paraId="00499A44" w14:textId="77777777" w:rsidTr="00E64B44">
        <w:tc>
          <w:tcPr>
            <w:tcW w:w="9639" w:type="dxa"/>
            <w:gridSpan w:val="4"/>
          </w:tcPr>
          <w:p w14:paraId="5C57041E" w14:textId="77777777" w:rsidR="00DC1AC7" w:rsidRPr="007323EA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3FC62992" w14:textId="77777777" w:rsidR="00DC1AC7" w:rsidRPr="007323EA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432868CF" w14:textId="1145D9EE" w:rsidR="00DC1AC7" w:rsidRPr="007323EA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DC1AC7" w:rsidRPr="007323EA" w14:paraId="2E9952B8" w14:textId="77777777" w:rsidTr="00E64B44">
        <w:tc>
          <w:tcPr>
            <w:tcW w:w="1560" w:type="dxa"/>
          </w:tcPr>
          <w:p w14:paraId="22AFE265" w14:textId="0D1F2E61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508CFF4E" w14:textId="7B9F5AF9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E8366E" w:rsidRPr="007323EA" w14:paraId="0D776B55" w14:textId="77777777" w:rsidTr="005C32DE">
              <w:tc>
                <w:tcPr>
                  <w:tcW w:w="406" w:type="dxa"/>
                </w:tcPr>
                <w:p w14:paraId="3F7568EF" w14:textId="7C5B5CE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6BADC24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0403FEA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284C4DAB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60980673" w14:textId="124C512C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14D2B35E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237E15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4CC5EF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0C6367F" w14:textId="0F63B832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F9E0BCF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Drs. Syaiful Ashar S.H.</w:t>
                  </w:r>
                </w:p>
                <w:p w14:paraId="6D38067F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196609141992021001</w:t>
                  </w:r>
                </w:p>
                <w:p w14:paraId="195E318C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(IV/a)</w:t>
                  </w:r>
                </w:p>
                <w:p w14:paraId="3C686F02" w14:textId="4D9F81A1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E8366E" w:rsidRPr="007323EA" w14:paraId="14AC1B44" w14:textId="77777777" w:rsidTr="005C32DE">
              <w:tc>
                <w:tcPr>
                  <w:tcW w:w="406" w:type="dxa"/>
                </w:tcPr>
                <w:p w14:paraId="1B8B33C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7B3CD90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85FA03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792256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85A7DA4" w14:textId="7CB124C6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2DCA9A8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66550E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7DD4A3F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A343DF0" w14:textId="4F75F953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BEAC5F5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Dra. Syuryati</w:t>
                  </w:r>
                </w:p>
                <w:p w14:paraId="78B93BEA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196403231993032003</w:t>
                  </w:r>
                </w:p>
                <w:p w14:paraId="753C8035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(IV/a)</w:t>
                  </w:r>
                </w:p>
                <w:p w14:paraId="3B966BA3" w14:textId="2D0F695E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E8366E" w:rsidRPr="007323EA" w14:paraId="2A6BE8B5" w14:textId="77777777" w:rsidTr="005C32DE">
              <w:tc>
                <w:tcPr>
                  <w:tcW w:w="406" w:type="dxa"/>
                </w:tcPr>
                <w:p w14:paraId="299ECB6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4349F538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0751366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1A16EE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EABD571" w14:textId="39277692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9FC87C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7F25EE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82F637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C3C350E" w14:textId="6D0791C3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66FD54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Millia Sufia S.E., S.H., M.M.</w:t>
                  </w:r>
                </w:p>
                <w:p w14:paraId="1B5522B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198410142009042002</w:t>
                  </w:r>
                </w:p>
                <w:p w14:paraId="2C2182E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(III/c)</w:t>
                  </w:r>
                </w:p>
                <w:p w14:paraId="4C95D07B" w14:textId="1CA68E4A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Kepala Sub Bagian Keuangan 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</w:rPr>
                    <w:t>d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an Pelaporan</w:t>
                  </w:r>
                </w:p>
              </w:tc>
            </w:tr>
            <w:tr w:rsidR="00E8366E" w:rsidRPr="007323EA" w14:paraId="7B9F2775" w14:textId="77777777" w:rsidTr="005C32DE">
              <w:tc>
                <w:tcPr>
                  <w:tcW w:w="406" w:type="dxa"/>
                </w:tcPr>
                <w:p w14:paraId="08CB426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3CAD683A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3844D8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659E8FA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D9244EE" w14:textId="0EF8E2B1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D1D538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91B2B5A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25B018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DADFC2A" w14:textId="085645C1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0BEA8F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Fitrya Rafani S.Kom.</w:t>
                  </w:r>
                </w:p>
                <w:p w14:paraId="5D642FB8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198905022015032002</w:t>
                  </w:r>
                </w:p>
                <w:p w14:paraId="67877D9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(III/a)</w:t>
                  </w:r>
                </w:p>
                <w:p w14:paraId="5E80508D" w14:textId="53E9B1DE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Bendahara </w:t>
                  </w:r>
                </w:p>
              </w:tc>
            </w:tr>
            <w:tr w:rsidR="00E8366E" w:rsidRPr="007323EA" w14:paraId="003CF879" w14:textId="77777777" w:rsidTr="005C32DE">
              <w:tc>
                <w:tcPr>
                  <w:tcW w:w="406" w:type="dxa"/>
                </w:tcPr>
                <w:p w14:paraId="23B9A579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5.</w:t>
                  </w:r>
                </w:p>
              </w:tc>
              <w:tc>
                <w:tcPr>
                  <w:tcW w:w="2034" w:type="dxa"/>
                </w:tcPr>
                <w:p w14:paraId="47596B5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C77AC5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261B673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634A508F" w14:textId="04545CA4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372AC0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13DBDEA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8AB972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07FA098" w14:textId="79D237CF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0B40A7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Novia Mayasari S.E.</w:t>
                  </w:r>
                </w:p>
                <w:p w14:paraId="66016FD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199011262020122009</w:t>
                  </w:r>
                </w:p>
                <w:p w14:paraId="602C35F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(III/a)</w:t>
                  </w:r>
                </w:p>
                <w:p w14:paraId="14E06986" w14:textId="1B1F1AAD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Penyusun Laporan Keuangan</w:t>
                  </w:r>
                </w:p>
              </w:tc>
            </w:tr>
            <w:tr w:rsidR="00E8366E" w:rsidRPr="007323EA" w14:paraId="65217B96" w14:textId="77777777" w:rsidTr="005C32DE">
              <w:tc>
                <w:tcPr>
                  <w:tcW w:w="406" w:type="dxa"/>
                </w:tcPr>
                <w:p w14:paraId="3E14F5A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6.</w:t>
                  </w:r>
                </w:p>
              </w:tc>
              <w:tc>
                <w:tcPr>
                  <w:tcW w:w="2034" w:type="dxa"/>
                </w:tcPr>
                <w:p w14:paraId="4B0C8ED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3BD01BAE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9C2B2AF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63DC4EB" w14:textId="7D4DC08F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2AE117C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858E68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58FE73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59B9AA6" w14:textId="1CA4EDBD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E412234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Winda Harza S.H.</w:t>
                  </w:r>
                </w:p>
                <w:p w14:paraId="23CA2E16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199501102019032006</w:t>
                  </w:r>
                </w:p>
                <w:p w14:paraId="1E56CBF3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(III/a)</w:t>
                  </w:r>
                </w:p>
                <w:p w14:paraId="19E4446B" w14:textId="02DAE779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Analis Perkara Peradilan</w:t>
                  </w:r>
                </w:p>
              </w:tc>
            </w:tr>
            <w:tr w:rsidR="00E8366E" w:rsidRPr="007323EA" w14:paraId="51448D7B" w14:textId="77777777" w:rsidTr="005C32DE">
              <w:tc>
                <w:tcPr>
                  <w:tcW w:w="406" w:type="dxa"/>
                </w:tcPr>
                <w:p w14:paraId="508F049B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7.</w:t>
                  </w:r>
                </w:p>
              </w:tc>
              <w:tc>
                <w:tcPr>
                  <w:tcW w:w="2034" w:type="dxa"/>
                </w:tcPr>
                <w:p w14:paraId="22EEB74B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3AFA83C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79E375E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6D3B875D" w14:textId="4BBEF554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7D66BBB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7EFEB6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A27B699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2CA4156" w14:textId="7094EB1D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C0CA814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Listya Rahma S.H.</w:t>
                  </w:r>
                </w:p>
                <w:p w14:paraId="2C98DA83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198705252009122008</w:t>
                  </w:r>
                </w:p>
                <w:p w14:paraId="7F03A5DC" w14:textId="77777777" w:rsid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Tingkat I (III/b)</w:t>
                  </w:r>
                </w:p>
                <w:p w14:paraId="59B35EB1" w14:textId="49FED3B2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Bendahara</w:t>
                  </w:r>
                </w:p>
              </w:tc>
            </w:tr>
            <w:tr w:rsidR="00E8366E" w:rsidRPr="007323EA" w14:paraId="598C8DDB" w14:textId="77777777" w:rsidTr="005C32DE">
              <w:tc>
                <w:tcPr>
                  <w:tcW w:w="406" w:type="dxa"/>
                </w:tcPr>
                <w:p w14:paraId="4DF4981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8.</w:t>
                  </w:r>
                </w:p>
              </w:tc>
              <w:tc>
                <w:tcPr>
                  <w:tcW w:w="2034" w:type="dxa"/>
                </w:tcPr>
                <w:p w14:paraId="500C275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7D4ECA23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2AD9920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73EC313C" w14:textId="68D83691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9B23FA1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63FCCFE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8A80D61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F8A5237" w14:textId="12162BAA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795E209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Efri Sukma</w:t>
                  </w:r>
                </w:p>
                <w:p w14:paraId="4C0D65D6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198402152006041004</w:t>
                  </w:r>
                </w:p>
                <w:p w14:paraId="3908923E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(III/a)</w:t>
                  </w:r>
                </w:p>
                <w:p w14:paraId="29B9D77D" w14:textId="18DF23A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Pemelihara Sarana 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</w:rPr>
                    <w:t>d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an Prasarana</w:t>
                  </w:r>
                </w:p>
              </w:tc>
            </w:tr>
            <w:tr w:rsidR="00E8366E" w:rsidRPr="007323EA" w14:paraId="6205C9F0" w14:textId="77777777" w:rsidTr="005C32DE">
              <w:tc>
                <w:tcPr>
                  <w:tcW w:w="406" w:type="dxa"/>
                </w:tcPr>
                <w:p w14:paraId="002AF449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lastRenderedPageBreak/>
                    <w:t>9.</w:t>
                  </w:r>
                </w:p>
              </w:tc>
              <w:tc>
                <w:tcPr>
                  <w:tcW w:w="2034" w:type="dxa"/>
                </w:tcPr>
                <w:p w14:paraId="25AC467F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5D193839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2B8EC47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5457B55B" w14:textId="1F14CAD3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BB5CB34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8417FD5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3D1BE42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947DAA0" w14:textId="307CC670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DD59612" w14:textId="719A1A05" w:rsidR="00E8366E" w:rsidRP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Jelsita Novi, S.H.</w:t>
                  </w:r>
                </w:p>
                <w:p w14:paraId="45EB1325" w14:textId="2E62862D" w:rsidR="00E8366E" w:rsidRP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9711152022032010</w:t>
                  </w:r>
                </w:p>
                <w:p w14:paraId="664A4DC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Muda (III/a)</w:t>
                  </w:r>
                </w:p>
                <w:p w14:paraId="4CB54ADC" w14:textId="1D6B42B2" w:rsidR="00E8366E" w:rsidRPr="00E8366E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Analis Perkara Peradilan</w:t>
                  </w:r>
                </w:p>
              </w:tc>
            </w:tr>
            <w:tr w:rsidR="00E8366E" w:rsidRPr="007323EA" w14:paraId="1458773A" w14:textId="77777777" w:rsidTr="005C32DE">
              <w:tc>
                <w:tcPr>
                  <w:tcW w:w="406" w:type="dxa"/>
                </w:tcPr>
                <w:p w14:paraId="1320EB3C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10.</w:t>
                  </w:r>
                </w:p>
              </w:tc>
              <w:tc>
                <w:tcPr>
                  <w:tcW w:w="2034" w:type="dxa"/>
                </w:tcPr>
                <w:p w14:paraId="70ED179D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346DF0D7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8BD3401" w14:textId="77777777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A684F9C" w14:textId="5127963B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EC308A2" w14:textId="5CAE2D69" w:rsidR="00E8366E" w:rsidRPr="00441518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Fadil Wahyudy, S.I.Kom.</w:t>
                  </w:r>
                </w:p>
                <w:p w14:paraId="5A6CA08F" w14:textId="7CB9C606" w:rsidR="00E8366E" w:rsidRPr="007323EA" w:rsidRDefault="00E8366E" w:rsidP="00E8366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20E2A76A" w14:textId="77777777" w:rsidR="002609AE" w:rsidRPr="007323EA" w:rsidRDefault="002609A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7323EA" w14:paraId="41D9E3C7" w14:textId="77777777" w:rsidTr="00E64B44">
        <w:tc>
          <w:tcPr>
            <w:tcW w:w="1560" w:type="dxa"/>
          </w:tcPr>
          <w:p w14:paraId="192F020A" w14:textId="77777777" w:rsidR="0006594F" w:rsidRPr="007323EA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3B6E05D6" w14:textId="77777777" w:rsidR="0006594F" w:rsidRPr="007323EA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06E2B22C" w14:textId="77777777" w:rsidR="0006594F" w:rsidRPr="007323EA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7323EA" w14:paraId="022239B0" w14:textId="77777777" w:rsidTr="00E64B44">
        <w:tc>
          <w:tcPr>
            <w:tcW w:w="1560" w:type="dxa"/>
          </w:tcPr>
          <w:p w14:paraId="4B073868" w14:textId="76C4EC04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6F0BC645" w14:textId="2B71F6AC" w:rsidR="00DC1AC7" w:rsidRPr="007323EA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323D61F4" w14:textId="77777777" w:rsidR="002609AE" w:rsidRPr="007323EA" w:rsidRDefault="002609A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7323EA" w14:paraId="56F075A1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370135C1" w14:textId="00C6D555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494E2BBB" w14:textId="77EE2077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Sebagai panitia kegiatan </w:t>
            </w:r>
            <w:r w:rsidR="001542E2"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Bimbingan</w:t>
            </w:r>
            <w:r w:rsidR="001542E2" w:rsidRPr="007323EA">
              <w:rPr>
                <w:rFonts w:ascii="Bookman Old Style" w:hAnsi="Bookman Old Style"/>
                <w:sz w:val="21"/>
                <w:szCs w:val="21"/>
              </w:rPr>
              <w:t xml:space="preserve"> Teknis Penyelesaian Administrasi Perkara secara Elektronik di Lingkungan Pengadilan</w:t>
            </w:r>
            <w:r w:rsidR="001542E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542E2" w:rsidRPr="007323EA">
              <w:rPr>
                <w:rFonts w:ascii="Bookman Old Style" w:hAnsi="Bookman Old Style"/>
                <w:sz w:val="21"/>
                <w:szCs w:val="21"/>
              </w:rPr>
              <w:t>Tinggi Agama Padang</w:t>
            </w:r>
            <w:r w:rsidR="001542E2"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="001542E2">
              <w:rPr>
                <w:rFonts w:ascii="Bookman Old Style" w:hAnsi="Bookman Old Style"/>
                <w:sz w:val="21"/>
                <w:szCs w:val="21"/>
              </w:rPr>
              <w:t>10 April 2023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di Hotel Pangeran City, Jl. Dobi No.3-5 Padang;</w:t>
            </w:r>
          </w:p>
        </w:tc>
      </w:tr>
      <w:tr w:rsidR="00D3180C" w:rsidRPr="007323EA" w14:paraId="6B70CABC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77E39C50" w14:textId="77777777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71F09E9F" w14:textId="77777777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370239D1" w14:textId="0B361E74" w:rsidR="00D3180C" w:rsidRPr="007323EA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Biaya perjalanan dinas berupa uang harian dalam kegiatan ini dibebankan pada DIPA Pengadilan Tinggi Agama Padang Tahun 2022</w:t>
            </w:r>
            <w:r w:rsidR="00C346E2" w:rsidRPr="007323EA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55562405" w14:textId="3AB9EF93" w:rsidR="00FC4564" w:rsidRPr="007323EA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4C67A7DB" w:rsidR="00CA51AB" w:rsidRPr="001542E2" w:rsidRDefault="00EC24E3" w:rsidP="0072763B">
      <w:pPr>
        <w:ind w:left="4320" w:firstLine="720"/>
        <w:rPr>
          <w:rFonts w:ascii="Bookman Old Style" w:hAnsi="Bookman Old Style"/>
          <w:sz w:val="21"/>
          <w:szCs w:val="21"/>
        </w:rPr>
      </w:pPr>
      <w:r w:rsidRPr="007323EA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1542E2">
        <w:rPr>
          <w:rFonts w:ascii="Bookman Old Style" w:hAnsi="Bookman Old Style"/>
          <w:sz w:val="21"/>
          <w:szCs w:val="21"/>
        </w:rPr>
        <w:t>6 April 2023</w:t>
      </w:r>
    </w:p>
    <w:p w14:paraId="61BDB6F1" w14:textId="34C45A30" w:rsidR="00CA51AB" w:rsidRPr="001542E2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1542E2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49590467" w:rsidR="00CA51AB" w:rsidRPr="001542E2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6B8CED08" w:rsidR="00CA51AB" w:rsidRPr="001542E2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5E9038FD" w:rsidR="00CA51AB" w:rsidRPr="001542E2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1542E2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1542E2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1542E2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609123E7" w14:textId="2C8B31F7" w:rsidR="001542E2" w:rsidRPr="001542E2" w:rsidRDefault="001542E2" w:rsidP="0072763B">
      <w:pPr>
        <w:ind w:left="4320" w:firstLine="720"/>
        <w:rPr>
          <w:rFonts w:ascii="Bookman Old Style" w:hAnsi="Bookman Old Style"/>
          <w:bCs/>
          <w:sz w:val="21"/>
          <w:szCs w:val="21"/>
        </w:rPr>
      </w:pPr>
      <w:r w:rsidRPr="001542E2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127F58D7" w14:textId="6AD5757D" w:rsidR="00562359" w:rsidRPr="007323EA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E02E2" w:rsidRPr="007323EA" w14:paraId="2D469A5E" w14:textId="77777777" w:rsidTr="00B015E8">
        <w:tc>
          <w:tcPr>
            <w:tcW w:w="9040" w:type="dxa"/>
          </w:tcPr>
          <w:p w14:paraId="0C6FABE9" w14:textId="77777777" w:rsidR="001542E2" w:rsidRPr="001542E2" w:rsidRDefault="001542E2" w:rsidP="001542E2">
            <w:pPr>
              <w:ind w:left="-10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542E2">
              <w:rPr>
                <w:rFonts w:ascii="Bookman Old Style" w:hAnsi="Bookman Old Style" w:cs="Arial"/>
                <w:sz w:val="20"/>
                <w:szCs w:val="20"/>
              </w:rPr>
              <w:t>Tembusan</w:t>
            </w:r>
          </w:p>
          <w:p w14:paraId="3322D21A" w14:textId="512A4E40" w:rsidR="001542E2" w:rsidRPr="001542E2" w:rsidRDefault="001542E2" w:rsidP="001542E2">
            <w:pPr>
              <w:ind w:left="-10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Yth. </w:t>
            </w:r>
            <w:r w:rsidRPr="001542E2">
              <w:rPr>
                <w:rFonts w:ascii="Bookman Old Style" w:hAnsi="Bookman Old Style" w:cs="Arial"/>
                <w:sz w:val="20"/>
                <w:szCs w:val="20"/>
              </w:rPr>
              <w:t>Direktur Jenderal Badan Peradilan Agama Mahkamah Agung RI</w:t>
            </w:r>
          </w:p>
          <w:p w14:paraId="611E76E5" w14:textId="77777777" w:rsidR="002609AE" w:rsidRPr="007323EA" w:rsidRDefault="002609A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</w:tbl>
    <w:p w14:paraId="29A2AEF2" w14:textId="24A212B5" w:rsidR="00606787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606787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42E2"/>
    <w:rsid w:val="00157C75"/>
    <w:rsid w:val="00174659"/>
    <w:rsid w:val="001917A2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609AE"/>
    <w:rsid w:val="002D45F0"/>
    <w:rsid w:val="002F4537"/>
    <w:rsid w:val="00377F52"/>
    <w:rsid w:val="00394C40"/>
    <w:rsid w:val="003974A3"/>
    <w:rsid w:val="003E619E"/>
    <w:rsid w:val="00400296"/>
    <w:rsid w:val="00420D5B"/>
    <w:rsid w:val="00441518"/>
    <w:rsid w:val="004C7126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323EA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23AE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C346E2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8366E"/>
    <w:rsid w:val="00EC0417"/>
    <w:rsid w:val="00EC24E3"/>
    <w:rsid w:val="00EE44E1"/>
    <w:rsid w:val="00EF368E"/>
    <w:rsid w:val="00F90CA0"/>
    <w:rsid w:val="00F9173B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2023-01-04T01:44:00Z</cp:lastPrinted>
  <dcterms:created xsi:type="dcterms:W3CDTF">2023-04-06T04:47:00Z</dcterms:created>
  <dcterms:modified xsi:type="dcterms:W3CDTF">2023-04-06T05:06:00Z</dcterms:modified>
</cp:coreProperties>
</file>