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77777777" w:rsidR="00FE4EB1" w:rsidRPr="00B24B29" w:rsidRDefault="00FE4EB1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73ADA290" w14:textId="3342898F" w:rsidR="00FE4EB1" w:rsidRPr="00B24B2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 xml:space="preserve">NOMOR : </w:t>
      </w:r>
      <w:bookmarkStart w:id="0" w:name="_Hlk164260589"/>
      <w:r w:rsidR="00212C40" w:rsidRPr="00212C40">
        <w:rPr>
          <w:rFonts w:ascii="Bookman Old Style" w:hAnsi="Bookman Old Style" w:cs="Tahoma"/>
          <w:bCs/>
          <w:color w:val="FFFFFF" w:themeColor="background1"/>
          <w:sz w:val="21"/>
          <w:szCs w:val="21"/>
          <w:lang w:val="en-GB"/>
        </w:rPr>
        <w:t>0000</w:t>
      </w:r>
      <w:r w:rsidR="00212C40" w:rsidRPr="00212C40">
        <w:rPr>
          <w:rFonts w:ascii="Bookman Old Style" w:hAnsi="Bookman Old Style" w:cs="Tahoma"/>
          <w:bCs/>
          <w:sz w:val="21"/>
          <w:szCs w:val="21"/>
        </w:rPr>
        <w:t>/KPTA.W3-A/OT1./I</w:t>
      </w:r>
      <w:r w:rsidR="00212C40">
        <w:rPr>
          <w:rFonts w:ascii="Bookman Old Style" w:hAnsi="Bookman Old Style" w:cs="Tahoma"/>
          <w:bCs/>
          <w:sz w:val="21"/>
          <w:szCs w:val="21"/>
          <w:lang w:val="en-GB"/>
        </w:rPr>
        <w:t>V</w:t>
      </w:r>
      <w:r w:rsidR="00212C40" w:rsidRPr="00212C40">
        <w:rPr>
          <w:rFonts w:ascii="Bookman Old Style" w:hAnsi="Bookman Old Style" w:cs="Tahoma"/>
          <w:bCs/>
          <w:sz w:val="21"/>
          <w:szCs w:val="21"/>
        </w:rPr>
        <w:t>/2024</w:t>
      </w:r>
      <w:bookmarkEnd w:id="0"/>
    </w:p>
    <w:p w14:paraId="67425423" w14:textId="77777777" w:rsidR="00FE4EB1" w:rsidRPr="00CF247E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2"/>
          <w:szCs w:val="12"/>
        </w:rPr>
      </w:pPr>
    </w:p>
    <w:p w14:paraId="76A2BD38" w14:textId="003BEE75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24B29">
        <w:rPr>
          <w:rFonts w:ascii="Bookman Old Style" w:hAnsi="Bookman Old Style" w:cs="Tahoma"/>
          <w:bCs/>
          <w:sz w:val="21"/>
          <w:szCs w:val="21"/>
        </w:rPr>
        <w:t>TENTANG</w:t>
      </w:r>
    </w:p>
    <w:p w14:paraId="5C420CDF" w14:textId="77777777" w:rsidR="00FE4EB1" w:rsidRPr="00CF247E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2"/>
          <w:szCs w:val="12"/>
        </w:rPr>
      </w:pPr>
    </w:p>
    <w:p w14:paraId="6CF4A6D8" w14:textId="77777777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81830">
        <w:rPr>
          <w:rFonts w:ascii="Bookman Old Style" w:hAnsi="Bookman Old Style" w:cs="Tahoma"/>
          <w:bCs/>
          <w:sz w:val="21"/>
          <w:szCs w:val="21"/>
        </w:rPr>
        <w:t xml:space="preserve">PENUNJUKAN </w:t>
      </w:r>
      <w:bookmarkStart w:id="1" w:name="_Hlk100038099"/>
      <w:r w:rsidRPr="00B81830">
        <w:rPr>
          <w:rFonts w:ascii="Bookman Old Style" w:hAnsi="Bookman Old Style" w:cs="Tahoma"/>
          <w:bCs/>
          <w:sz w:val="21"/>
          <w:szCs w:val="21"/>
        </w:rPr>
        <w:t>TIM PENILAIAN PENDAHULUAN</w:t>
      </w:r>
    </w:p>
    <w:p w14:paraId="00B19286" w14:textId="77777777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81830">
        <w:rPr>
          <w:rFonts w:ascii="Bookman Old Style" w:hAnsi="Bookman Old Style" w:cs="Tahoma"/>
          <w:bCs/>
          <w:sz w:val="21"/>
          <w:szCs w:val="21"/>
        </w:rPr>
        <w:t>PEMBANGUNAN ZONA INTEGRITAS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Pr="00B81830">
        <w:rPr>
          <w:rFonts w:ascii="Bookman Old Style" w:hAnsi="Bookman Old Style" w:cs="Tahoma"/>
          <w:bCs/>
          <w:sz w:val="21"/>
          <w:szCs w:val="21"/>
        </w:rPr>
        <w:t>PADA PENGADILAN AGAMA</w:t>
      </w:r>
    </w:p>
    <w:p w14:paraId="374EE171" w14:textId="2EEA015E" w:rsidR="00FE4EB1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B81830">
        <w:rPr>
          <w:rFonts w:ascii="Bookman Old Style" w:hAnsi="Bookman Old Style" w:cs="Tahoma"/>
          <w:bCs/>
          <w:sz w:val="21"/>
          <w:szCs w:val="21"/>
        </w:rPr>
        <w:t xml:space="preserve">DILINGKUNGAN </w:t>
      </w:r>
      <w:r w:rsidRPr="00B24B29">
        <w:rPr>
          <w:rFonts w:ascii="Bookman Old Style" w:hAnsi="Bookman Old Style" w:cs="Tahoma"/>
          <w:bCs/>
          <w:sz w:val="21"/>
          <w:szCs w:val="21"/>
        </w:rPr>
        <w:t>PENGADILAN TINGGI AGAMA PADANG</w:t>
      </w:r>
      <w:bookmarkEnd w:id="1"/>
    </w:p>
    <w:p w14:paraId="62433875" w14:textId="4D5085CC" w:rsidR="000126B5" w:rsidRPr="000126B5" w:rsidRDefault="000126B5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>
        <w:rPr>
          <w:rFonts w:ascii="Bookman Old Style" w:hAnsi="Bookman Old Style" w:cs="Tahoma"/>
          <w:bCs/>
          <w:sz w:val="21"/>
          <w:szCs w:val="21"/>
          <w:lang w:val="en-GB"/>
        </w:rPr>
        <w:t>TAHUN 2024</w:t>
      </w:r>
    </w:p>
    <w:p w14:paraId="682B7FD2" w14:textId="77777777" w:rsidR="00FE4EB1" w:rsidRPr="00CF247E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67D38370" w14:textId="77777777" w:rsidR="00FE4EB1" w:rsidRPr="00CF247E" w:rsidRDefault="00FE4EB1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77777777" w:rsidR="00FE4EB1" w:rsidRPr="00CF247E" w:rsidRDefault="00FE4EB1" w:rsidP="00FE4EB1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477CE1E7" w14:textId="4074E406" w:rsidR="00FE4EB1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Menimbang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US"/>
        </w:rPr>
        <w:t>a.</w:t>
      </w:r>
      <w:r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Pr="003B2616">
        <w:rPr>
          <w:rFonts w:ascii="Bookman Old Style" w:hAnsi="Bookman Old Style" w:cs="Tahoma"/>
          <w:sz w:val="21"/>
          <w:szCs w:val="21"/>
        </w:rPr>
        <w:t xml:space="preserve"> dalam rangka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pembangunan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zona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integritas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pada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Agama di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lingkungan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Tinggi Agama Padang,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Kepala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Badan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Pengawasan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Mahkamah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Agung RI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selaku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Tim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Penilai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Internal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merekomendasikan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pembentukan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Tim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Penilaian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Pendahuluan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pada </w:t>
      </w:r>
      <w:proofErr w:type="spellStart"/>
      <w:r w:rsidR="00082A15">
        <w:rPr>
          <w:rFonts w:ascii="Bookman Old Style" w:hAnsi="Bookman Old Style" w:cs="Tahoma"/>
          <w:sz w:val="21"/>
          <w:szCs w:val="21"/>
          <w:lang w:val="en-US"/>
        </w:rPr>
        <w:t>setiap</w:t>
      </w:r>
      <w:proofErr w:type="spellEnd"/>
      <w:r w:rsidR="00082A15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Tingkat Banding</w:t>
      </w:r>
      <w:r w:rsidRPr="008B24DD">
        <w:rPr>
          <w:rFonts w:ascii="Bookman Old Style" w:hAnsi="Bookman Old Style" w:cs="Tahoma"/>
          <w:sz w:val="21"/>
          <w:szCs w:val="21"/>
        </w:rPr>
        <w:t>;</w:t>
      </w:r>
    </w:p>
    <w:p w14:paraId="1CF323FA" w14:textId="1D13985B" w:rsidR="00FE4EB1" w:rsidRPr="007D7901" w:rsidRDefault="00FE4EB1" w:rsidP="00377340">
      <w:pPr>
        <w:pStyle w:val="BodyTextIndent3"/>
        <w:numPr>
          <w:ilvl w:val="0"/>
          <w:numId w:val="3"/>
        </w:numPr>
        <w:tabs>
          <w:tab w:val="clear" w:pos="2160"/>
        </w:tabs>
        <w:spacing w:line="276" w:lineRule="auto"/>
        <w:ind w:left="2086" w:hanging="280"/>
        <w:rPr>
          <w:rFonts w:ascii="Bookman Old Style" w:hAnsi="Bookman Old Style" w:cs="Tahoma"/>
          <w:sz w:val="21"/>
          <w:szCs w:val="21"/>
          <w:lang w:val="en-US"/>
        </w:rPr>
      </w:pP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342A20">
        <w:rPr>
          <w:rFonts w:ascii="Bookman Old Style" w:hAnsi="Bookman Old Style" w:cs="Tahoma"/>
          <w:sz w:val="21"/>
          <w:szCs w:val="21"/>
        </w:rPr>
        <w:t>berdasarkan</w:t>
      </w:r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pertimbangan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tersebut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diatas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menetapkan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>
        <w:rPr>
          <w:rFonts w:ascii="Bookman Old Style" w:hAnsi="Bookman Old Style" w:cs="Tahoma"/>
          <w:sz w:val="21"/>
          <w:szCs w:val="21"/>
          <w:lang w:val="en-US"/>
        </w:rPr>
        <w:t xml:space="preserve">Tim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Penilaian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  <w:lang w:val="en-US"/>
        </w:rPr>
        <w:t>Pendahuluan</w:t>
      </w:r>
      <w:proofErr w:type="spellEnd"/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2A15">
        <w:rPr>
          <w:rFonts w:ascii="Bookman Old Style" w:hAnsi="Bookman Old Style" w:cs="Tahoma"/>
          <w:sz w:val="21"/>
          <w:szCs w:val="21"/>
          <w:lang w:val="en-US"/>
        </w:rPr>
        <w:t>Pemnagunan</w:t>
      </w:r>
      <w:proofErr w:type="spellEnd"/>
      <w:r w:rsidR="00082A15">
        <w:rPr>
          <w:rFonts w:ascii="Bookman Old Style" w:hAnsi="Bookman Old Style" w:cs="Tahoma"/>
          <w:sz w:val="21"/>
          <w:szCs w:val="21"/>
          <w:lang w:val="en-US"/>
        </w:rPr>
        <w:t xml:space="preserve"> Zona </w:t>
      </w:r>
      <w:proofErr w:type="spellStart"/>
      <w:r w:rsidR="00082A15">
        <w:rPr>
          <w:rFonts w:ascii="Bookman Old Style" w:hAnsi="Bookman Old Style" w:cs="Tahoma"/>
          <w:sz w:val="21"/>
          <w:szCs w:val="21"/>
          <w:lang w:val="en-US"/>
        </w:rPr>
        <w:t>Integritas</w:t>
      </w:r>
      <w:proofErr w:type="spellEnd"/>
      <w:r w:rsidR="00082A15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Keputusan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Tinggi Agama Padang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CF247E" w:rsidRDefault="00FE4EB1" w:rsidP="00FE4EB1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47DD8BAF" w14:textId="77777777" w:rsidR="00FE4EB1" w:rsidRPr="00B24B29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sz w:val="21"/>
          <w:szCs w:val="21"/>
        </w:rPr>
        <w:t>Mengingat</w:t>
      </w:r>
      <w:r>
        <w:rPr>
          <w:rFonts w:ascii="Bookman Old Style" w:hAnsi="Bookman Old Style" w:cs="Tahoma"/>
          <w:sz w:val="21"/>
          <w:szCs w:val="21"/>
        </w:rPr>
        <w:tab/>
      </w:r>
      <w:r w:rsidRPr="00B24B29">
        <w:rPr>
          <w:rFonts w:ascii="Bookman Old Style" w:hAnsi="Bookman Old Style" w:cs="Tahoma"/>
          <w:sz w:val="21"/>
          <w:szCs w:val="21"/>
        </w:rPr>
        <w:t>:</w:t>
      </w:r>
      <w:r w:rsidRPr="00B24B29">
        <w:rPr>
          <w:rFonts w:ascii="Bookman Old Style" w:hAnsi="Bookman Old Style" w:cs="Tahoma"/>
          <w:sz w:val="21"/>
          <w:szCs w:val="21"/>
        </w:rPr>
        <w:tab/>
        <w:t>1.</w:t>
      </w:r>
      <w:r w:rsidRPr="00B24B29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>-</w:t>
      </w:r>
      <w:r w:rsidRPr="00B24B29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B24B29">
        <w:rPr>
          <w:rFonts w:ascii="Bookman Old Style" w:hAnsi="Bookman Old Style" w:cs="Tahoma"/>
          <w:sz w:val="21"/>
          <w:szCs w:val="21"/>
        </w:rPr>
        <w:t>3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Pr="00B24B29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B24B29">
        <w:rPr>
          <w:rFonts w:ascii="Bookman Old Style" w:hAnsi="Bookman Old Style" w:cs="Tahoma"/>
          <w:sz w:val="21"/>
          <w:szCs w:val="21"/>
        </w:rPr>
        <w:t xml:space="preserve">Perubahan atas </w:t>
      </w: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14 Tahun 1985 tentang Mahkamah Agung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944A5F9" w14:textId="77777777" w:rsidR="00FE4EB1" w:rsidRPr="00B24B29" w:rsidRDefault="00FE4EB1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50 Tahun 2009 tentang Perubahan Kedua atas </w:t>
      </w:r>
      <w:proofErr w:type="spellStart"/>
      <w:r w:rsidRPr="00B24B2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B24B29">
        <w:rPr>
          <w:rFonts w:ascii="Bookman Old Style" w:hAnsi="Bookman Old Style" w:cs="Tahoma"/>
          <w:sz w:val="21"/>
          <w:szCs w:val="21"/>
        </w:rPr>
        <w:t xml:space="preserve"> Nomor 7 Tahun 1989 tentang Peradilan Agama</w:t>
      </w:r>
      <w:r w:rsidRPr="00B24B29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799FFC6C" w14:textId="0458EACF" w:rsidR="00FE4EB1" w:rsidRPr="00B24B29" w:rsidRDefault="00212C40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 w:rsidRPr="00212C40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212C40">
        <w:rPr>
          <w:rFonts w:ascii="Bookman Old Style" w:hAnsi="Bookman Old Style" w:cs="Tahoma"/>
          <w:sz w:val="21"/>
          <w:szCs w:val="21"/>
        </w:rPr>
        <w:t xml:space="preserve"> Nomor 20 Tahun 2023 tentang Aparatur Sipil Negara</w:t>
      </w:r>
      <w:r w:rsidR="00FE4EB1" w:rsidRPr="00B24B2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9A3B991" w14:textId="77777777" w:rsidR="00FE4EB1" w:rsidRPr="007D7901" w:rsidRDefault="00FE4EB1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  <w:lang w:val="en-ID"/>
        </w:rPr>
      </w:pPr>
      <w:r w:rsidRPr="007D7901">
        <w:rPr>
          <w:rFonts w:ascii="Bookman Old Style" w:hAnsi="Bookman Old Style" w:cs="Tahoma"/>
          <w:sz w:val="21"/>
          <w:szCs w:val="21"/>
        </w:rPr>
        <w:t>Per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aturan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Menteri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Pendayagunaan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Aparatur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Negara dan Reformasi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US"/>
        </w:rPr>
        <w:t>Birokrasi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7D7901">
        <w:rPr>
          <w:rFonts w:ascii="Bookman Old Style" w:hAnsi="Bookman Old Style" w:cs="Tahoma"/>
          <w:sz w:val="21"/>
          <w:szCs w:val="21"/>
        </w:rPr>
        <w:t xml:space="preserve">Nomor </w:t>
      </w:r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90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Tahun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2021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tentang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tentang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Pembangunan dan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Evaluasi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Zona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Integritas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Menuju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Wilayah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Bebas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dari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Korupsi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dan Wilayah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Birokrasi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Bersih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dan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Melayani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di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Instansi</w:t>
      </w:r>
      <w:proofErr w:type="spellEnd"/>
      <w:r w:rsidRPr="007D7901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proofErr w:type="spellStart"/>
      <w:r w:rsidRPr="007D7901">
        <w:rPr>
          <w:rFonts w:ascii="Bookman Old Style" w:hAnsi="Bookman Old Style" w:cs="Tahoma"/>
          <w:sz w:val="21"/>
          <w:szCs w:val="21"/>
          <w:lang w:val="en-ID"/>
        </w:rPr>
        <w:t>Pemerintah</w:t>
      </w:r>
      <w:proofErr w:type="spellEnd"/>
      <w:r w:rsidRPr="007D7901">
        <w:rPr>
          <w:rFonts w:ascii="Bookman Old Style" w:hAnsi="Bookman Old Style" w:cs="Tahoma"/>
          <w:sz w:val="21"/>
          <w:szCs w:val="21"/>
        </w:rPr>
        <w:t>;</w:t>
      </w:r>
    </w:p>
    <w:p w14:paraId="6912ACBD" w14:textId="77777777" w:rsidR="00FE4EB1" w:rsidRPr="00B24B29" w:rsidRDefault="00FE4EB1" w:rsidP="00377340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r w:rsidRPr="007D7901">
        <w:rPr>
          <w:rFonts w:ascii="Bookman Old Style" w:hAnsi="Bookman Old Style" w:cs="Tahoma"/>
          <w:sz w:val="21"/>
          <w:szCs w:val="21"/>
        </w:rPr>
        <w:t>Surat Kepala Badan Pengawasan Nomor 304/BP/HM.01.1/3/2022 tanggal 30 Maret 2022 perihal Penilaian Pendahuluan dan Evaluasi Zona Integritas</w:t>
      </w:r>
      <w:r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0C79D04A" w14:textId="77777777" w:rsidR="00FE4EB1" w:rsidRDefault="00FE4EB1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38386380" w14:textId="5CD96F6F" w:rsidR="00FE4EB1" w:rsidRPr="007664B3" w:rsidRDefault="00FE4EB1" w:rsidP="00FE4EB1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  <w:lang w:val="en-GB"/>
        </w:rPr>
      </w:pPr>
      <w:r w:rsidRPr="00FC16A7">
        <w:rPr>
          <w:rFonts w:ascii="Bookman Old Style" w:hAnsi="Bookman Old Style" w:cs="Tahoma"/>
          <w:b w:val="0"/>
          <w:bCs w:val="0"/>
          <w:sz w:val="21"/>
          <w:szCs w:val="21"/>
        </w:rPr>
        <w:t>MEMUTUSKAN</w:t>
      </w:r>
      <w:r w:rsidR="007664B3">
        <w:rPr>
          <w:rFonts w:ascii="Bookman Old Style" w:hAnsi="Bookman Old Style" w:cs="Tahoma"/>
          <w:b w:val="0"/>
          <w:bCs w:val="0"/>
          <w:sz w:val="21"/>
          <w:szCs w:val="21"/>
          <w:lang w:val="en-GB"/>
        </w:rPr>
        <w:t>:</w:t>
      </w:r>
    </w:p>
    <w:p w14:paraId="664DFD50" w14:textId="77777777" w:rsidR="00FE4EB1" w:rsidRPr="00006DFC" w:rsidRDefault="00FE4EB1" w:rsidP="00FE4EB1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58FBE1C5" w14:textId="12C2B97F" w:rsidR="00FE4EB1" w:rsidRPr="00BA282F" w:rsidRDefault="00FE4EB1" w:rsidP="00FE4EB1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pacing w:val="-6"/>
          <w:sz w:val="21"/>
          <w:szCs w:val="21"/>
        </w:rPr>
      </w:pPr>
      <w:r w:rsidRPr="00FC16A7">
        <w:rPr>
          <w:rFonts w:ascii="Bookman Old Style" w:hAnsi="Bookman Old Style" w:cs="Tahoma"/>
          <w:sz w:val="21"/>
          <w:szCs w:val="21"/>
        </w:rPr>
        <w:t>Menetapkan</w:t>
      </w:r>
      <w:r w:rsidRPr="00FC16A7">
        <w:rPr>
          <w:rFonts w:ascii="Bookman Old Style" w:hAnsi="Bookman Old Style" w:cs="Tahoma"/>
          <w:sz w:val="21"/>
          <w:szCs w:val="21"/>
        </w:rPr>
        <w:tab/>
        <w:t>:</w:t>
      </w:r>
      <w:r w:rsidRPr="005E75D0">
        <w:rPr>
          <w:rFonts w:ascii="Bookman Old Style" w:hAnsi="Bookman Old Style" w:cs="Tahoma"/>
          <w:sz w:val="21"/>
          <w:szCs w:val="21"/>
        </w:rPr>
        <w:tab/>
      </w:r>
      <w:r w:rsidRPr="00BA282F">
        <w:rPr>
          <w:rFonts w:ascii="Bookman Old Style" w:hAnsi="Bookman Old Style" w:cs="Tahoma"/>
          <w:spacing w:val="-6"/>
          <w:sz w:val="21"/>
          <w:szCs w:val="21"/>
        </w:rPr>
        <w:t>KEPUTUSAN KETUA PENGADILAN TINGGI AGAMA PADANG TENTANG TIM PENILAIAN PENDAHULUAN PEMBANGUNAN ZONA INTEGRITAS PADA PENGADILAN AGAMA DILINGKUNGAN PENGADILAN TINGGI AGAMA PADANG</w:t>
      </w:r>
      <w:r w:rsidR="000126B5">
        <w:rPr>
          <w:rFonts w:ascii="Bookman Old Style" w:hAnsi="Bookman Old Style" w:cs="Tahoma"/>
          <w:spacing w:val="-6"/>
          <w:sz w:val="21"/>
          <w:szCs w:val="21"/>
          <w:lang w:val="en-GB"/>
        </w:rPr>
        <w:t xml:space="preserve"> TAHUN 2024</w:t>
      </w:r>
      <w:r w:rsidRPr="00BA282F">
        <w:rPr>
          <w:rFonts w:ascii="Bookman Old Style" w:hAnsi="Bookman Old Style" w:cs="Tahoma"/>
          <w:spacing w:val="-6"/>
          <w:sz w:val="21"/>
          <w:szCs w:val="21"/>
        </w:rPr>
        <w:t>;</w:t>
      </w:r>
    </w:p>
    <w:p w14:paraId="52111822" w14:textId="15202660" w:rsidR="00FE4EB1" w:rsidRPr="00BA282F" w:rsidRDefault="00FE4EB1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pacing w:val="-4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 xml:space="preserve">KESATU 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Pr="00082A15">
        <w:rPr>
          <w:rFonts w:ascii="Bookman Old Style" w:hAnsi="Bookman Old Style" w:cs="Tahoma"/>
          <w:spacing w:val="-2"/>
          <w:sz w:val="21"/>
          <w:szCs w:val="21"/>
        </w:rPr>
        <w:t xml:space="preserve">Membentuk Tim Penilaian Pendahuluan Pembangunan Zona Integritas pada Pengadilan Agama dilingkungan Pengadilan Tinggi Agama Padang dengan susunan sebagaimana tersebut dalam lampiran </w:t>
      </w:r>
      <w:r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 xml:space="preserve">I </w:t>
      </w:r>
      <w:r w:rsidRPr="00082A15">
        <w:rPr>
          <w:rFonts w:ascii="Bookman Old Style" w:hAnsi="Bookman Old Style" w:cs="Tahoma"/>
          <w:spacing w:val="-2"/>
          <w:sz w:val="21"/>
          <w:szCs w:val="21"/>
        </w:rPr>
        <w:t>keputusan ini</w:t>
      </w:r>
      <w:r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 xml:space="preserve"> </w:t>
      </w:r>
      <w:proofErr w:type="spellStart"/>
      <w:r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>dengan</w:t>
      </w:r>
      <w:proofErr w:type="spellEnd"/>
      <w:r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 xml:space="preserve"> </w:t>
      </w:r>
      <w:proofErr w:type="spellStart"/>
      <w:r w:rsidR="000126B5">
        <w:rPr>
          <w:rFonts w:ascii="Bookman Old Style" w:hAnsi="Bookman Old Style" w:cs="Tahoma"/>
          <w:spacing w:val="-2"/>
          <w:sz w:val="21"/>
          <w:szCs w:val="21"/>
          <w:lang w:val="en-US"/>
        </w:rPr>
        <w:t>uraian</w:t>
      </w:r>
      <w:proofErr w:type="spellEnd"/>
      <w:r w:rsidR="000126B5">
        <w:rPr>
          <w:rFonts w:ascii="Bookman Old Style" w:hAnsi="Bookman Old Style" w:cs="Tahoma"/>
          <w:spacing w:val="-2"/>
          <w:sz w:val="21"/>
          <w:szCs w:val="21"/>
          <w:lang w:val="en-US"/>
        </w:rPr>
        <w:t xml:space="preserve"> </w:t>
      </w:r>
      <w:proofErr w:type="spellStart"/>
      <w:r w:rsidR="000126B5">
        <w:rPr>
          <w:rFonts w:ascii="Bookman Old Style" w:hAnsi="Bookman Old Style" w:cs="Tahoma"/>
          <w:spacing w:val="-2"/>
          <w:sz w:val="21"/>
          <w:szCs w:val="21"/>
          <w:lang w:val="en-US"/>
        </w:rPr>
        <w:t>tugas</w:t>
      </w:r>
      <w:proofErr w:type="spellEnd"/>
      <w:r w:rsidR="000126B5">
        <w:rPr>
          <w:rFonts w:ascii="Bookman Old Style" w:hAnsi="Bookman Old Style" w:cs="Tahoma"/>
          <w:spacing w:val="-2"/>
          <w:sz w:val="21"/>
          <w:szCs w:val="21"/>
          <w:lang w:val="en-US"/>
        </w:rPr>
        <w:t xml:space="preserve"> </w:t>
      </w:r>
      <w:r w:rsidR="00BA282F" w:rsidRPr="00082A15">
        <w:rPr>
          <w:rFonts w:ascii="Bookman Old Style" w:hAnsi="Bookman Old Style" w:cs="Tahoma"/>
          <w:spacing w:val="-2"/>
          <w:sz w:val="21"/>
          <w:szCs w:val="21"/>
        </w:rPr>
        <w:t xml:space="preserve">sebagaimana tersebut dalam lampiran </w:t>
      </w:r>
      <w:r w:rsidR="00BA282F" w:rsidRPr="00082A15">
        <w:rPr>
          <w:rFonts w:ascii="Bookman Old Style" w:hAnsi="Bookman Old Style" w:cs="Tahoma"/>
          <w:spacing w:val="-2"/>
          <w:sz w:val="21"/>
          <w:szCs w:val="21"/>
          <w:lang w:val="en-US"/>
        </w:rPr>
        <w:t xml:space="preserve">II </w:t>
      </w:r>
      <w:r w:rsidR="00BA282F" w:rsidRPr="00082A15">
        <w:rPr>
          <w:rFonts w:ascii="Bookman Old Style" w:hAnsi="Bookman Old Style" w:cs="Tahoma"/>
          <w:spacing w:val="-4"/>
          <w:sz w:val="21"/>
          <w:szCs w:val="21"/>
        </w:rPr>
        <w:t>keputusan</w:t>
      </w:r>
      <w:r w:rsidR="00BA282F" w:rsidRPr="00082A15">
        <w:rPr>
          <w:rFonts w:ascii="Bookman Old Style" w:hAnsi="Bookman Old Style" w:cs="Tahoma"/>
          <w:spacing w:val="-2"/>
          <w:sz w:val="21"/>
          <w:szCs w:val="21"/>
        </w:rPr>
        <w:t xml:space="preserve"> ini</w:t>
      </w:r>
      <w:r w:rsidRPr="00082A15">
        <w:rPr>
          <w:rFonts w:ascii="Bookman Old Style" w:hAnsi="Bookman Old Style" w:cs="Tahoma"/>
          <w:spacing w:val="-2"/>
          <w:sz w:val="21"/>
          <w:szCs w:val="21"/>
        </w:rPr>
        <w:t>;</w:t>
      </w:r>
    </w:p>
    <w:p w14:paraId="74D7BAD2" w14:textId="77777777" w:rsidR="00FE4EB1" w:rsidRPr="00C20F9C" w:rsidRDefault="00FE4EB1" w:rsidP="00FE4EB1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B24B29">
        <w:rPr>
          <w:rFonts w:ascii="Bookman Old Style" w:hAnsi="Bookman Old Style" w:cs="Tahoma"/>
          <w:sz w:val="21"/>
          <w:szCs w:val="21"/>
        </w:rPr>
        <w:t>KEDUA</w:t>
      </w:r>
      <w:r w:rsidRPr="00B24B29">
        <w:rPr>
          <w:rFonts w:ascii="Bookman Old Style" w:hAnsi="Bookman Old Style" w:cs="Tahoma"/>
          <w:sz w:val="21"/>
          <w:szCs w:val="21"/>
        </w:rPr>
        <w:tab/>
        <w:t>:</w:t>
      </w:r>
      <w:r w:rsidRPr="00B24B29">
        <w:rPr>
          <w:rFonts w:ascii="Bookman Old Style" w:hAnsi="Bookman Old Style" w:cs="Tahoma"/>
          <w:sz w:val="21"/>
          <w:szCs w:val="21"/>
        </w:rPr>
        <w:tab/>
      </w:r>
      <w:r w:rsidRPr="005B35B2">
        <w:rPr>
          <w:rFonts w:ascii="Bookman Old Style" w:hAnsi="Bookman Old Style" w:cs="Tahoma"/>
          <w:sz w:val="21"/>
          <w:szCs w:val="21"/>
        </w:rPr>
        <w:t>Keputusan ini berlaku terhitung sejak tanggal ditetapkan dengan ketentuan apabila</w:t>
      </w:r>
      <w:r w:rsidRPr="00C20F9C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11486D19" w14:textId="77777777" w:rsidR="005E1F85" w:rsidRPr="00A937BD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4925BF27" w14:textId="33ECE9EA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51AFD472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0126B5">
        <w:rPr>
          <w:rFonts w:ascii="Bookman Old Style" w:hAnsi="Bookman Old Style"/>
          <w:sz w:val="21"/>
          <w:szCs w:val="21"/>
          <w:lang w:val="en-ID"/>
        </w:rPr>
        <w:t>16</w:t>
      </w:r>
      <w:r w:rsidR="00DD381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BA282F">
        <w:rPr>
          <w:rFonts w:ascii="Bookman Old Style" w:hAnsi="Bookman Old Style"/>
          <w:sz w:val="21"/>
          <w:szCs w:val="21"/>
          <w:lang w:val="en-ID"/>
        </w:rPr>
        <w:t>April</w:t>
      </w:r>
      <w:r w:rsidR="00DD3819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0126B5">
        <w:rPr>
          <w:rFonts w:ascii="Bookman Old Style" w:hAnsi="Bookman Old Style"/>
          <w:sz w:val="21"/>
          <w:szCs w:val="21"/>
          <w:lang w:val="en-ID"/>
        </w:rPr>
        <w:t>4</w:t>
      </w:r>
    </w:p>
    <w:p w14:paraId="0393AECB" w14:textId="2B5B257D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0EBF6960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4E8137ED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05AF0ADA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4D3C6A51" w:rsidR="00CD1E5C" w:rsidRPr="00923FE2" w:rsidRDefault="00923FE2" w:rsidP="00CD1E5C">
      <w:pPr>
        <w:ind w:left="5387"/>
        <w:rPr>
          <w:rFonts w:ascii="Bookman Old Style" w:hAnsi="Bookman Old Style"/>
          <w:spacing w:val="-6"/>
          <w:sz w:val="21"/>
          <w:szCs w:val="21"/>
        </w:rPr>
      </w:pPr>
      <w:r w:rsidRPr="00923FE2">
        <w:rPr>
          <w:rFonts w:ascii="Bookman Old Style" w:hAnsi="Bookman Old Style"/>
          <w:bCs/>
          <w:spacing w:val="-6"/>
          <w:sz w:val="21"/>
          <w:szCs w:val="21"/>
          <w:lang w:val="fi-FI"/>
        </w:rPr>
        <w:t>Dr. H. ABD. HAMID PULUNGAN, S.H., M.H.</w:t>
      </w:r>
    </w:p>
    <w:p w14:paraId="56A03431" w14:textId="46C6047C" w:rsidR="00055881" w:rsidRPr="00DA5F77" w:rsidRDefault="00CD1E5C" w:rsidP="00BA282F">
      <w:pPr>
        <w:tabs>
          <w:tab w:val="left" w:pos="5400"/>
        </w:tabs>
        <w:ind w:left="5387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="00923FE2" w:rsidRPr="00923FE2">
        <w:rPr>
          <w:rFonts w:ascii="Bookman Old Style" w:hAnsi="Bookman Old Style"/>
          <w:sz w:val="21"/>
          <w:szCs w:val="21"/>
        </w:rPr>
        <w:t>195807051986031001</w:t>
      </w:r>
      <w:r w:rsidR="00055881" w:rsidRPr="00DA5F77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3511A505" w14:textId="169DA22B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00F47561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3D47C56F" w14:textId="7DDF961E" w:rsidR="007C756E" w:rsidRPr="00A2779E" w:rsidRDefault="007C756E" w:rsidP="007C756E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923FE2" w:rsidRPr="00923FE2">
        <w:rPr>
          <w:rFonts w:ascii="Bookman Old Style" w:hAnsi="Bookman Old Style"/>
          <w:color w:val="FFFFFF" w:themeColor="background1"/>
          <w:sz w:val="21"/>
          <w:szCs w:val="21"/>
          <w:lang w:val="en-ID"/>
        </w:rPr>
        <w:t>0000</w:t>
      </w:r>
      <w:r w:rsidR="00923FE2" w:rsidRPr="00923FE2">
        <w:rPr>
          <w:rFonts w:ascii="Bookman Old Style" w:hAnsi="Bookman Old Style"/>
          <w:sz w:val="21"/>
          <w:szCs w:val="21"/>
          <w:lang w:val="en-ID"/>
        </w:rPr>
        <w:t>/KPTA.W3-A/OT1./IV/2024</w:t>
      </w:r>
    </w:p>
    <w:p w14:paraId="056DF9D6" w14:textId="467EADAC" w:rsidR="007C756E" w:rsidRPr="0009364E" w:rsidRDefault="007C756E" w:rsidP="007C756E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 w:rsidR="00923FE2">
        <w:rPr>
          <w:rFonts w:ascii="Bookman Old Style" w:hAnsi="Bookman Old Style"/>
          <w:sz w:val="21"/>
          <w:szCs w:val="21"/>
          <w:lang w:val="en-GB"/>
        </w:rPr>
        <w:t>18</w:t>
      </w:r>
      <w:r w:rsidR="00DD381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BA282F">
        <w:rPr>
          <w:rFonts w:ascii="Bookman Old Style" w:hAnsi="Bookman Old Style"/>
          <w:sz w:val="21"/>
          <w:szCs w:val="21"/>
          <w:lang w:val="en-ID"/>
        </w:rPr>
        <w:t>APRIL</w:t>
      </w:r>
      <w:r w:rsidR="00DD3819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923FE2">
        <w:rPr>
          <w:rFonts w:ascii="Bookman Old Style" w:hAnsi="Bookman Old Style"/>
          <w:sz w:val="21"/>
          <w:szCs w:val="21"/>
          <w:lang w:val="en-ID"/>
        </w:rPr>
        <w:t>4</w:t>
      </w:r>
    </w:p>
    <w:p w14:paraId="5C0BF945" w14:textId="192FB733" w:rsidR="007C756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5693D759" w14:textId="77777777" w:rsidR="008C6DB0" w:rsidRDefault="008C6DB0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3BF4E7D6" w14:textId="77777777" w:rsidR="00082A15" w:rsidRPr="00082A15" w:rsidRDefault="00082A15" w:rsidP="00082A15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082A15">
        <w:rPr>
          <w:rFonts w:ascii="Bookman Old Style" w:hAnsi="Bookman Old Style" w:cs="Tahoma"/>
          <w:sz w:val="21"/>
          <w:szCs w:val="21"/>
          <w:lang w:val="en-ID"/>
        </w:rPr>
        <w:t>TIM PENILAIAN PENDAHULUAN</w:t>
      </w:r>
    </w:p>
    <w:p w14:paraId="3D6EC86C" w14:textId="77777777" w:rsidR="00082A15" w:rsidRPr="00082A15" w:rsidRDefault="00082A15" w:rsidP="00082A15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082A15">
        <w:rPr>
          <w:rFonts w:ascii="Bookman Old Style" w:hAnsi="Bookman Old Style" w:cs="Tahoma"/>
          <w:sz w:val="21"/>
          <w:szCs w:val="21"/>
          <w:lang w:val="en-ID"/>
        </w:rPr>
        <w:t>PEMBANGUNAN ZONA INTEGRITAS PADA PENGADILAN AGAMA</w:t>
      </w:r>
    </w:p>
    <w:p w14:paraId="5186467B" w14:textId="25737CC8" w:rsidR="007C756E" w:rsidRDefault="00082A15" w:rsidP="00082A15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082A15">
        <w:rPr>
          <w:rFonts w:ascii="Bookman Old Style" w:hAnsi="Bookman Old Style" w:cs="Tahoma"/>
          <w:sz w:val="21"/>
          <w:szCs w:val="21"/>
          <w:lang w:val="en-ID"/>
        </w:rPr>
        <w:t>DILINGKUNGAN PENGADILAN TINGGI AGAMA PADANG</w:t>
      </w:r>
    </w:p>
    <w:p w14:paraId="5A86C70B" w14:textId="79C74700" w:rsidR="00BB4A7D" w:rsidRPr="00A937BD" w:rsidRDefault="00BB4A7D" w:rsidP="00082A15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TAHUN 2024</w:t>
      </w:r>
    </w:p>
    <w:p w14:paraId="274AC62F" w14:textId="00B9578A" w:rsidR="007C756E" w:rsidRDefault="007C756E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p w14:paraId="615FF351" w14:textId="77777777" w:rsidR="008C6DB0" w:rsidRPr="0009364E" w:rsidRDefault="008C6DB0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tbl>
      <w:tblPr>
        <w:tblStyle w:val="TableGrid"/>
        <w:tblW w:w="89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5"/>
        <w:gridCol w:w="5244"/>
      </w:tblGrid>
      <w:tr w:rsidR="007C756E" w:rsidRPr="0072225F" w14:paraId="26245DEE" w14:textId="77777777" w:rsidTr="00F20870">
        <w:trPr>
          <w:jc w:val="center"/>
        </w:trPr>
        <w:tc>
          <w:tcPr>
            <w:tcW w:w="3006" w:type="dxa"/>
          </w:tcPr>
          <w:p w14:paraId="2F725C11" w14:textId="14FAD26A" w:rsidR="007C756E" w:rsidRPr="00923FE2" w:rsidRDefault="00923FE2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GB"/>
              </w:rPr>
              <w:t>Penanggung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GB"/>
              </w:rPr>
              <w:t xml:space="preserve"> Jawab</w:t>
            </w:r>
          </w:p>
        </w:tc>
        <w:tc>
          <w:tcPr>
            <w:tcW w:w="675" w:type="dxa"/>
          </w:tcPr>
          <w:p w14:paraId="5142C042" w14:textId="77777777" w:rsidR="007C756E" w:rsidRPr="0072225F" w:rsidRDefault="007C756E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08D673C7" w14:textId="004AC0AA" w:rsidR="007C756E" w:rsidRPr="00A937BD" w:rsidRDefault="00923FE2" w:rsidP="00427B7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Wakil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Pengadilan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Tinggi Agama Padang</w:t>
            </w:r>
          </w:p>
        </w:tc>
      </w:tr>
      <w:tr w:rsidR="007C756E" w:rsidRPr="0072225F" w14:paraId="3FDAE608" w14:textId="77777777" w:rsidTr="00F20870">
        <w:trPr>
          <w:jc w:val="center"/>
        </w:trPr>
        <w:tc>
          <w:tcPr>
            <w:tcW w:w="3006" w:type="dxa"/>
          </w:tcPr>
          <w:p w14:paraId="5C34359F" w14:textId="597B5C37" w:rsidR="007C756E" w:rsidRPr="00A937BD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675" w:type="dxa"/>
          </w:tcPr>
          <w:p w14:paraId="59F9FD83" w14:textId="0F4B5B55" w:rsidR="007C756E" w:rsidRPr="00923FE2" w:rsidRDefault="00923FE2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GB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GB"/>
              </w:rPr>
              <w:t>:</w:t>
            </w:r>
          </w:p>
        </w:tc>
        <w:tc>
          <w:tcPr>
            <w:tcW w:w="5244" w:type="dxa"/>
          </w:tcPr>
          <w:p w14:paraId="667F61E1" w14:textId="3A41A56A" w:rsidR="007C756E" w:rsidRPr="0072225F" w:rsidRDefault="00923FE2" w:rsidP="00427B7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923FE2">
              <w:rPr>
                <w:rFonts w:ascii="Bookman Old Style" w:hAnsi="Bookman Old Style"/>
                <w:sz w:val="21"/>
                <w:szCs w:val="21"/>
              </w:rPr>
              <w:t>Drs. Syafruddin</w:t>
            </w:r>
          </w:p>
        </w:tc>
      </w:tr>
      <w:tr w:rsidR="005D7858" w:rsidRPr="0072225F" w14:paraId="37BD89D0" w14:textId="77777777" w:rsidTr="00F20870">
        <w:trPr>
          <w:jc w:val="center"/>
        </w:trPr>
        <w:tc>
          <w:tcPr>
            <w:tcW w:w="3006" w:type="dxa"/>
          </w:tcPr>
          <w:p w14:paraId="701075D3" w14:textId="77777777" w:rsidR="00F20870" w:rsidRDefault="00F20870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  <w:p w14:paraId="61112F38" w14:textId="05823AA5" w:rsidR="008C6DB0" w:rsidRDefault="008C6DB0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  <w:proofErr w:type="spellEnd"/>
          </w:p>
          <w:p w14:paraId="37D64E8A" w14:textId="47D6964D" w:rsidR="005D7858" w:rsidRDefault="005D7858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675" w:type="dxa"/>
          </w:tcPr>
          <w:p w14:paraId="1408F247" w14:textId="42850E19" w:rsidR="008C6DB0" w:rsidRDefault="008C6DB0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057AA509" w14:textId="77777777" w:rsidR="00F20870" w:rsidRDefault="00F20870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38FD8E1" w14:textId="727EF0D3" w:rsidR="005D7858" w:rsidRPr="005D7858" w:rsidRDefault="005D7858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244" w:type="dxa"/>
          </w:tcPr>
          <w:p w14:paraId="4ECC92FC" w14:textId="4D19F67A" w:rsidR="008C6DB0" w:rsidRDefault="008C6DB0" w:rsidP="00BB4A7D">
            <w:pPr>
              <w:pStyle w:val="ListParagraph"/>
              <w:tabs>
                <w:tab w:val="left" w:pos="465"/>
              </w:tabs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7811869A" w14:textId="77777777" w:rsidR="00F20870" w:rsidRPr="005D7858" w:rsidRDefault="00F20870" w:rsidP="00BB4A7D">
            <w:pPr>
              <w:pStyle w:val="ListParagraph"/>
              <w:tabs>
                <w:tab w:val="left" w:pos="465"/>
              </w:tabs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07FF3ED" w14:textId="77E9661F" w:rsidR="005D7858" w:rsidRPr="005D7858" w:rsidRDefault="00ED426E" w:rsidP="00BB4A7D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42" w:hanging="284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Ismail, S.H.I., M.A.</w:t>
            </w:r>
            <w:r w:rsidR="005D7858"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17060D53" w14:textId="77777777" w:rsidTr="00F20870">
        <w:trPr>
          <w:jc w:val="center"/>
        </w:trPr>
        <w:tc>
          <w:tcPr>
            <w:tcW w:w="3006" w:type="dxa"/>
          </w:tcPr>
          <w:p w14:paraId="59C5A0CD" w14:textId="77777777" w:rsidR="005D7858" w:rsidRDefault="005D7858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DB6C87E" w14:textId="77777777" w:rsidR="005D7858" w:rsidRDefault="005D7858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38365274" w14:textId="30CDCAF1" w:rsidR="005D7858" w:rsidRPr="001B03AE" w:rsidRDefault="00ED426E" w:rsidP="00BB4A7D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Elsa Rusdiana, S.E.</w:t>
            </w:r>
          </w:p>
        </w:tc>
      </w:tr>
      <w:tr w:rsidR="00FE4EB1" w:rsidRPr="0072225F" w14:paraId="281F4043" w14:textId="77777777" w:rsidTr="00F20870">
        <w:trPr>
          <w:jc w:val="center"/>
        </w:trPr>
        <w:tc>
          <w:tcPr>
            <w:tcW w:w="3006" w:type="dxa"/>
          </w:tcPr>
          <w:p w14:paraId="19E9EB51" w14:textId="77777777" w:rsidR="00FE4EB1" w:rsidRDefault="00FE4EB1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DF552AD" w14:textId="77777777" w:rsidR="00FE4EB1" w:rsidRDefault="00FE4EB1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07717EEF" w14:textId="28789408" w:rsidR="00FE4EB1" w:rsidRPr="001B03AE" w:rsidRDefault="00ED426E" w:rsidP="00BB4A7D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Novia Mayasari, S.E.</w:t>
            </w:r>
          </w:p>
        </w:tc>
      </w:tr>
      <w:tr w:rsidR="00BA282F" w:rsidRPr="0072225F" w14:paraId="59F12F27" w14:textId="77777777" w:rsidTr="00F20870">
        <w:trPr>
          <w:jc w:val="center"/>
        </w:trPr>
        <w:tc>
          <w:tcPr>
            <w:tcW w:w="3006" w:type="dxa"/>
          </w:tcPr>
          <w:p w14:paraId="3332666F" w14:textId="77777777" w:rsidR="00BA282F" w:rsidRDefault="00BA282F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F907615" w14:textId="77777777" w:rsidR="00BA282F" w:rsidRDefault="00BA282F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540EE197" w14:textId="13CFCEE1" w:rsidR="00BA282F" w:rsidRPr="001B03AE" w:rsidRDefault="00ED426E" w:rsidP="00BB4A7D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Efri Sukma</w:t>
            </w:r>
          </w:p>
        </w:tc>
      </w:tr>
      <w:tr w:rsidR="00BB4A7D" w:rsidRPr="00BB4A7D" w14:paraId="7F67D82D" w14:textId="77777777" w:rsidTr="00F20870">
        <w:trPr>
          <w:jc w:val="center"/>
        </w:trPr>
        <w:tc>
          <w:tcPr>
            <w:tcW w:w="3006" w:type="dxa"/>
          </w:tcPr>
          <w:p w14:paraId="501C2E73" w14:textId="77777777" w:rsidR="00BB4A7D" w:rsidRPr="00BB4A7D" w:rsidRDefault="00BB4A7D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12"/>
                <w:szCs w:val="12"/>
                <w:lang w:val="en-ID"/>
              </w:rPr>
            </w:pPr>
          </w:p>
        </w:tc>
        <w:tc>
          <w:tcPr>
            <w:tcW w:w="675" w:type="dxa"/>
          </w:tcPr>
          <w:p w14:paraId="642ECE64" w14:textId="77777777" w:rsidR="00BB4A7D" w:rsidRPr="00BB4A7D" w:rsidRDefault="00BB4A7D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12"/>
                <w:szCs w:val="12"/>
              </w:rPr>
            </w:pPr>
          </w:p>
        </w:tc>
        <w:tc>
          <w:tcPr>
            <w:tcW w:w="5244" w:type="dxa"/>
          </w:tcPr>
          <w:p w14:paraId="72B0B049" w14:textId="77777777" w:rsidR="00BB4A7D" w:rsidRPr="00BB4A7D" w:rsidRDefault="00BB4A7D" w:rsidP="00BB4A7D">
            <w:pPr>
              <w:spacing w:line="312" w:lineRule="auto"/>
              <w:jc w:val="both"/>
              <w:rPr>
                <w:rFonts w:ascii="Bookman Old Style" w:eastAsia="Arial Unicode MS" w:hAnsi="Bookman Old Style" w:cs="Arial"/>
                <w:sz w:val="12"/>
                <w:szCs w:val="12"/>
              </w:rPr>
            </w:pPr>
          </w:p>
        </w:tc>
      </w:tr>
      <w:tr w:rsidR="005D7858" w:rsidRPr="0072225F" w14:paraId="4BCA70BC" w14:textId="77777777" w:rsidTr="00F20870">
        <w:trPr>
          <w:jc w:val="center"/>
        </w:trPr>
        <w:tc>
          <w:tcPr>
            <w:tcW w:w="3006" w:type="dxa"/>
          </w:tcPr>
          <w:p w14:paraId="60594F10" w14:textId="4A11815C" w:rsidR="005D7858" w:rsidRDefault="005D7858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II</w:t>
            </w:r>
          </w:p>
        </w:tc>
        <w:tc>
          <w:tcPr>
            <w:tcW w:w="675" w:type="dxa"/>
          </w:tcPr>
          <w:p w14:paraId="5D3AFF2A" w14:textId="1C9C7D91" w:rsidR="005D7858" w:rsidRPr="005D7858" w:rsidRDefault="005D7858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3B5BCCBE" w14:textId="3539AB1C" w:rsidR="005D7858" w:rsidRPr="005D7858" w:rsidRDefault="00ED426E" w:rsidP="00BB4A7D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Nora Oktavia, S.H.</w:t>
            </w:r>
          </w:p>
        </w:tc>
      </w:tr>
      <w:tr w:rsidR="005D7858" w:rsidRPr="0072225F" w14:paraId="599A6A58" w14:textId="77777777" w:rsidTr="00F20870">
        <w:trPr>
          <w:jc w:val="center"/>
        </w:trPr>
        <w:tc>
          <w:tcPr>
            <w:tcW w:w="3006" w:type="dxa"/>
          </w:tcPr>
          <w:p w14:paraId="62A35541" w14:textId="77777777" w:rsidR="005D7858" w:rsidRDefault="005D7858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F0A7AED" w14:textId="77777777" w:rsidR="005D7858" w:rsidRDefault="005D7858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01AA78C" w14:textId="76047C49" w:rsidR="005D7858" w:rsidRPr="005D7858" w:rsidRDefault="00ED426E" w:rsidP="00BB4A7D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Nurasiyah</w:t>
            </w:r>
            <w:proofErr w:type="spellEnd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Handayani Rangkuti, S.H.</w:t>
            </w:r>
          </w:p>
        </w:tc>
      </w:tr>
      <w:tr w:rsidR="005D7858" w:rsidRPr="0072225F" w14:paraId="16C3479F" w14:textId="77777777" w:rsidTr="00F20870">
        <w:trPr>
          <w:jc w:val="center"/>
        </w:trPr>
        <w:tc>
          <w:tcPr>
            <w:tcW w:w="3006" w:type="dxa"/>
          </w:tcPr>
          <w:p w14:paraId="6BFD2562" w14:textId="77777777" w:rsidR="005D7858" w:rsidRDefault="005D7858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99004B4" w14:textId="77777777" w:rsidR="005D7858" w:rsidRDefault="005D7858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5116101" w14:textId="7DFA614E" w:rsidR="005D7858" w:rsidRPr="005D7858" w:rsidRDefault="00ED426E" w:rsidP="00BB4A7D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Richa </w:t>
            </w:r>
            <w:proofErr w:type="spellStart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Meiliyana</w:t>
            </w:r>
            <w:proofErr w:type="spellEnd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Rachmawati, </w:t>
            </w:r>
            <w:proofErr w:type="spellStart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A.Md.A.B</w:t>
            </w:r>
            <w:proofErr w:type="spellEnd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3CDED231" w14:textId="77777777" w:rsidTr="00F20870">
        <w:trPr>
          <w:jc w:val="center"/>
        </w:trPr>
        <w:tc>
          <w:tcPr>
            <w:tcW w:w="3006" w:type="dxa"/>
          </w:tcPr>
          <w:p w14:paraId="6DEC224A" w14:textId="77777777" w:rsidR="005D7858" w:rsidRDefault="005D7858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6EC579D" w14:textId="77777777" w:rsidR="005D7858" w:rsidRDefault="005D7858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3E9D6B7" w14:textId="2A0D93DF" w:rsidR="005D7858" w:rsidRPr="005D7858" w:rsidRDefault="00ED426E" w:rsidP="00BB4A7D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Yova </w:t>
            </w:r>
            <w:proofErr w:type="spellStart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Nelindy</w:t>
            </w:r>
            <w:proofErr w:type="spellEnd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, </w:t>
            </w:r>
            <w:proofErr w:type="spellStart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A.Md</w:t>
            </w:r>
            <w:proofErr w:type="spellEnd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BB4A7D" w:rsidRPr="00BB4A7D" w14:paraId="1412F9E8" w14:textId="77777777" w:rsidTr="00F20870">
        <w:trPr>
          <w:jc w:val="center"/>
        </w:trPr>
        <w:tc>
          <w:tcPr>
            <w:tcW w:w="3006" w:type="dxa"/>
          </w:tcPr>
          <w:p w14:paraId="16C1164A" w14:textId="77777777" w:rsidR="00BB4A7D" w:rsidRPr="00BB4A7D" w:rsidRDefault="00BB4A7D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12"/>
                <w:szCs w:val="12"/>
                <w:lang w:val="en-ID"/>
              </w:rPr>
            </w:pPr>
          </w:p>
        </w:tc>
        <w:tc>
          <w:tcPr>
            <w:tcW w:w="675" w:type="dxa"/>
          </w:tcPr>
          <w:p w14:paraId="0880E07D" w14:textId="77777777" w:rsidR="00BB4A7D" w:rsidRPr="00BB4A7D" w:rsidRDefault="00BB4A7D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12"/>
                <w:szCs w:val="12"/>
                <w:lang w:val="en-ID"/>
              </w:rPr>
            </w:pPr>
          </w:p>
        </w:tc>
        <w:tc>
          <w:tcPr>
            <w:tcW w:w="5244" w:type="dxa"/>
          </w:tcPr>
          <w:p w14:paraId="5330D973" w14:textId="77777777" w:rsidR="00BB4A7D" w:rsidRPr="00BB4A7D" w:rsidRDefault="00BB4A7D" w:rsidP="00BB4A7D">
            <w:pPr>
              <w:spacing w:line="312" w:lineRule="auto"/>
              <w:jc w:val="both"/>
              <w:rPr>
                <w:rFonts w:ascii="Bookman Old Style" w:eastAsia="Arial Unicode MS" w:hAnsi="Bookman Old Style" w:cs="Arial"/>
                <w:sz w:val="12"/>
                <w:szCs w:val="12"/>
              </w:rPr>
            </w:pPr>
          </w:p>
        </w:tc>
      </w:tr>
      <w:tr w:rsidR="005D7858" w:rsidRPr="0072225F" w14:paraId="666E4EE6" w14:textId="77777777" w:rsidTr="00F20870">
        <w:trPr>
          <w:jc w:val="center"/>
        </w:trPr>
        <w:tc>
          <w:tcPr>
            <w:tcW w:w="3006" w:type="dxa"/>
          </w:tcPr>
          <w:p w14:paraId="15FD79B3" w14:textId="1DF189FE" w:rsidR="005D7858" w:rsidRDefault="005D7858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III</w:t>
            </w:r>
          </w:p>
        </w:tc>
        <w:tc>
          <w:tcPr>
            <w:tcW w:w="675" w:type="dxa"/>
          </w:tcPr>
          <w:p w14:paraId="38328CD0" w14:textId="5647A55F" w:rsidR="005D7858" w:rsidRDefault="005D7858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0650D7AA" w14:textId="590B0A78" w:rsidR="005D7858" w:rsidRPr="00A91450" w:rsidRDefault="00ED426E" w:rsidP="00BB4A7D">
            <w:pPr>
              <w:pStyle w:val="ListParagraph"/>
              <w:numPr>
                <w:ilvl w:val="0"/>
                <w:numId w:val="5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Mukhlis, S.H.</w:t>
            </w:r>
          </w:p>
        </w:tc>
      </w:tr>
      <w:tr w:rsidR="005D7858" w:rsidRPr="0072225F" w14:paraId="08E02C7A" w14:textId="77777777" w:rsidTr="00F20870">
        <w:trPr>
          <w:jc w:val="center"/>
        </w:trPr>
        <w:tc>
          <w:tcPr>
            <w:tcW w:w="3006" w:type="dxa"/>
          </w:tcPr>
          <w:p w14:paraId="76AF1676" w14:textId="77777777" w:rsidR="005D7858" w:rsidRDefault="005D7858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5FDB384" w14:textId="77777777" w:rsidR="005D7858" w:rsidRDefault="005D7858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0DC922A" w14:textId="3C211CD5" w:rsidR="005D7858" w:rsidRPr="00A91450" w:rsidRDefault="00ED426E" w:rsidP="00BB4A7D">
            <w:pPr>
              <w:pStyle w:val="ListParagraph"/>
              <w:numPr>
                <w:ilvl w:val="0"/>
                <w:numId w:val="5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Rifka Hidayat, S.H., M.M.</w:t>
            </w:r>
          </w:p>
        </w:tc>
      </w:tr>
      <w:tr w:rsidR="005D7858" w:rsidRPr="0072225F" w14:paraId="2B097A1D" w14:textId="77777777" w:rsidTr="00F20870">
        <w:trPr>
          <w:jc w:val="center"/>
        </w:trPr>
        <w:tc>
          <w:tcPr>
            <w:tcW w:w="3006" w:type="dxa"/>
          </w:tcPr>
          <w:p w14:paraId="2D80C56D" w14:textId="77777777" w:rsidR="005D7858" w:rsidRDefault="005D7858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022AC5B" w14:textId="77777777" w:rsidR="005D7858" w:rsidRDefault="005D7858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D3AFD06" w14:textId="356E2718" w:rsidR="00DD3819" w:rsidRPr="00A91450" w:rsidRDefault="00ED426E" w:rsidP="00BB4A7D">
            <w:pPr>
              <w:pStyle w:val="ListParagraph"/>
              <w:numPr>
                <w:ilvl w:val="0"/>
                <w:numId w:val="5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Berki</w:t>
            </w:r>
            <w:proofErr w:type="spellEnd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Rahmat, S.Kom.</w:t>
            </w:r>
          </w:p>
        </w:tc>
      </w:tr>
      <w:tr w:rsidR="00A91450" w:rsidRPr="0072225F" w14:paraId="53CBE72F" w14:textId="77777777" w:rsidTr="00F20870">
        <w:trPr>
          <w:jc w:val="center"/>
        </w:trPr>
        <w:tc>
          <w:tcPr>
            <w:tcW w:w="3006" w:type="dxa"/>
          </w:tcPr>
          <w:p w14:paraId="4E71504D" w14:textId="77777777" w:rsidR="00A91450" w:rsidRDefault="00A91450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C22753C" w14:textId="77777777" w:rsidR="00A91450" w:rsidRDefault="00A91450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0F861C8" w14:textId="39390839" w:rsidR="00A91450" w:rsidRDefault="00ED426E" w:rsidP="00BB4A7D">
            <w:pPr>
              <w:pStyle w:val="ListParagraph"/>
              <w:numPr>
                <w:ilvl w:val="0"/>
                <w:numId w:val="5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Arya Jaya </w:t>
            </w:r>
            <w:proofErr w:type="spellStart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Shentika</w:t>
            </w:r>
            <w:proofErr w:type="spellEnd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, S.H.</w:t>
            </w:r>
          </w:p>
        </w:tc>
      </w:tr>
      <w:tr w:rsidR="008C6DB0" w:rsidRPr="0072225F" w14:paraId="73696A00" w14:textId="77777777" w:rsidTr="00F20870">
        <w:trPr>
          <w:jc w:val="center"/>
        </w:trPr>
        <w:tc>
          <w:tcPr>
            <w:tcW w:w="3006" w:type="dxa"/>
          </w:tcPr>
          <w:p w14:paraId="71A82084" w14:textId="77777777" w:rsidR="008C6DB0" w:rsidRDefault="008C6DB0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9F462AF" w14:textId="77777777" w:rsidR="008C6DB0" w:rsidRDefault="008C6DB0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F7AC1CC" w14:textId="47B39BF5" w:rsidR="008C6DB0" w:rsidRDefault="00ED426E" w:rsidP="00BB4A7D">
            <w:pPr>
              <w:pStyle w:val="ListParagraph"/>
              <w:numPr>
                <w:ilvl w:val="0"/>
                <w:numId w:val="5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Mursyidah, S.AP.</w:t>
            </w:r>
          </w:p>
        </w:tc>
      </w:tr>
      <w:tr w:rsidR="00BB4A7D" w:rsidRPr="00BB4A7D" w14:paraId="4C7230DF" w14:textId="77777777" w:rsidTr="00F20870">
        <w:trPr>
          <w:jc w:val="center"/>
        </w:trPr>
        <w:tc>
          <w:tcPr>
            <w:tcW w:w="3006" w:type="dxa"/>
          </w:tcPr>
          <w:p w14:paraId="1817ABC2" w14:textId="77777777" w:rsidR="00BB4A7D" w:rsidRPr="00BB4A7D" w:rsidRDefault="00BB4A7D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12"/>
                <w:szCs w:val="12"/>
                <w:lang w:val="en-ID"/>
              </w:rPr>
            </w:pPr>
          </w:p>
        </w:tc>
        <w:tc>
          <w:tcPr>
            <w:tcW w:w="675" w:type="dxa"/>
          </w:tcPr>
          <w:p w14:paraId="5F250013" w14:textId="77777777" w:rsidR="00BB4A7D" w:rsidRPr="00BB4A7D" w:rsidRDefault="00BB4A7D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12"/>
                <w:szCs w:val="12"/>
                <w:lang w:val="en-ID"/>
              </w:rPr>
            </w:pPr>
          </w:p>
        </w:tc>
        <w:tc>
          <w:tcPr>
            <w:tcW w:w="5244" w:type="dxa"/>
          </w:tcPr>
          <w:p w14:paraId="2980C780" w14:textId="77777777" w:rsidR="00BB4A7D" w:rsidRPr="00BB4A7D" w:rsidRDefault="00BB4A7D" w:rsidP="00BB4A7D">
            <w:pPr>
              <w:spacing w:line="312" w:lineRule="auto"/>
              <w:jc w:val="both"/>
              <w:rPr>
                <w:rFonts w:ascii="Bookman Old Style" w:eastAsia="Arial Unicode MS" w:hAnsi="Bookman Old Style" w:cs="Arial"/>
                <w:sz w:val="12"/>
                <w:szCs w:val="12"/>
              </w:rPr>
            </w:pPr>
          </w:p>
        </w:tc>
      </w:tr>
      <w:tr w:rsidR="00ED426E" w:rsidRPr="0072225F" w14:paraId="4B62B2DD" w14:textId="77777777" w:rsidTr="00F20870">
        <w:trPr>
          <w:jc w:val="center"/>
        </w:trPr>
        <w:tc>
          <w:tcPr>
            <w:tcW w:w="3006" w:type="dxa"/>
          </w:tcPr>
          <w:p w14:paraId="6F59ECA1" w14:textId="4E0C952B" w:rsidR="00ED426E" w:rsidRDefault="00ED426E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IV</w:t>
            </w:r>
          </w:p>
        </w:tc>
        <w:tc>
          <w:tcPr>
            <w:tcW w:w="675" w:type="dxa"/>
          </w:tcPr>
          <w:p w14:paraId="67D7E229" w14:textId="77777777" w:rsidR="00ED426E" w:rsidRDefault="00ED426E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00C1A88" w14:textId="1F93D5DD" w:rsidR="00ED426E" w:rsidRPr="00ED426E" w:rsidRDefault="00ED426E" w:rsidP="00BB4A7D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H. M. Yazid. Za, S.H., M.H.</w:t>
            </w:r>
          </w:p>
        </w:tc>
      </w:tr>
      <w:tr w:rsidR="00ED426E" w:rsidRPr="0072225F" w14:paraId="77DD3FE8" w14:textId="77777777" w:rsidTr="00F20870">
        <w:trPr>
          <w:jc w:val="center"/>
        </w:trPr>
        <w:tc>
          <w:tcPr>
            <w:tcW w:w="3006" w:type="dxa"/>
          </w:tcPr>
          <w:p w14:paraId="2FBC84C7" w14:textId="77777777" w:rsidR="00ED426E" w:rsidRDefault="00ED426E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E3E9D35" w14:textId="77777777" w:rsidR="00ED426E" w:rsidRDefault="00ED426E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7321EF10" w14:textId="4FA9F3DD" w:rsidR="00ED426E" w:rsidRPr="00ED426E" w:rsidRDefault="00ED426E" w:rsidP="00BB4A7D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Elvi Yunita, S.H., M.H.</w:t>
            </w:r>
          </w:p>
        </w:tc>
      </w:tr>
      <w:tr w:rsidR="00ED426E" w:rsidRPr="0072225F" w14:paraId="05A67F19" w14:textId="77777777" w:rsidTr="00F20870">
        <w:trPr>
          <w:jc w:val="center"/>
        </w:trPr>
        <w:tc>
          <w:tcPr>
            <w:tcW w:w="3006" w:type="dxa"/>
          </w:tcPr>
          <w:p w14:paraId="48F10B1E" w14:textId="77777777" w:rsidR="00ED426E" w:rsidRDefault="00ED426E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244551D" w14:textId="77777777" w:rsidR="00ED426E" w:rsidRDefault="00ED426E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728223DB" w14:textId="6D1BF868" w:rsidR="00ED426E" w:rsidRPr="00ED426E" w:rsidRDefault="00F20870" w:rsidP="00BB4A7D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Nella Agustri, S.E.</w:t>
            </w:r>
          </w:p>
        </w:tc>
      </w:tr>
      <w:tr w:rsidR="00F20870" w:rsidRPr="0072225F" w14:paraId="22DCC56C" w14:textId="77777777" w:rsidTr="00F20870">
        <w:trPr>
          <w:jc w:val="center"/>
        </w:trPr>
        <w:tc>
          <w:tcPr>
            <w:tcW w:w="3006" w:type="dxa"/>
          </w:tcPr>
          <w:p w14:paraId="54C72A54" w14:textId="77777777" w:rsidR="00F20870" w:rsidRDefault="00F20870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7AFC2D6" w14:textId="77777777" w:rsidR="00F20870" w:rsidRDefault="00F20870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CD28248" w14:textId="1D4333DA" w:rsidR="00F20870" w:rsidRPr="00ED426E" w:rsidRDefault="00F20870" w:rsidP="00BB4A7D">
            <w:pPr>
              <w:pStyle w:val="ListParagraph"/>
              <w:numPr>
                <w:ilvl w:val="0"/>
                <w:numId w:val="7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Rinaldi Orlando, </w:t>
            </w:r>
            <w:proofErr w:type="spellStart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A.Md.A.B</w:t>
            </w:r>
            <w:proofErr w:type="spellEnd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BB4A7D" w:rsidRPr="00BB4A7D" w14:paraId="22BFAD23" w14:textId="77777777" w:rsidTr="00F20870">
        <w:trPr>
          <w:jc w:val="center"/>
        </w:trPr>
        <w:tc>
          <w:tcPr>
            <w:tcW w:w="3006" w:type="dxa"/>
          </w:tcPr>
          <w:p w14:paraId="6354A441" w14:textId="77777777" w:rsidR="00BB4A7D" w:rsidRPr="00BB4A7D" w:rsidRDefault="00BB4A7D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12"/>
                <w:szCs w:val="12"/>
                <w:lang w:val="en-ID"/>
              </w:rPr>
            </w:pPr>
          </w:p>
        </w:tc>
        <w:tc>
          <w:tcPr>
            <w:tcW w:w="675" w:type="dxa"/>
          </w:tcPr>
          <w:p w14:paraId="412E4142" w14:textId="77777777" w:rsidR="00BB4A7D" w:rsidRPr="00BB4A7D" w:rsidRDefault="00BB4A7D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12"/>
                <w:szCs w:val="12"/>
                <w:lang w:val="en-ID"/>
              </w:rPr>
            </w:pPr>
          </w:p>
        </w:tc>
        <w:tc>
          <w:tcPr>
            <w:tcW w:w="5244" w:type="dxa"/>
          </w:tcPr>
          <w:p w14:paraId="268A4D2E" w14:textId="77777777" w:rsidR="00BB4A7D" w:rsidRPr="00BB4A7D" w:rsidRDefault="00BB4A7D" w:rsidP="00BB4A7D">
            <w:pPr>
              <w:spacing w:line="312" w:lineRule="auto"/>
              <w:jc w:val="both"/>
              <w:rPr>
                <w:rFonts w:ascii="Bookman Old Style" w:eastAsia="Arial Unicode MS" w:hAnsi="Bookman Old Style" w:cs="Arial"/>
                <w:sz w:val="12"/>
                <w:szCs w:val="12"/>
              </w:rPr>
            </w:pPr>
          </w:p>
        </w:tc>
      </w:tr>
      <w:tr w:rsidR="005D7858" w:rsidRPr="0072225F" w14:paraId="2B466FF0" w14:textId="77777777" w:rsidTr="00F20870">
        <w:trPr>
          <w:jc w:val="center"/>
        </w:trPr>
        <w:tc>
          <w:tcPr>
            <w:tcW w:w="3006" w:type="dxa"/>
          </w:tcPr>
          <w:p w14:paraId="56818196" w14:textId="7B9D5252" w:rsidR="005D7858" w:rsidRDefault="005D7858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V</w:t>
            </w:r>
          </w:p>
        </w:tc>
        <w:tc>
          <w:tcPr>
            <w:tcW w:w="675" w:type="dxa"/>
          </w:tcPr>
          <w:p w14:paraId="41554869" w14:textId="323A4858" w:rsidR="005D7858" w:rsidRDefault="005D7858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244" w:type="dxa"/>
          </w:tcPr>
          <w:p w14:paraId="7FC7B3B7" w14:textId="1AD41047" w:rsidR="005D7858" w:rsidRPr="00A91450" w:rsidRDefault="00ED426E" w:rsidP="00BB4A7D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H. Masdi, S.H.</w:t>
            </w:r>
          </w:p>
        </w:tc>
      </w:tr>
      <w:tr w:rsidR="005D7858" w:rsidRPr="0072225F" w14:paraId="0831B645" w14:textId="77777777" w:rsidTr="00F20870">
        <w:trPr>
          <w:jc w:val="center"/>
        </w:trPr>
        <w:tc>
          <w:tcPr>
            <w:tcW w:w="3006" w:type="dxa"/>
          </w:tcPr>
          <w:p w14:paraId="02F90696" w14:textId="77777777" w:rsidR="005D7858" w:rsidRDefault="005D7858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67E5766" w14:textId="77777777" w:rsidR="005D7858" w:rsidRDefault="005D7858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7EBB2A8" w14:textId="2B411233" w:rsidR="005D7858" w:rsidRPr="001B03AE" w:rsidRDefault="00ED426E" w:rsidP="00BB4A7D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Riswan, S.H.</w:t>
            </w:r>
          </w:p>
        </w:tc>
      </w:tr>
      <w:tr w:rsidR="005D7858" w:rsidRPr="0072225F" w14:paraId="23950D06" w14:textId="77777777" w:rsidTr="00F20870">
        <w:trPr>
          <w:jc w:val="center"/>
        </w:trPr>
        <w:tc>
          <w:tcPr>
            <w:tcW w:w="3006" w:type="dxa"/>
          </w:tcPr>
          <w:p w14:paraId="12DBB29D" w14:textId="77777777" w:rsidR="005D7858" w:rsidRDefault="005D7858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15FD95A" w14:textId="77777777" w:rsidR="005D7858" w:rsidRDefault="005D7858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521FA88" w14:textId="284DAD58" w:rsidR="005D7858" w:rsidRDefault="00FC39E5" w:rsidP="00BB4A7D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>Millia</w:t>
            </w:r>
            <w:proofErr w:type="spellEnd"/>
            <w:r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Sufia, S.E., S.H., M.M.</w:t>
            </w:r>
          </w:p>
        </w:tc>
      </w:tr>
      <w:tr w:rsidR="00F20870" w:rsidRPr="0072225F" w14:paraId="60B80E9A" w14:textId="77777777" w:rsidTr="00F20870">
        <w:trPr>
          <w:jc w:val="center"/>
        </w:trPr>
        <w:tc>
          <w:tcPr>
            <w:tcW w:w="3006" w:type="dxa"/>
          </w:tcPr>
          <w:p w14:paraId="60C5804F" w14:textId="77777777" w:rsidR="00F20870" w:rsidRDefault="00F20870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3D8533C" w14:textId="77777777" w:rsidR="00F20870" w:rsidRDefault="00F20870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CFDD3ED" w14:textId="01F1B373" w:rsidR="00F20870" w:rsidRPr="00FC39E5" w:rsidRDefault="00F20870" w:rsidP="00BB4A7D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F20870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Yasirli Amri, </w:t>
            </w:r>
            <w:proofErr w:type="spellStart"/>
            <w:r w:rsidRPr="00F20870">
              <w:rPr>
                <w:rFonts w:ascii="Bookman Old Style" w:eastAsia="Arial Unicode MS" w:hAnsi="Bookman Old Style" w:cs="Arial"/>
                <w:sz w:val="21"/>
                <w:szCs w:val="21"/>
              </w:rPr>
              <w:t>S.Kom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.</w:t>
            </w:r>
          </w:p>
        </w:tc>
      </w:tr>
      <w:tr w:rsidR="005D7858" w:rsidRPr="0072225F" w14:paraId="04C58FA8" w14:textId="77777777" w:rsidTr="00F20870">
        <w:trPr>
          <w:jc w:val="center"/>
        </w:trPr>
        <w:tc>
          <w:tcPr>
            <w:tcW w:w="3006" w:type="dxa"/>
          </w:tcPr>
          <w:p w14:paraId="6AB2B39B" w14:textId="77777777" w:rsidR="005D7858" w:rsidRDefault="005D7858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4A142EF" w14:textId="77777777" w:rsidR="005D7858" w:rsidRDefault="005D7858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991ADCF" w14:textId="5686E84F" w:rsidR="005D7858" w:rsidRPr="001B03AE" w:rsidRDefault="00ED426E" w:rsidP="00BB4A7D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Fitria Irma Ramadhani Lubis, </w:t>
            </w:r>
            <w:proofErr w:type="spellStart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A.Md.A.B</w:t>
            </w:r>
            <w:proofErr w:type="spellEnd"/>
            <w:r w:rsidR="00FC39E5" w:rsidRPr="00FC39E5"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BB4A7D" w:rsidRPr="00BB4A7D" w14:paraId="3DE72B49" w14:textId="77777777" w:rsidTr="00F20870">
        <w:trPr>
          <w:jc w:val="center"/>
        </w:trPr>
        <w:tc>
          <w:tcPr>
            <w:tcW w:w="3006" w:type="dxa"/>
          </w:tcPr>
          <w:p w14:paraId="76C8F81B" w14:textId="77777777" w:rsidR="00BB4A7D" w:rsidRPr="00BB4A7D" w:rsidRDefault="00BB4A7D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12"/>
                <w:szCs w:val="12"/>
                <w:lang w:val="en-ID"/>
              </w:rPr>
            </w:pPr>
          </w:p>
        </w:tc>
        <w:tc>
          <w:tcPr>
            <w:tcW w:w="675" w:type="dxa"/>
          </w:tcPr>
          <w:p w14:paraId="16E31DB8" w14:textId="77777777" w:rsidR="00BB4A7D" w:rsidRPr="00BB4A7D" w:rsidRDefault="00BB4A7D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12"/>
                <w:szCs w:val="12"/>
                <w:lang w:val="en-ID"/>
              </w:rPr>
            </w:pPr>
          </w:p>
        </w:tc>
        <w:tc>
          <w:tcPr>
            <w:tcW w:w="5244" w:type="dxa"/>
          </w:tcPr>
          <w:p w14:paraId="21F7E3B4" w14:textId="77777777" w:rsidR="00BB4A7D" w:rsidRPr="00BB4A7D" w:rsidRDefault="00BB4A7D" w:rsidP="00BB4A7D">
            <w:pPr>
              <w:spacing w:line="312" w:lineRule="auto"/>
              <w:jc w:val="both"/>
              <w:rPr>
                <w:rFonts w:ascii="Bookman Old Style" w:eastAsia="Arial Unicode MS" w:hAnsi="Bookman Old Style" w:cs="Arial"/>
                <w:sz w:val="12"/>
                <w:szCs w:val="12"/>
              </w:rPr>
            </w:pPr>
          </w:p>
        </w:tc>
      </w:tr>
      <w:tr w:rsidR="00ED426E" w:rsidRPr="0072225F" w14:paraId="3B794E8D" w14:textId="77777777" w:rsidTr="00F20870">
        <w:trPr>
          <w:jc w:val="center"/>
        </w:trPr>
        <w:tc>
          <w:tcPr>
            <w:tcW w:w="3006" w:type="dxa"/>
          </w:tcPr>
          <w:p w14:paraId="469982A0" w14:textId="6469FBCA" w:rsidR="00ED426E" w:rsidRDefault="00ED426E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VI</w:t>
            </w:r>
          </w:p>
        </w:tc>
        <w:tc>
          <w:tcPr>
            <w:tcW w:w="675" w:type="dxa"/>
          </w:tcPr>
          <w:p w14:paraId="0A35032E" w14:textId="77777777" w:rsidR="00ED426E" w:rsidRDefault="00ED426E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EC7A107" w14:textId="72956121" w:rsidR="00ED426E" w:rsidRPr="00FC39E5" w:rsidRDefault="00ED426E" w:rsidP="00BB4A7D">
            <w:pPr>
              <w:pStyle w:val="ListParagraph"/>
              <w:numPr>
                <w:ilvl w:val="0"/>
                <w:numId w:val="8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Dra. </w:t>
            </w:r>
            <w:proofErr w:type="spellStart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Syuryati</w:t>
            </w:r>
            <w:proofErr w:type="spellEnd"/>
          </w:p>
        </w:tc>
      </w:tr>
      <w:tr w:rsidR="00ED426E" w:rsidRPr="0072225F" w14:paraId="2208B15E" w14:textId="77777777" w:rsidTr="00F20870">
        <w:trPr>
          <w:jc w:val="center"/>
        </w:trPr>
        <w:tc>
          <w:tcPr>
            <w:tcW w:w="3006" w:type="dxa"/>
          </w:tcPr>
          <w:p w14:paraId="5EE35D28" w14:textId="77777777" w:rsidR="00ED426E" w:rsidRDefault="00ED426E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379B4A0" w14:textId="77777777" w:rsidR="00ED426E" w:rsidRDefault="00ED426E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7F1349F1" w14:textId="0FED309D" w:rsidR="00ED426E" w:rsidRPr="00FC39E5" w:rsidRDefault="00ED426E" w:rsidP="00BB4A7D">
            <w:pPr>
              <w:pStyle w:val="ListParagraph"/>
              <w:numPr>
                <w:ilvl w:val="0"/>
                <w:numId w:val="8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Aidil Akbar, S.E.</w:t>
            </w:r>
          </w:p>
        </w:tc>
      </w:tr>
      <w:tr w:rsidR="00ED426E" w:rsidRPr="0072225F" w14:paraId="3333A67C" w14:textId="77777777" w:rsidTr="00F20870">
        <w:trPr>
          <w:jc w:val="center"/>
        </w:trPr>
        <w:tc>
          <w:tcPr>
            <w:tcW w:w="3006" w:type="dxa"/>
          </w:tcPr>
          <w:p w14:paraId="61168D09" w14:textId="77777777" w:rsidR="00ED426E" w:rsidRDefault="00ED426E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92D6F1B" w14:textId="77777777" w:rsidR="00ED426E" w:rsidRDefault="00ED426E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F0C3AAC" w14:textId="6B8D16BB" w:rsidR="00ED426E" w:rsidRPr="00FC39E5" w:rsidRDefault="00ED426E" w:rsidP="00BB4A7D">
            <w:pPr>
              <w:pStyle w:val="ListParagraph"/>
              <w:numPr>
                <w:ilvl w:val="0"/>
                <w:numId w:val="8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Masfadhlul</w:t>
            </w:r>
            <w:proofErr w:type="spellEnd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Karmi</w:t>
            </w:r>
            <w:proofErr w:type="spellEnd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, S.A.P.</w:t>
            </w:r>
          </w:p>
        </w:tc>
      </w:tr>
      <w:tr w:rsidR="00ED426E" w:rsidRPr="0072225F" w14:paraId="30778C2E" w14:textId="77777777" w:rsidTr="00F20870">
        <w:trPr>
          <w:jc w:val="center"/>
        </w:trPr>
        <w:tc>
          <w:tcPr>
            <w:tcW w:w="3006" w:type="dxa"/>
          </w:tcPr>
          <w:p w14:paraId="0C86A069" w14:textId="77777777" w:rsidR="00ED426E" w:rsidRDefault="00ED426E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3C48715" w14:textId="77777777" w:rsidR="00ED426E" w:rsidRDefault="00ED426E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57EE72D" w14:textId="0933784F" w:rsidR="00ED426E" w:rsidRPr="00FC39E5" w:rsidRDefault="00ED426E" w:rsidP="00BB4A7D">
            <w:pPr>
              <w:pStyle w:val="ListParagraph"/>
              <w:numPr>
                <w:ilvl w:val="0"/>
                <w:numId w:val="8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Ade </w:t>
            </w:r>
            <w:proofErr w:type="spellStart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Armawi</w:t>
            </w:r>
            <w:proofErr w:type="spellEnd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Paypas</w:t>
            </w:r>
            <w:proofErr w:type="spellEnd"/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, S.Kom.</w:t>
            </w:r>
          </w:p>
        </w:tc>
      </w:tr>
      <w:tr w:rsidR="00ED426E" w:rsidRPr="0072225F" w14:paraId="00313845" w14:textId="77777777" w:rsidTr="00F20870">
        <w:trPr>
          <w:jc w:val="center"/>
        </w:trPr>
        <w:tc>
          <w:tcPr>
            <w:tcW w:w="3006" w:type="dxa"/>
          </w:tcPr>
          <w:p w14:paraId="1D98D2BB" w14:textId="77777777" w:rsidR="00ED426E" w:rsidRDefault="00ED426E" w:rsidP="00BB4A7D">
            <w:pPr>
              <w:spacing w:line="312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AD918B1" w14:textId="77777777" w:rsidR="00ED426E" w:rsidRDefault="00ED426E" w:rsidP="00BB4A7D">
            <w:pPr>
              <w:spacing w:line="312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5950016" w14:textId="1F806EEF" w:rsidR="00ED426E" w:rsidRPr="00FC39E5" w:rsidRDefault="00ED426E" w:rsidP="00BB4A7D">
            <w:pPr>
              <w:pStyle w:val="ListParagraph"/>
              <w:numPr>
                <w:ilvl w:val="0"/>
                <w:numId w:val="8"/>
              </w:numPr>
              <w:spacing w:line="312" w:lineRule="auto"/>
              <w:ind w:left="342" w:hanging="284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ED426E">
              <w:rPr>
                <w:rFonts w:ascii="Bookman Old Style" w:eastAsia="Arial Unicode MS" w:hAnsi="Bookman Old Style" w:cs="Arial"/>
                <w:sz w:val="21"/>
                <w:szCs w:val="21"/>
              </w:rPr>
              <w:t>Nurfadilla, S.I.P.</w:t>
            </w:r>
          </w:p>
        </w:tc>
      </w:tr>
    </w:tbl>
    <w:p w14:paraId="656144E8" w14:textId="22D67925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36B553BC" w14:textId="77777777" w:rsidR="007C756E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655A3560" w14:textId="77777777" w:rsidR="007C756E" w:rsidRPr="0072225F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50BE9B29" w14:textId="77777777" w:rsidR="007C756E" w:rsidRPr="0072225F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B535454" w14:textId="42DFAD5E" w:rsidR="007C756E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</w:p>
    <w:p w14:paraId="1A0AC3E5" w14:textId="77777777" w:rsidR="00BB4A7D" w:rsidRPr="0072225F" w:rsidRDefault="00BB4A7D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</w:p>
    <w:p w14:paraId="06D6EB98" w14:textId="726DA18E" w:rsidR="007C756E" w:rsidRPr="0072225F" w:rsidRDefault="007C756E" w:rsidP="00A91450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54D796BC" w14:textId="77777777" w:rsidR="00BB4A7D" w:rsidRPr="00BB4A7D" w:rsidRDefault="00BB4A7D" w:rsidP="00BB4A7D">
      <w:pPr>
        <w:tabs>
          <w:tab w:val="left" w:pos="4320"/>
          <w:tab w:val="left" w:pos="5400"/>
          <w:tab w:val="left" w:pos="5954"/>
        </w:tabs>
        <w:ind w:left="4962"/>
        <w:jc w:val="both"/>
        <w:rPr>
          <w:rFonts w:ascii="Bookman Old Style" w:hAnsi="Bookman Old Style" w:cstheme="minorHAnsi"/>
          <w:sz w:val="21"/>
          <w:szCs w:val="21"/>
        </w:rPr>
      </w:pPr>
      <w:r w:rsidRPr="00BB4A7D">
        <w:rPr>
          <w:rFonts w:ascii="Bookman Old Style" w:hAnsi="Bookman Old Style" w:cstheme="minorHAnsi"/>
          <w:sz w:val="21"/>
          <w:szCs w:val="21"/>
        </w:rPr>
        <w:t>Dr. H. ABD. HAMID PULUNGAN, S.H., M.H.</w:t>
      </w:r>
    </w:p>
    <w:p w14:paraId="36143DE4" w14:textId="6DBE9178" w:rsidR="005D7858" w:rsidRDefault="00BB4A7D" w:rsidP="00BB4A7D">
      <w:pPr>
        <w:tabs>
          <w:tab w:val="left" w:pos="4320"/>
          <w:tab w:val="left" w:pos="5400"/>
          <w:tab w:val="left" w:pos="5954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BB4A7D">
        <w:rPr>
          <w:rFonts w:ascii="Bookman Old Style" w:hAnsi="Bookman Old Style" w:cstheme="minorHAnsi"/>
          <w:sz w:val="21"/>
          <w:szCs w:val="21"/>
        </w:rPr>
        <w:t>NIP. 195807051986031001</w:t>
      </w:r>
      <w:r w:rsidR="005D7858">
        <w:rPr>
          <w:rFonts w:ascii="Bookman Old Style" w:hAnsi="Bookman Old Style"/>
          <w:sz w:val="21"/>
          <w:szCs w:val="21"/>
        </w:rPr>
        <w:br w:type="page"/>
      </w:r>
    </w:p>
    <w:p w14:paraId="3AD0BD8C" w14:textId="3505DCDE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5D7858">
        <w:rPr>
          <w:rFonts w:ascii="Bookman Old Style" w:hAnsi="Bookman Old Style"/>
          <w:sz w:val="21"/>
          <w:szCs w:val="21"/>
          <w:lang w:val="en-ID"/>
        </w:rPr>
        <w:t xml:space="preserve">II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38E9EB92" w14:textId="77777777" w:rsidR="006A63B1" w:rsidRPr="0009364E" w:rsidRDefault="006A63B1" w:rsidP="006A63B1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00FF2559" w14:textId="77777777" w:rsidR="006A63B1" w:rsidRPr="00A2779E" w:rsidRDefault="006A63B1" w:rsidP="006A63B1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923FE2">
        <w:rPr>
          <w:rFonts w:ascii="Bookman Old Style" w:hAnsi="Bookman Old Style"/>
          <w:color w:val="FFFFFF" w:themeColor="background1"/>
          <w:sz w:val="21"/>
          <w:szCs w:val="21"/>
          <w:lang w:val="en-ID"/>
        </w:rPr>
        <w:t>0000</w:t>
      </w:r>
      <w:r w:rsidRPr="00923FE2">
        <w:rPr>
          <w:rFonts w:ascii="Bookman Old Style" w:hAnsi="Bookman Old Style"/>
          <w:sz w:val="21"/>
          <w:szCs w:val="21"/>
          <w:lang w:val="en-ID"/>
        </w:rPr>
        <w:t>/KPTA.W3-A/OT1./IV/2024</w:t>
      </w:r>
    </w:p>
    <w:p w14:paraId="2B9F9098" w14:textId="57486A9F" w:rsidR="007C756E" w:rsidRPr="0009364E" w:rsidRDefault="006A63B1" w:rsidP="006A63B1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  <w:lang w:val="en-GB"/>
        </w:rPr>
        <w:t>18</w:t>
      </w:r>
      <w:r>
        <w:rPr>
          <w:rFonts w:ascii="Bookman Old Style" w:hAnsi="Bookman Old Style"/>
          <w:sz w:val="21"/>
          <w:szCs w:val="21"/>
          <w:lang w:val="en-ID"/>
        </w:rPr>
        <w:t xml:space="preserve"> APRIL 2024</w:t>
      </w:r>
    </w:p>
    <w:p w14:paraId="237AF0D6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3E75FE82" w14:textId="77777777" w:rsidR="007C756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2134FF2D" w14:textId="6248FF35" w:rsidR="00BA282F" w:rsidRDefault="00BB4A7D" w:rsidP="00BA282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URAIAN TUGAS </w:t>
      </w:r>
      <w:r w:rsidR="00BA282F" w:rsidRPr="00B81830">
        <w:rPr>
          <w:rFonts w:ascii="Bookman Old Style" w:hAnsi="Bookman Old Style" w:cs="Tahoma"/>
          <w:bCs/>
          <w:sz w:val="21"/>
          <w:szCs w:val="21"/>
        </w:rPr>
        <w:t>TIM PENILAIAN PENDAHULUAN</w:t>
      </w:r>
    </w:p>
    <w:p w14:paraId="092E13EE" w14:textId="77777777" w:rsidR="00BA282F" w:rsidRDefault="00BA282F" w:rsidP="00BA282F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B81830">
        <w:rPr>
          <w:rFonts w:ascii="Bookman Old Style" w:hAnsi="Bookman Old Style" w:cs="Tahoma"/>
          <w:bCs/>
          <w:sz w:val="21"/>
          <w:szCs w:val="21"/>
        </w:rPr>
        <w:t>PEMBANGUNAN ZONA INTEGRITAS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Pr="00B81830">
        <w:rPr>
          <w:rFonts w:ascii="Bookman Old Style" w:hAnsi="Bookman Old Style" w:cs="Tahoma"/>
          <w:bCs/>
          <w:sz w:val="21"/>
          <w:szCs w:val="21"/>
        </w:rPr>
        <w:t>PADA PENGADILAN AGAMA</w:t>
      </w:r>
    </w:p>
    <w:p w14:paraId="463D823F" w14:textId="6CFBCC66" w:rsidR="007C756E" w:rsidRDefault="00BA282F" w:rsidP="00BA282F">
      <w:pPr>
        <w:jc w:val="center"/>
        <w:rPr>
          <w:rFonts w:ascii="Bookman Old Style" w:hAnsi="Bookman Old Style" w:cs="Tahoma"/>
          <w:bCs/>
          <w:sz w:val="21"/>
          <w:szCs w:val="21"/>
        </w:rPr>
      </w:pPr>
      <w:r w:rsidRPr="00B81830">
        <w:rPr>
          <w:rFonts w:ascii="Bookman Old Style" w:hAnsi="Bookman Old Style" w:cs="Tahoma"/>
          <w:bCs/>
          <w:sz w:val="21"/>
          <w:szCs w:val="21"/>
        </w:rPr>
        <w:t xml:space="preserve">DILINGKUNGAN </w:t>
      </w:r>
      <w:r w:rsidRPr="00B24B29">
        <w:rPr>
          <w:rFonts w:ascii="Bookman Old Style" w:hAnsi="Bookman Old Style" w:cs="Tahoma"/>
          <w:bCs/>
          <w:sz w:val="21"/>
          <w:szCs w:val="21"/>
        </w:rPr>
        <w:t>PENGADILAN TINGGI AGAMA PADANG</w:t>
      </w:r>
    </w:p>
    <w:p w14:paraId="12DD5992" w14:textId="4CB32565" w:rsidR="00BB4A7D" w:rsidRPr="00BB4A7D" w:rsidRDefault="00BB4A7D" w:rsidP="00BA282F">
      <w:pPr>
        <w:jc w:val="center"/>
        <w:rPr>
          <w:rFonts w:ascii="Bookman Old Style" w:hAnsi="Bookman Old Style" w:cs="Tahoma"/>
          <w:bCs/>
          <w:sz w:val="21"/>
          <w:szCs w:val="21"/>
          <w:lang w:val="en-GB"/>
        </w:rPr>
      </w:pPr>
      <w:r>
        <w:rPr>
          <w:rFonts w:ascii="Bookman Old Style" w:hAnsi="Bookman Old Style" w:cs="Tahoma"/>
          <w:bCs/>
          <w:sz w:val="21"/>
          <w:szCs w:val="21"/>
          <w:lang w:val="en-GB"/>
        </w:rPr>
        <w:t>TAHUN 2024</w:t>
      </w:r>
    </w:p>
    <w:p w14:paraId="5D155B16" w14:textId="77777777" w:rsidR="00BA282F" w:rsidRDefault="00BA282F" w:rsidP="00BA282F">
      <w:pPr>
        <w:jc w:val="center"/>
        <w:rPr>
          <w:rFonts w:ascii="Bookman Old Style" w:hAnsi="Bookman Old Style"/>
        </w:rPr>
      </w:pPr>
    </w:p>
    <w:p w14:paraId="298EE1C7" w14:textId="3059FB0D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tbl>
      <w:tblPr>
        <w:tblStyle w:val="TableGrid"/>
        <w:tblW w:w="9430" w:type="dxa"/>
        <w:tblInd w:w="250" w:type="dxa"/>
        <w:tblLook w:val="04A0" w:firstRow="1" w:lastRow="0" w:firstColumn="1" w:lastColumn="0" w:noHBand="0" w:noVBand="1"/>
      </w:tblPr>
      <w:tblGrid>
        <w:gridCol w:w="596"/>
        <w:gridCol w:w="3402"/>
        <w:gridCol w:w="5432"/>
      </w:tblGrid>
      <w:tr w:rsidR="00FC1C1F" w:rsidRPr="001B03AE" w14:paraId="0F474F7F" w14:textId="77777777" w:rsidTr="00BA282F">
        <w:trPr>
          <w:trHeight w:val="45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4F0125F" w14:textId="5F6069FB" w:rsidR="00FC1C1F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NO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915E9AA" w14:textId="2653B915" w:rsidR="00FC1C1F" w:rsidRPr="00144507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 KERJA</w:t>
            </w:r>
          </w:p>
        </w:tc>
        <w:tc>
          <w:tcPr>
            <w:tcW w:w="5432" w:type="dxa"/>
            <w:tcBorders>
              <w:bottom w:val="single" w:sz="4" w:space="0" w:color="auto"/>
            </w:tcBorders>
            <w:vAlign w:val="center"/>
          </w:tcPr>
          <w:p w14:paraId="68B1FD17" w14:textId="7B7ECE83" w:rsidR="00FC1C1F" w:rsidRPr="00144507" w:rsidRDefault="00BA5F22" w:rsidP="00427B78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BIDANG EVALUASI</w:t>
            </w:r>
          </w:p>
        </w:tc>
      </w:tr>
      <w:tr w:rsidR="00FC1C1F" w:rsidRPr="001B03AE" w14:paraId="41731016" w14:textId="77777777" w:rsidTr="00BA282F">
        <w:trPr>
          <w:trHeight w:val="760"/>
        </w:trPr>
        <w:tc>
          <w:tcPr>
            <w:tcW w:w="596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B8C22EA" w14:textId="10CEAFE2" w:rsidR="00FC1C1F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1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3DC6AC1" w14:textId="38FDCC1C" w:rsidR="00FC1C1F" w:rsidRPr="00FC1C1F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543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B19CB88" w14:textId="4A04C9C7" w:rsidR="00FE4EB1" w:rsidRPr="00BA5F22" w:rsidRDefault="00BA5F22" w:rsidP="00FE4EB1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Syarat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pengusulan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(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angka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3)</w:t>
            </w:r>
          </w:p>
          <w:p w14:paraId="6B8AA89A" w14:textId="27CA7282" w:rsidR="00FC1C1F" w:rsidRPr="00BA5F22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Pengungkit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(area 1)</w:t>
            </w:r>
          </w:p>
        </w:tc>
      </w:tr>
      <w:tr w:rsidR="00FC1C1F" w:rsidRPr="001B03AE" w14:paraId="7A3FB003" w14:textId="77777777" w:rsidTr="006A63B1">
        <w:trPr>
          <w:trHeight w:val="731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EF30DD0" w14:textId="643E2194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2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FADE14F" w14:textId="4A24558E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</w:t>
            </w:r>
          </w:p>
        </w:tc>
        <w:tc>
          <w:tcPr>
            <w:tcW w:w="543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098D68" w14:textId="1D91DF2F" w:rsidR="00BA5F22" w:rsidRPr="00BA5F22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Syarat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pengusulan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(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angka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7)</w:t>
            </w:r>
          </w:p>
          <w:p w14:paraId="6B24B4F9" w14:textId="3A44A4DA" w:rsidR="00FC1C1F" w:rsidRPr="001B03AE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Pengungkit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(area </w:t>
            </w:r>
            <w:r w:rsidR="006A63B1"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2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)</w:t>
            </w:r>
          </w:p>
        </w:tc>
      </w:tr>
      <w:tr w:rsidR="00FC1C1F" w:rsidRPr="001B03AE" w14:paraId="3E61510F" w14:textId="77777777" w:rsidTr="00BA282F">
        <w:trPr>
          <w:trHeight w:val="760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8DCCFD" w14:textId="3E9B189C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3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8906097" w14:textId="7D65CD9C" w:rsidR="00FC1C1F" w:rsidRPr="00D6682D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II</w:t>
            </w:r>
          </w:p>
        </w:tc>
        <w:tc>
          <w:tcPr>
            <w:tcW w:w="543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1F569AD" w14:textId="4902F14B" w:rsidR="00BA5F22" w:rsidRPr="00BA5F22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Syarat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pengusulan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(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angka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1, 2 dan 5)</w:t>
            </w:r>
          </w:p>
          <w:p w14:paraId="092A7F46" w14:textId="038AF440" w:rsidR="00FC1C1F" w:rsidRPr="001B03AE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Pengungkit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(area </w:t>
            </w:r>
            <w:r w:rsidR="006A63B1"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3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)</w:t>
            </w:r>
          </w:p>
        </w:tc>
      </w:tr>
      <w:tr w:rsidR="00FC1C1F" w:rsidRPr="001B03AE" w14:paraId="7AFF51AA" w14:textId="77777777" w:rsidTr="00BA5F22">
        <w:trPr>
          <w:trHeight w:val="56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2E2B86E" w14:textId="5F0BFD73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4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0C2C5AE" w14:textId="6BFDCE5D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</w:p>
        </w:tc>
        <w:tc>
          <w:tcPr>
            <w:tcW w:w="543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29A1E45" w14:textId="53D898C7" w:rsidR="00BA5F22" w:rsidRPr="00BA5F22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Syarat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pengusulan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(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angka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4)</w:t>
            </w:r>
          </w:p>
          <w:p w14:paraId="21DD4671" w14:textId="2AA670D0" w:rsidR="00FC1C1F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Pengungkit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(area </w:t>
            </w:r>
            <w:r w:rsidR="006A63B1"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4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)</w:t>
            </w:r>
          </w:p>
          <w:p w14:paraId="24E4DD02" w14:textId="06F524AF" w:rsidR="00BA5F22" w:rsidRPr="00BA5F22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Hasil (</w:t>
            </w:r>
            <w:r w:rsidRPr="00BA5F22">
              <w:rPr>
                <w:rFonts w:ascii="Bookman Old Style" w:eastAsia="Arial Unicode MS" w:hAnsi="Bookman Old Style" w:cs="Arial"/>
                <w:sz w:val="21"/>
                <w:szCs w:val="21"/>
              </w:rPr>
              <w:t>capaian kinerja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)</w:t>
            </w:r>
          </w:p>
        </w:tc>
      </w:tr>
      <w:tr w:rsidR="00BA5F22" w:rsidRPr="001B03AE" w14:paraId="677E6ECB" w14:textId="77777777" w:rsidTr="00BA5F22">
        <w:trPr>
          <w:trHeight w:val="56"/>
        </w:trPr>
        <w:tc>
          <w:tcPr>
            <w:tcW w:w="596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D44968F" w14:textId="036EC12E" w:rsidR="00BA5F22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B50D347" w14:textId="488DD874" w:rsidR="00BA5F22" w:rsidRPr="001C49A1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</w:p>
        </w:tc>
        <w:tc>
          <w:tcPr>
            <w:tcW w:w="543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99FAE9C" w14:textId="73C964E0" w:rsidR="00BA5F22" w:rsidRPr="00BA5F22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Syarat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pengusulan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(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angka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8)</w:t>
            </w:r>
          </w:p>
          <w:p w14:paraId="0DFDDAEE" w14:textId="6FDA063A" w:rsidR="00BA5F22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Pengungkit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(area </w:t>
            </w:r>
            <w:r w:rsidR="006A63B1"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5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)</w:t>
            </w:r>
          </w:p>
          <w:p w14:paraId="36C610C7" w14:textId="24F93EBF" w:rsidR="00BA5F22" w:rsidRPr="00FE4EB1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Hasil (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nilai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</w:t>
            </w:r>
            <w:r w:rsidRPr="00BA5F22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persepsi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anti </w:t>
            </w:r>
            <w:r w:rsidRPr="00BA5F22">
              <w:rPr>
                <w:rFonts w:ascii="Bookman Old Style" w:eastAsia="Arial Unicode MS" w:hAnsi="Bookman Old Style" w:cs="Arial"/>
                <w:sz w:val="21"/>
                <w:szCs w:val="21"/>
              </w:rPr>
              <w:t>korupsi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)</w:t>
            </w:r>
          </w:p>
        </w:tc>
      </w:tr>
      <w:tr w:rsidR="00BA5F22" w:rsidRPr="001B03AE" w14:paraId="38597541" w14:textId="77777777" w:rsidTr="00BA282F">
        <w:trPr>
          <w:trHeight w:val="56"/>
        </w:trPr>
        <w:tc>
          <w:tcPr>
            <w:tcW w:w="596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BF674A6" w14:textId="50B0330A" w:rsidR="00BA5F22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6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8E5BD07" w14:textId="489003D3" w:rsidR="00BA5F22" w:rsidRPr="001C49A1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Kerja</w:t>
            </w:r>
            <w:proofErr w:type="spellEnd"/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VI</w:t>
            </w:r>
          </w:p>
        </w:tc>
        <w:tc>
          <w:tcPr>
            <w:tcW w:w="5432" w:type="dxa"/>
            <w:tcBorders>
              <w:top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EBBAA13" w14:textId="16B2A585" w:rsidR="00BA5F22" w:rsidRPr="00BA5F22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Syarat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pengusulan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(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angka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6)</w:t>
            </w:r>
          </w:p>
          <w:p w14:paraId="2056A39E" w14:textId="698E3832" w:rsidR="00BA5F22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Pengungkit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(area </w:t>
            </w:r>
            <w:r w:rsidR="006A63B1"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6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)</w:t>
            </w:r>
          </w:p>
          <w:p w14:paraId="10917C47" w14:textId="07C03107" w:rsidR="00BA5F22" w:rsidRPr="00FE4EB1" w:rsidRDefault="00BA5F22" w:rsidP="00BA5F22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Hasil (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>nilai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  <w:lang w:val="en-GB"/>
              </w:rPr>
              <w:t xml:space="preserve"> </w:t>
            </w:r>
            <w:r w:rsidRPr="00BA5F22">
              <w:rPr>
                <w:rFonts w:ascii="Bookman Old Style" w:eastAsia="Arial Unicode MS" w:hAnsi="Bookman Old Style" w:cs="Arial"/>
                <w:sz w:val="21"/>
                <w:szCs w:val="21"/>
              </w:rPr>
              <w:t>persepsi kualitas pelayanan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)</w:t>
            </w:r>
          </w:p>
        </w:tc>
      </w:tr>
    </w:tbl>
    <w:p w14:paraId="215AAADE" w14:textId="18F250B1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2E59CECE" w14:textId="40C994B5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465F8B9A" w14:textId="25E67E7A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5A7B79D2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4DFD5630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AE054AB" w14:textId="612EADAF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5B1CE6CE" w14:textId="559A4899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E4404B0" w14:textId="77777777" w:rsidR="00BB4A7D" w:rsidRPr="00BB4A7D" w:rsidRDefault="00BB4A7D" w:rsidP="00BB4A7D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theme="minorHAnsi"/>
          <w:spacing w:val="-8"/>
          <w:sz w:val="21"/>
          <w:szCs w:val="21"/>
        </w:rPr>
      </w:pPr>
      <w:r w:rsidRPr="00BB4A7D">
        <w:rPr>
          <w:rFonts w:ascii="Bookman Old Style" w:hAnsi="Bookman Old Style" w:cstheme="minorHAnsi"/>
          <w:spacing w:val="-8"/>
          <w:sz w:val="21"/>
          <w:szCs w:val="21"/>
        </w:rPr>
        <w:t>Dr. H. ABD. HAMID PULUNGAN, S.H., M.H.</w:t>
      </w:r>
    </w:p>
    <w:p w14:paraId="2D549CD2" w14:textId="3D9062D8" w:rsidR="00E24F9E" w:rsidRPr="00DA5F77" w:rsidRDefault="00BB4A7D" w:rsidP="006A63B1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BB4A7D">
        <w:rPr>
          <w:rFonts w:ascii="Bookman Old Style" w:hAnsi="Bookman Old Style" w:cstheme="minorHAnsi"/>
          <w:sz w:val="21"/>
          <w:szCs w:val="21"/>
        </w:rPr>
        <w:t>NIP. 195807051986031001</w:t>
      </w:r>
    </w:p>
    <w:sectPr w:rsidR="00E24F9E" w:rsidRPr="00DA5F77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492B" w14:textId="77777777" w:rsidR="00EB147C" w:rsidRDefault="00EB147C">
      <w:r>
        <w:separator/>
      </w:r>
    </w:p>
  </w:endnote>
  <w:endnote w:type="continuationSeparator" w:id="0">
    <w:p w14:paraId="44C0BDA8" w14:textId="77777777" w:rsidR="00EB147C" w:rsidRDefault="00EB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0F8F" w14:textId="77777777" w:rsidR="00EB147C" w:rsidRDefault="00EB147C">
      <w:r>
        <w:separator/>
      </w:r>
    </w:p>
  </w:footnote>
  <w:footnote w:type="continuationSeparator" w:id="0">
    <w:p w14:paraId="10E87779" w14:textId="77777777" w:rsidR="00EB147C" w:rsidRDefault="00EB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C3FDA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A45E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126B5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A15"/>
    <w:rsid w:val="00082C72"/>
    <w:rsid w:val="00083E47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76317"/>
    <w:rsid w:val="00185CD4"/>
    <w:rsid w:val="0019144D"/>
    <w:rsid w:val="001A17DF"/>
    <w:rsid w:val="001B13AB"/>
    <w:rsid w:val="001B17B8"/>
    <w:rsid w:val="001B6856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1E6070"/>
    <w:rsid w:val="00200BB4"/>
    <w:rsid w:val="00202574"/>
    <w:rsid w:val="00207043"/>
    <w:rsid w:val="00207915"/>
    <w:rsid w:val="00207EA1"/>
    <w:rsid w:val="00207F31"/>
    <w:rsid w:val="0021036A"/>
    <w:rsid w:val="00212C40"/>
    <w:rsid w:val="00214CC4"/>
    <w:rsid w:val="00232531"/>
    <w:rsid w:val="002368DB"/>
    <w:rsid w:val="00236D8E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A6BF5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25240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2A65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C8D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7086F"/>
    <w:rsid w:val="00671C0F"/>
    <w:rsid w:val="00675EB8"/>
    <w:rsid w:val="00681385"/>
    <w:rsid w:val="006A2142"/>
    <w:rsid w:val="006A63B1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6964"/>
    <w:rsid w:val="00700DC9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664B3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B85"/>
    <w:rsid w:val="00880F2B"/>
    <w:rsid w:val="00884E3F"/>
    <w:rsid w:val="008A4E92"/>
    <w:rsid w:val="008A5F6E"/>
    <w:rsid w:val="008C6DB0"/>
    <w:rsid w:val="008D6399"/>
    <w:rsid w:val="008E0ECE"/>
    <w:rsid w:val="008E75E7"/>
    <w:rsid w:val="008F36FD"/>
    <w:rsid w:val="008F790A"/>
    <w:rsid w:val="0090071A"/>
    <w:rsid w:val="00907348"/>
    <w:rsid w:val="009209E3"/>
    <w:rsid w:val="00921295"/>
    <w:rsid w:val="00923FE2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60D2"/>
    <w:rsid w:val="00A272AC"/>
    <w:rsid w:val="00A27507"/>
    <w:rsid w:val="00A2779E"/>
    <w:rsid w:val="00A2780C"/>
    <w:rsid w:val="00A35F18"/>
    <w:rsid w:val="00A378B2"/>
    <w:rsid w:val="00A43F12"/>
    <w:rsid w:val="00A44D5F"/>
    <w:rsid w:val="00A45D00"/>
    <w:rsid w:val="00A46DD6"/>
    <w:rsid w:val="00A60579"/>
    <w:rsid w:val="00A712B1"/>
    <w:rsid w:val="00A7641A"/>
    <w:rsid w:val="00A8166B"/>
    <w:rsid w:val="00A90565"/>
    <w:rsid w:val="00A91450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1DAE"/>
    <w:rsid w:val="00B37C90"/>
    <w:rsid w:val="00B40B12"/>
    <w:rsid w:val="00B47964"/>
    <w:rsid w:val="00B47C0B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5F22"/>
    <w:rsid w:val="00BA79D4"/>
    <w:rsid w:val="00BB4A7D"/>
    <w:rsid w:val="00BB78C4"/>
    <w:rsid w:val="00BC3EF1"/>
    <w:rsid w:val="00BC5663"/>
    <w:rsid w:val="00BD0235"/>
    <w:rsid w:val="00BD563A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5743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7C"/>
    <w:rsid w:val="00EB14DE"/>
    <w:rsid w:val="00EB53F1"/>
    <w:rsid w:val="00EB6F65"/>
    <w:rsid w:val="00ED0D7F"/>
    <w:rsid w:val="00ED1FD9"/>
    <w:rsid w:val="00ED2E85"/>
    <w:rsid w:val="00ED426E"/>
    <w:rsid w:val="00ED7BE3"/>
    <w:rsid w:val="00EE3F13"/>
    <w:rsid w:val="00EE666F"/>
    <w:rsid w:val="00EF074D"/>
    <w:rsid w:val="00EF2A67"/>
    <w:rsid w:val="00F10359"/>
    <w:rsid w:val="00F16BF5"/>
    <w:rsid w:val="00F20870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3B1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81AF-1BAA-41EF-91B2-802CAE81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Rifka Hidayat</cp:lastModifiedBy>
  <cp:revision>6</cp:revision>
  <cp:lastPrinted>2022-04-05T01:01:00Z</cp:lastPrinted>
  <dcterms:created xsi:type="dcterms:W3CDTF">2024-04-05T08:09:00Z</dcterms:created>
  <dcterms:modified xsi:type="dcterms:W3CDTF">2024-04-17T22:46:00Z</dcterms:modified>
</cp:coreProperties>
</file>