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89BA" w14:textId="77777777" w:rsidR="00621E93" w:rsidRDefault="00621E93" w:rsidP="00621E9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BC595EF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57A246" wp14:editId="72F9177E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15EB48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1F013ED" w14:textId="77777777" w:rsidR="00621E93" w:rsidRDefault="00621E93" w:rsidP="00621E9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2396515" w14:textId="77777777" w:rsidR="00621E93" w:rsidRPr="00AB5946" w:rsidRDefault="00621E93" w:rsidP="00621E9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7A562" w14:textId="77777777" w:rsidR="00621E93" w:rsidRPr="00AB5946" w:rsidRDefault="00621E93" w:rsidP="00621E9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7C05067" w14:textId="0DB68746" w:rsidR="00621E93" w:rsidRPr="00E4689E" w:rsidRDefault="00621E93" w:rsidP="00621E9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C732E5" wp14:editId="7E6BEED6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77616358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7B07A3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7D97B46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D5B0FEF" w14:textId="01902770" w:rsidR="00621E93" w:rsidRPr="002E3C44" w:rsidRDefault="00621E93" w:rsidP="005B4519">
      <w:pPr>
        <w:tabs>
          <w:tab w:val="left" w:pos="1148"/>
          <w:tab w:val="right" w:pos="9356"/>
        </w:tabs>
        <w:ind w:right="-14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5B4519">
        <w:rPr>
          <w:rFonts w:ascii="Arial" w:hAnsi="Arial" w:cs="Arial"/>
          <w:sz w:val="22"/>
          <w:szCs w:val="22"/>
        </w:rPr>
        <w:t xml:space="preserve">          </w:t>
      </w:r>
      <w:r w:rsidRPr="002E3C44">
        <w:rPr>
          <w:rFonts w:ascii="Arial" w:hAnsi="Arial" w:cs="Arial"/>
          <w:sz w:val="22"/>
          <w:szCs w:val="22"/>
        </w:rPr>
        <w:t>/KPTA.W3-A/</w:t>
      </w:r>
      <w:r w:rsidR="0050375A">
        <w:rPr>
          <w:rFonts w:ascii="Arial" w:hAnsi="Arial" w:cs="Arial"/>
          <w:sz w:val="22"/>
          <w:szCs w:val="22"/>
        </w:rPr>
        <w:t>TI.1.</w:t>
      </w:r>
      <w:r w:rsidRPr="002E3C44">
        <w:rPr>
          <w:rFonts w:ascii="Arial" w:hAnsi="Arial" w:cs="Arial"/>
          <w:sz w:val="22"/>
          <w:szCs w:val="22"/>
        </w:rPr>
        <w:t>/</w:t>
      </w:r>
      <w:r w:rsidR="00606020">
        <w:rPr>
          <w:rFonts w:ascii="Arial" w:hAnsi="Arial" w:cs="Arial"/>
          <w:sz w:val="22"/>
          <w:szCs w:val="22"/>
        </w:rPr>
        <w:t>VI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5B45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CA3A59">
        <w:rPr>
          <w:rFonts w:ascii="Arial" w:hAnsi="Arial" w:cs="Arial"/>
          <w:sz w:val="22"/>
          <w:szCs w:val="22"/>
        </w:rPr>
        <w:t>1</w:t>
      </w:r>
      <w:r w:rsidR="00195C98">
        <w:rPr>
          <w:rFonts w:ascii="Arial" w:hAnsi="Arial" w:cs="Arial"/>
          <w:sz w:val="22"/>
          <w:szCs w:val="22"/>
        </w:rPr>
        <w:t>3</w:t>
      </w:r>
      <w:r w:rsidR="00CA3A59">
        <w:rPr>
          <w:rFonts w:ascii="Arial" w:hAnsi="Arial" w:cs="Arial"/>
          <w:sz w:val="22"/>
          <w:szCs w:val="22"/>
        </w:rPr>
        <w:t xml:space="preserve"> </w:t>
      </w:r>
      <w:r w:rsidR="00195C98">
        <w:rPr>
          <w:rFonts w:ascii="Arial" w:hAnsi="Arial" w:cs="Arial"/>
          <w:sz w:val="22"/>
          <w:szCs w:val="22"/>
        </w:rPr>
        <w:t>Juni</w:t>
      </w:r>
      <w:r w:rsidR="00CA3A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</w:p>
    <w:p w14:paraId="397F260E" w14:textId="72A29A9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50375A">
        <w:rPr>
          <w:rFonts w:ascii="Arial" w:hAnsi="Arial" w:cs="Arial"/>
          <w:sz w:val="22"/>
          <w:szCs w:val="22"/>
        </w:rPr>
        <w:t>Penting</w:t>
      </w:r>
    </w:p>
    <w:p w14:paraId="5DE3C5F2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 (satu) lampiran;</w:t>
      </w:r>
    </w:p>
    <w:p w14:paraId="15A8D551" w14:textId="77777777" w:rsidR="00195C98" w:rsidRDefault="00621E93" w:rsidP="00195C98">
      <w:pPr>
        <w:tabs>
          <w:tab w:val="left" w:pos="1134"/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195C98">
        <w:rPr>
          <w:rFonts w:ascii="Arial" w:hAnsi="Arial" w:cs="Arial"/>
          <w:sz w:val="22"/>
          <w:szCs w:val="22"/>
        </w:rPr>
        <w:t xml:space="preserve">Pelaksanaan Validasi Individu pada Aplikasi </w:t>
      </w:r>
    </w:p>
    <w:p w14:paraId="29998C2D" w14:textId="77777777" w:rsidR="00195C98" w:rsidRDefault="00195C98" w:rsidP="00195C98">
      <w:pPr>
        <w:tabs>
          <w:tab w:val="left" w:pos="1134"/>
          <w:tab w:val="left" w:pos="1330"/>
        </w:tabs>
        <w:spacing w:line="276" w:lineRule="auto"/>
        <w:ind w:left="1134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Sistem Informasi Kepegawaian (SIKEP) MARI </w:t>
      </w:r>
    </w:p>
    <w:p w14:paraId="4C10D697" w14:textId="1465E4D7" w:rsidR="00195C98" w:rsidRPr="0050375A" w:rsidRDefault="00195C98" w:rsidP="00195C98">
      <w:pPr>
        <w:tabs>
          <w:tab w:val="left" w:pos="1134"/>
          <w:tab w:val="left" w:pos="1330"/>
        </w:tabs>
        <w:spacing w:line="276" w:lineRule="auto"/>
        <w:ind w:left="1134" w:firstLine="142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Periode Triwulan II T</w:t>
      </w:r>
      <w:r w:rsidR="0060602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hun </w:t>
      </w:r>
    </w:p>
    <w:p w14:paraId="63416EF9" w14:textId="36326FCE" w:rsidR="0050375A" w:rsidRPr="0050375A" w:rsidRDefault="0050375A" w:rsidP="0050375A">
      <w:pPr>
        <w:tabs>
          <w:tab w:val="left" w:pos="1134"/>
          <w:tab w:val="left" w:pos="1330"/>
        </w:tabs>
        <w:spacing w:line="276" w:lineRule="auto"/>
        <w:ind w:left="1134" w:hanging="1134"/>
        <w:rPr>
          <w:rFonts w:ascii="Arial" w:hAnsi="Arial" w:cs="Arial"/>
          <w:i/>
          <w:iCs/>
          <w:sz w:val="22"/>
          <w:szCs w:val="22"/>
        </w:rPr>
      </w:pPr>
    </w:p>
    <w:p w14:paraId="2156B6A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03ECEF24" w14:textId="77777777" w:rsidR="005B4519" w:rsidRDefault="005B4519" w:rsidP="00621E93">
      <w:pPr>
        <w:jc w:val="both"/>
        <w:rPr>
          <w:rFonts w:ascii="Arial" w:hAnsi="Arial" w:cs="Arial"/>
          <w:sz w:val="22"/>
          <w:szCs w:val="22"/>
        </w:rPr>
      </w:pPr>
    </w:p>
    <w:p w14:paraId="16A925D1" w14:textId="07C0A0FE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1C88E8" w14:textId="77777777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</w:p>
    <w:p w14:paraId="4BBD1F25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Sumatera Barat</w:t>
      </w:r>
    </w:p>
    <w:p w14:paraId="3160B9D1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66C54590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390A9FD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67A21474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0A4D5E6E" w14:textId="7064028D" w:rsidR="00780DE3" w:rsidRDefault="00972C26" w:rsidP="00780DE3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3A59">
        <w:rPr>
          <w:rFonts w:ascii="Arial" w:hAnsi="Arial" w:cs="Arial"/>
          <w:sz w:val="22"/>
          <w:szCs w:val="22"/>
        </w:rPr>
        <w:t xml:space="preserve">Sehubungan dengan surat </w:t>
      </w:r>
      <w:r w:rsidR="0050375A">
        <w:rPr>
          <w:rFonts w:ascii="Arial" w:hAnsi="Arial" w:cs="Arial"/>
          <w:sz w:val="22"/>
          <w:szCs w:val="22"/>
        </w:rPr>
        <w:t xml:space="preserve">Direktur </w:t>
      </w:r>
      <w:r w:rsidR="00195C98">
        <w:rPr>
          <w:rFonts w:ascii="Arial" w:hAnsi="Arial" w:cs="Arial"/>
          <w:sz w:val="22"/>
          <w:szCs w:val="22"/>
        </w:rPr>
        <w:t xml:space="preserve">Pembinaan Tenaga Teknis Peradilan Agama MARI </w:t>
      </w:r>
      <w:r w:rsidR="0050375A">
        <w:rPr>
          <w:rFonts w:ascii="Arial" w:hAnsi="Arial" w:cs="Arial"/>
          <w:sz w:val="22"/>
          <w:szCs w:val="22"/>
        </w:rPr>
        <w:t xml:space="preserve">nomor </w:t>
      </w:r>
      <w:r w:rsidR="00195C98">
        <w:rPr>
          <w:rFonts w:ascii="Arial" w:hAnsi="Arial" w:cs="Arial"/>
          <w:sz w:val="22"/>
          <w:szCs w:val="22"/>
        </w:rPr>
        <w:t>1223</w:t>
      </w:r>
      <w:r w:rsidR="0050375A">
        <w:rPr>
          <w:rFonts w:ascii="Arial" w:hAnsi="Arial" w:cs="Arial"/>
          <w:sz w:val="22"/>
          <w:szCs w:val="22"/>
        </w:rPr>
        <w:t>/DJA</w:t>
      </w:r>
      <w:r w:rsidR="00195C98">
        <w:rPr>
          <w:rFonts w:ascii="Arial" w:hAnsi="Arial" w:cs="Arial"/>
          <w:sz w:val="22"/>
          <w:szCs w:val="22"/>
        </w:rPr>
        <w:t>.2</w:t>
      </w:r>
      <w:r w:rsidR="0050375A">
        <w:rPr>
          <w:rFonts w:ascii="Arial" w:hAnsi="Arial" w:cs="Arial"/>
          <w:sz w:val="22"/>
          <w:szCs w:val="22"/>
        </w:rPr>
        <w:t>/TI.1/</w:t>
      </w:r>
      <w:r w:rsidR="00195C98">
        <w:rPr>
          <w:rFonts w:ascii="Arial" w:hAnsi="Arial" w:cs="Arial"/>
          <w:sz w:val="22"/>
          <w:szCs w:val="22"/>
        </w:rPr>
        <w:t>V</w:t>
      </w:r>
      <w:r w:rsidR="0050375A">
        <w:rPr>
          <w:rFonts w:ascii="Arial" w:hAnsi="Arial" w:cs="Arial"/>
          <w:sz w:val="22"/>
          <w:szCs w:val="22"/>
        </w:rPr>
        <w:t xml:space="preserve">I/2025 tanggal 2 </w:t>
      </w:r>
      <w:r w:rsidR="00195C98">
        <w:rPr>
          <w:rFonts w:ascii="Arial" w:hAnsi="Arial" w:cs="Arial"/>
          <w:sz w:val="22"/>
          <w:szCs w:val="22"/>
        </w:rPr>
        <w:t>Jun</w:t>
      </w:r>
      <w:r w:rsidR="0050375A">
        <w:rPr>
          <w:rFonts w:ascii="Arial" w:hAnsi="Arial" w:cs="Arial"/>
          <w:sz w:val="22"/>
          <w:szCs w:val="22"/>
        </w:rPr>
        <w:t>i 2025 perihal sebagaimana pada pokok surat, dengan ini disampaikan</w:t>
      </w:r>
      <w:r w:rsidR="0050375A" w:rsidRPr="0050375A">
        <w:rPr>
          <w:rFonts w:ascii="Arial" w:hAnsi="Arial" w:cs="Arial"/>
          <w:sz w:val="22"/>
          <w:szCs w:val="22"/>
        </w:rPr>
        <w:t xml:space="preserve"> kepada seluruh pimpinan satuan kerja beserta</w:t>
      </w:r>
      <w:r w:rsidR="0050375A">
        <w:rPr>
          <w:rFonts w:ascii="Arial" w:hAnsi="Arial" w:cs="Arial"/>
          <w:sz w:val="22"/>
          <w:szCs w:val="22"/>
        </w:rPr>
        <w:t xml:space="preserve"> </w:t>
      </w:r>
      <w:r w:rsidR="0050375A" w:rsidRPr="0050375A">
        <w:rPr>
          <w:rFonts w:ascii="Arial" w:hAnsi="Arial" w:cs="Arial"/>
          <w:sz w:val="22"/>
          <w:szCs w:val="22"/>
        </w:rPr>
        <w:t xml:space="preserve">seluruh pegawai di lingkungan peradilan agama agar senantiasa melaksanakan </w:t>
      </w:r>
      <w:r w:rsidR="00195C98">
        <w:rPr>
          <w:rFonts w:ascii="Arial" w:hAnsi="Arial" w:cs="Arial"/>
          <w:sz w:val="22"/>
          <w:szCs w:val="22"/>
        </w:rPr>
        <w:t>validasi individu pada aplikasi Sistem Informasi Kepegawaian (SIKEP) MARI</w:t>
      </w:r>
      <w:r w:rsidR="00780DE3">
        <w:rPr>
          <w:rFonts w:ascii="Arial" w:hAnsi="Arial" w:cs="Arial"/>
          <w:sz w:val="22"/>
          <w:szCs w:val="22"/>
        </w:rPr>
        <w:t>.</w:t>
      </w:r>
    </w:p>
    <w:p w14:paraId="742F83C1" w14:textId="1B183246" w:rsidR="00621E93" w:rsidRPr="00253B1A" w:rsidRDefault="00621E93" w:rsidP="00780DE3">
      <w:pPr>
        <w:spacing w:after="24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53B1A">
        <w:rPr>
          <w:rFonts w:ascii="Arial" w:hAnsi="Arial" w:cs="Arial"/>
          <w:sz w:val="22"/>
          <w:szCs w:val="22"/>
        </w:rPr>
        <w:t>Demikian disampaikan</w:t>
      </w:r>
      <w:r w:rsidR="00125A78">
        <w:rPr>
          <w:rFonts w:ascii="Arial" w:hAnsi="Arial" w:cs="Arial"/>
          <w:sz w:val="22"/>
          <w:szCs w:val="22"/>
        </w:rPr>
        <w:t xml:space="preserve"> a</w:t>
      </w:r>
      <w:r w:rsidRPr="00253B1A">
        <w:rPr>
          <w:rFonts w:ascii="Arial" w:hAnsi="Arial" w:cs="Arial"/>
          <w:sz w:val="22"/>
          <w:szCs w:val="22"/>
        </w:rPr>
        <w:t>tas perhatian dan kerja sama Saudara, kami ucapkan terima kasih.</w:t>
      </w:r>
    </w:p>
    <w:p w14:paraId="5C74EE6E" w14:textId="77777777" w:rsidR="00621E93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AB4D1F1" w14:textId="77777777" w:rsidR="00253B1A" w:rsidRDefault="00253B1A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53235C43" w14:textId="240028D1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="00195C98">
        <w:rPr>
          <w:rFonts w:ascii="Arial" w:hAnsi="Arial" w:cs="Arial"/>
          <w:sz w:val="22"/>
          <w:szCs w:val="22"/>
        </w:rPr>
        <w:t xml:space="preserve">Wakil </w:t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0E976264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0A646F4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5FCFA6C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51FDDC6" w14:textId="1CE6FA4D" w:rsidR="00621E93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195C98">
        <w:rPr>
          <w:rFonts w:ascii="Arial" w:hAnsi="Arial" w:cs="Arial"/>
          <w:sz w:val="22"/>
          <w:szCs w:val="22"/>
        </w:rPr>
        <w:t>Alaidin</w:t>
      </w:r>
    </w:p>
    <w:p w14:paraId="641D2D7E" w14:textId="4E672C97" w:rsidR="00606020" w:rsidRDefault="00606020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7267352" w14:textId="49230228" w:rsidR="00606020" w:rsidRDefault="00606020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EF483F3" w14:textId="77777777" w:rsidR="00606020" w:rsidRPr="005661E1" w:rsidRDefault="00606020" w:rsidP="00606020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r w:rsidRPr="005661E1">
        <w:rPr>
          <w:rFonts w:ascii="Bookman Old Style" w:hAnsi="Bookman Old Style"/>
          <w:bCs/>
          <w:sz w:val="21"/>
          <w:szCs w:val="21"/>
        </w:rPr>
        <w:t xml:space="preserve">Tembusan: </w:t>
      </w:r>
    </w:p>
    <w:p w14:paraId="0576F86B" w14:textId="3800F434" w:rsidR="00606020" w:rsidRPr="00CC3036" w:rsidRDefault="00606020" w:rsidP="00606020">
      <w:pPr>
        <w:pStyle w:val="ListParagraph"/>
        <w:numPr>
          <w:ilvl w:val="0"/>
          <w:numId w:val="5"/>
        </w:numPr>
        <w:tabs>
          <w:tab w:val="left" w:pos="1484"/>
          <w:tab w:val="left" w:pos="1843"/>
        </w:tabs>
        <w:spacing w:line="276" w:lineRule="auto"/>
        <w:ind w:left="426" w:hanging="426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2"/>
          <w:szCs w:val="22"/>
        </w:rPr>
        <w:t>Direktur Pembinaan Tenaga Teknis Peradilan Agama</w:t>
      </w:r>
      <w:r>
        <w:rPr>
          <w:rFonts w:ascii="Bookman Old Style" w:hAnsi="Bookman Old Style"/>
          <w:sz w:val="22"/>
          <w:szCs w:val="22"/>
        </w:rPr>
        <w:t xml:space="preserve"> Mahkamah Agung RI;</w:t>
      </w:r>
    </w:p>
    <w:p w14:paraId="4024CD27" w14:textId="77777777" w:rsidR="00606020" w:rsidRPr="00CC3036" w:rsidRDefault="00606020" w:rsidP="00606020">
      <w:pPr>
        <w:pStyle w:val="ListParagraph"/>
        <w:numPr>
          <w:ilvl w:val="0"/>
          <w:numId w:val="5"/>
        </w:numPr>
        <w:tabs>
          <w:tab w:val="left" w:pos="1484"/>
          <w:tab w:val="left" w:pos="1843"/>
        </w:tabs>
        <w:spacing w:line="276" w:lineRule="auto"/>
        <w:ind w:left="426" w:hanging="426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Ketua Pengadilan Tinggi Agama Padang (sebagai laporan);</w:t>
      </w:r>
    </w:p>
    <w:p w14:paraId="5F168B8D" w14:textId="77777777" w:rsidR="00606020" w:rsidRDefault="00606020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sectPr w:rsidR="00606020" w:rsidSect="00621E93">
      <w:type w:val="continuous"/>
      <w:pgSz w:w="11906" w:h="16838" w:code="9"/>
      <w:pgMar w:top="284" w:right="1133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161A"/>
    <w:multiLevelType w:val="hybridMultilevel"/>
    <w:tmpl w:val="CDCC82DC"/>
    <w:lvl w:ilvl="0" w:tplc="5C62A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E86CB8"/>
    <w:multiLevelType w:val="hybridMultilevel"/>
    <w:tmpl w:val="2D824E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161B8"/>
    <w:multiLevelType w:val="hybridMultilevel"/>
    <w:tmpl w:val="4B58FB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E0E87"/>
    <w:multiLevelType w:val="hybridMultilevel"/>
    <w:tmpl w:val="D02CDD30"/>
    <w:lvl w:ilvl="0" w:tplc="1EAE3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8F6C88"/>
    <w:multiLevelType w:val="hybridMultilevel"/>
    <w:tmpl w:val="83C6CADA"/>
    <w:lvl w:ilvl="0" w:tplc="6590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93"/>
    <w:rsid w:val="00104C9F"/>
    <w:rsid w:val="00125A78"/>
    <w:rsid w:val="00140F5D"/>
    <w:rsid w:val="00195C98"/>
    <w:rsid w:val="00253B1A"/>
    <w:rsid w:val="002B12AC"/>
    <w:rsid w:val="003E6CBD"/>
    <w:rsid w:val="00405723"/>
    <w:rsid w:val="0050375A"/>
    <w:rsid w:val="00562ECD"/>
    <w:rsid w:val="005B4519"/>
    <w:rsid w:val="00606020"/>
    <w:rsid w:val="00621E93"/>
    <w:rsid w:val="00780DE3"/>
    <w:rsid w:val="00785C8C"/>
    <w:rsid w:val="007B014C"/>
    <w:rsid w:val="0082493D"/>
    <w:rsid w:val="009265C0"/>
    <w:rsid w:val="00972C26"/>
    <w:rsid w:val="00985A12"/>
    <w:rsid w:val="00B97845"/>
    <w:rsid w:val="00C1314B"/>
    <w:rsid w:val="00CA3A59"/>
    <w:rsid w:val="00D9085C"/>
    <w:rsid w:val="00D95926"/>
    <w:rsid w:val="00DA669E"/>
    <w:rsid w:val="00E55DCD"/>
    <w:rsid w:val="00E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EF0"/>
  <w15:chartTrackingRefBased/>
  <w15:docId w15:val="{0B610D88-2F16-40DF-955A-D39D544F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E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E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E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E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E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E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E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E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E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4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nia sesfiani   1810951003</cp:lastModifiedBy>
  <cp:revision>3</cp:revision>
  <cp:lastPrinted>2025-03-10T04:08:00Z</cp:lastPrinted>
  <dcterms:created xsi:type="dcterms:W3CDTF">2025-06-13T02:33:00Z</dcterms:created>
  <dcterms:modified xsi:type="dcterms:W3CDTF">2025-06-13T02:39:00Z</dcterms:modified>
</cp:coreProperties>
</file>