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61D9AABF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A695A">
        <w:rPr>
          <w:rFonts w:ascii="Bookman Old Style" w:hAnsi="Bookman Old Style"/>
          <w:bCs/>
          <w:sz w:val="22"/>
          <w:szCs w:val="22"/>
        </w:rPr>
        <w:t xml:space="preserve">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B03CE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0E466FEC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r w:rsidR="00956917">
        <w:rPr>
          <w:rFonts w:ascii="Bookman Old Style" w:hAnsi="Bookman Old Style"/>
          <w:sz w:val="22"/>
          <w:szCs w:val="22"/>
        </w:rPr>
        <w:t xml:space="preserve">Pendidikan dan </w:t>
      </w:r>
      <w:proofErr w:type="spellStart"/>
      <w:r w:rsidR="00956917">
        <w:rPr>
          <w:rFonts w:ascii="Bookman Old Style" w:hAnsi="Bookman Old Style"/>
          <w:sz w:val="22"/>
          <w:szCs w:val="22"/>
        </w:rPr>
        <w:t>Pelatihan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Muatan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Lokal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95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A69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95A">
        <w:rPr>
          <w:rFonts w:ascii="Bookman Old Style" w:hAnsi="Bookman Old Style"/>
          <w:sz w:val="22"/>
          <w:szCs w:val="22"/>
        </w:rPr>
        <w:t>Umum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56917">
        <w:rPr>
          <w:rFonts w:ascii="Bookman Old Style" w:hAnsi="Bookman Old Style"/>
          <w:sz w:val="22"/>
          <w:szCs w:val="22"/>
        </w:rPr>
        <w:t>Latsar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956917">
        <w:rPr>
          <w:rFonts w:ascii="Bookman Old Style" w:hAnsi="Bookman Old Style"/>
          <w:sz w:val="22"/>
          <w:szCs w:val="22"/>
        </w:rPr>
        <w:t>Gelombang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I</w:t>
      </w:r>
      <w:r w:rsidR="000A695A">
        <w:rPr>
          <w:rFonts w:ascii="Bookman Old Style" w:hAnsi="Bookman Old Style"/>
          <w:sz w:val="22"/>
          <w:szCs w:val="22"/>
        </w:rPr>
        <w:t>I</w:t>
      </w:r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Golongan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956917">
        <w:rPr>
          <w:rFonts w:ascii="Bookman Old Style" w:hAnsi="Bookman Old Style"/>
          <w:sz w:val="22"/>
          <w:szCs w:val="22"/>
        </w:rPr>
        <w:t>secara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online yang </w:t>
      </w:r>
      <w:proofErr w:type="spellStart"/>
      <w:r w:rsidR="00956917">
        <w:rPr>
          <w:rFonts w:ascii="Bookman Old Style" w:hAnsi="Bookman Old Style"/>
          <w:sz w:val="22"/>
          <w:szCs w:val="22"/>
        </w:rPr>
        <w:t>diantara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pengajarnya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merupakan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pegawai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Pengadilan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Tinggi Agama Padang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42B8C59E" w:rsidR="0012291F" w:rsidRPr="00A14205" w:rsidRDefault="00705C79" w:rsidP="00A14205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0A695A">
        <w:rPr>
          <w:rFonts w:ascii="Bookman Old Style" w:hAnsi="Bookman Old Style"/>
          <w:sz w:val="22"/>
          <w:szCs w:val="22"/>
        </w:rPr>
        <w:t xml:space="preserve">Pusat </w:t>
      </w:r>
      <w:proofErr w:type="spellStart"/>
      <w:r w:rsidR="000A695A">
        <w:rPr>
          <w:rFonts w:ascii="Bookman Old Style" w:hAnsi="Bookman Old Style"/>
          <w:sz w:val="22"/>
          <w:szCs w:val="22"/>
        </w:rPr>
        <w:t>Diklat</w:t>
      </w:r>
      <w:proofErr w:type="spellEnd"/>
      <w:r w:rsidR="000A69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95A">
        <w:rPr>
          <w:rFonts w:ascii="Bookman Old Style" w:hAnsi="Bookman Old Style"/>
          <w:sz w:val="22"/>
          <w:szCs w:val="22"/>
        </w:rPr>
        <w:t>Manajemen</w:t>
      </w:r>
      <w:proofErr w:type="spellEnd"/>
      <w:r w:rsidR="000A69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A695A">
        <w:rPr>
          <w:rFonts w:ascii="Bookman Old Style" w:hAnsi="Bookman Old Style"/>
          <w:sz w:val="22"/>
          <w:szCs w:val="22"/>
        </w:rPr>
        <w:t>Kepemimpinan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9D71F9">
        <w:rPr>
          <w:rFonts w:ascii="Bookman Old Style" w:hAnsi="Bookman Old Style"/>
          <w:sz w:val="22"/>
          <w:szCs w:val="22"/>
        </w:rPr>
        <w:t>1</w:t>
      </w:r>
      <w:r w:rsidR="004B03CE">
        <w:rPr>
          <w:rFonts w:ascii="Bookman Old Style" w:hAnsi="Bookman Old Style"/>
          <w:sz w:val="22"/>
          <w:szCs w:val="22"/>
        </w:rPr>
        <w:t>9</w:t>
      </w:r>
      <w:r w:rsidR="000A695A">
        <w:rPr>
          <w:rFonts w:ascii="Bookman Old Style" w:hAnsi="Bookman Old Style"/>
          <w:sz w:val="22"/>
          <w:szCs w:val="22"/>
        </w:rPr>
        <w:t>6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</w:t>
      </w:r>
      <w:r w:rsidR="009D71F9">
        <w:rPr>
          <w:rFonts w:ascii="Bookman Old Style" w:hAnsi="Bookman Old Style"/>
          <w:sz w:val="22"/>
          <w:szCs w:val="22"/>
        </w:rPr>
        <w:t>4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9D71F9">
        <w:rPr>
          <w:rFonts w:ascii="Bookman Old Style" w:hAnsi="Bookman Old Style"/>
          <w:sz w:val="22"/>
          <w:szCs w:val="22"/>
        </w:rPr>
        <w:t>Pim</w:t>
      </w:r>
      <w:proofErr w:type="spellEnd"/>
      <w:r w:rsidR="006A693E">
        <w:rPr>
          <w:rFonts w:ascii="Bookman Old Style" w:hAnsi="Bookman Old Style"/>
          <w:sz w:val="22"/>
          <w:szCs w:val="22"/>
        </w:rPr>
        <w:t>/</w:t>
      </w:r>
      <w:r w:rsidR="004B03CE">
        <w:rPr>
          <w:rFonts w:ascii="Bookman Old Style" w:hAnsi="Bookman Old Style"/>
          <w:sz w:val="22"/>
          <w:szCs w:val="22"/>
        </w:rPr>
        <w:t>4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4B03CE">
        <w:rPr>
          <w:rFonts w:ascii="Bookman Old Style" w:hAnsi="Bookman Old Style"/>
          <w:sz w:val="22"/>
          <w:szCs w:val="22"/>
        </w:rPr>
        <w:t>1</w:t>
      </w:r>
      <w:r w:rsidR="000A695A">
        <w:rPr>
          <w:rFonts w:ascii="Bookman Old Style" w:hAnsi="Bookman Old Style"/>
          <w:sz w:val="22"/>
          <w:szCs w:val="22"/>
        </w:rPr>
        <w:t>8</w:t>
      </w:r>
      <w:r w:rsidR="004B03CE">
        <w:rPr>
          <w:rFonts w:ascii="Bookman Old Style" w:hAnsi="Bookman Old Style"/>
          <w:sz w:val="22"/>
          <w:szCs w:val="22"/>
        </w:rPr>
        <w:t xml:space="preserve"> April 2022</w:t>
      </w:r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Pemanggilan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Pengajar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Muatan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Lokal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95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A69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95A">
        <w:rPr>
          <w:rFonts w:ascii="Bookman Old Style" w:hAnsi="Bookman Old Style"/>
          <w:sz w:val="22"/>
          <w:szCs w:val="22"/>
        </w:rPr>
        <w:t>Umum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D71F9">
        <w:rPr>
          <w:rFonts w:ascii="Bookman Old Style" w:hAnsi="Bookman Old Style"/>
          <w:sz w:val="22"/>
          <w:szCs w:val="22"/>
        </w:rPr>
        <w:t>Latsar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9D71F9">
        <w:rPr>
          <w:rFonts w:ascii="Bookman Old Style" w:hAnsi="Bookman Old Style"/>
          <w:sz w:val="22"/>
          <w:szCs w:val="22"/>
        </w:rPr>
        <w:t>Gelombang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r w:rsidR="000A695A">
        <w:rPr>
          <w:rFonts w:ascii="Bookman Old Style" w:hAnsi="Bookman Old Style"/>
          <w:sz w:val="22"/>
          <w:szCs w:val="22"/>
        </w:rPr>
        <w:t>I</w:t>
      </w:r>
      <w:r w:rsidR="009D71F9">
        <w:rPr>
          <w:rFonts w:ascii="Bookman Old Style" w:hAnsi="Bookman Old Style"/>
          <w:sz w:val="22"/>
          <w:szCs w:val="22"/>
        </w:rPr>
        <w:t xml:space="preserve">I </w:t>
      </w:r>
      <w:proofErr w:type="spellStart"/>
      <w:r w:rsidR="009D71F9">
        <w:rPr>
          <w:rFonts w:ascii="Bookman Old Style" w:hAnsi="Bookman Old Style"/>
          <w:sz w:val="22"/>
          <w:szCs w:val="22"/>
        </w:rPr>
        <w:t>Golongan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4B03CE">
        <w:rPr>
          <w:rFonts w:ascii="Bookman Old Style" w:hAnsi="Bookman Old Style"/>
          <w:sz w:val="22"/>
          <w:szCs w:val="22"/>
        </w:rPr>
        <w:t>Mahkamah</w:t>
      </w:r>
      <w:proofErr w:type="spellEnd"/>
      <w:r w:rsidR="004B03CE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4B03CE">
        <w:rPr>
          <w:rFonts w:ascii="Bookman Old Style" w:hAnsi="Bookman Old Style"/>
          <w:sz w:val="22"/>
          <w:szCs w:val="22"/>
        </w:rPr>
        <w:t>Tahun</w:t>
      </w:r>
      <w:proofErr w:type="spellEnd"/>
      <w:r w:rsidR="004B03CE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9D71F9">
        <w:rPr>
          <w:rFonts w:ascii="Bookman Old Style" w:hAnsi="Bookman Old Style"/>
          <w:sz w:val="22"/>
          <w:szCs w:val="22"/>
        </w:rPr>
        <w:t>secara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online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FA8CC48" w14:textId="37078BAF" w:rsidR="00956917" w:rsidRPr="00956917" w:rsidRDefault="00705C79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956917">
        <w:rPr>
          <w:rFonts w:ascii="Bookman Old Style" w:hAnsi="Bookman Old Style"/>
          <w:sz w:val="22"/>
          <w:szCs w:val="22"/>
        </w:rPr>
        <w:tab/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>Nama</w:t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ab/>
        <w:t>Mukhlis, S.H.</w:t>
      </w:r>
    </w:p>
    <w:p w14:paraId="39B1DF3E" w14:textId="42C913C0" w:rsidR="00956917" w:rsidRPr="00956917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NIP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197302242003121002</w:t>
      </w:r>
    </w:p>
    <w:p w14:paraId="77CE1560" w14:textId="7F964459" w:rsidR="00956917" w:rsidRPr="00956917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6DB5BCFD" w14:textId="4C9B5EF2" w:rsidR="001918A0" w:rsidRPr="001918A0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Jabatan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Kepala Bagian Umum Dan Keuangan</w:t>
      </w:r>
    </w:p>
    <w:p w14:paraId="09C2F6CA" w14:textId="4397970B" w:rsidR="009D7A9F" w:rsidRDefault="009D7A9F" w:rsidP="00E945A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357C8D53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56917">
        <w:rPr>
          <w:rFonts w:ascii="Bookman Old Style" w:hAnsi="Bookman Old Style"/>
          <w:sz w:val="22"/>
          <w:szCs w:val="22"/>
        </w:rPr>
        <w:t>melaksanakan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pengajaran</w:t>
      </w:r>
      <w:proofErr w:type="spellEnd"/>
      <w:r w:rsidR="00956917" w:rsidRP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Muatan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Lokal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95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A69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95A">
        <w:rPr>
          <w:rFonts w:ascii="Bookman Old Style" w:hAnsi="Bookman Old Style"/>
          <w:sz w:val="22"/>
          <w:szCs w:val="22"/>
        </w:rPr>
        <w:t>Umum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</w:t>
      </w:r>
      <w:r w:rsidR="00956917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956917">
        <w:rPr>
          <w:rFonts w:ascii="Bookman Old Style" w:hAnsi="Bookman Old Style"/>
          <w:sz w:val="22"/>
          <w:szCs w:val="22"/>
        </w:rPr>
        <w:t>Latsar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956917">
        <w:rPr>
          <w:rFonts w:ascii="Bookman Old Style" w:hAnsi="Bookman Old Style"/>
          <w:sz w:val="22"/>
          <w:szCs w:val="22"/>
        </w:rPr>
        <w:t>Gelombang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I</w:t>
      </w:r>
      <w:r w:rsidR="000A695A">
        <w:rPr>
          <w:rFonts w:ascii="Bookman Old Style" w:hAnsi="Bookman Old Style"/>
          <w:sz w:val="22"/>
          <w:szCs w:val="22"/>
        </w:rPr>
        <w:t>I</w:t>
      </w:r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Golongan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956917">
        <w:rPr>
          <w:rFonts w:ascii="Bookman Old Style" w:hAnsi="Bookman Old Style"/>
          <w:sz w:val="22"/>
          <w:szCs w:val="22"/>
        </w:rPr>
        <w:t>secara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online pada </w:t>
      </w:r>
      <w:proofErr w:type="spellStart"/>
      <w:r w:rsidR="00956917">
        <w:rPr>
          <w:rFonts w:ascii="Bookman Old Style" w:hAnsi="Bookman Old Style"/>
          <w:sz w:val="22"/>
          <w:szCs w:val="22"/>
        </w:rPr>
        <w:t>tanggal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</w:t>
      </w:r>
      <w:r w:rsidR="000A695A">
        <w:rPr>
          <w:rFonts w:ascii="Bookman Old Style" w:hAnsi="Bookman Old Style"/>
          <w:sz w:val="22"/>
          <w:szCs w:val="22"/>
        </w:rPr>
        <w:br/>
        <w:t>13 dan 25 Mei</w:t>
      </w:r>
      <w:r w:rsidR="00A14205">
        <w:rPr>
          <w:rFonts w:ascii="Bookman Old Style" w:hAnsi="Bookman Old Style"/>
          <w:sz w:val="22"/>
          <w:szCs w:val="22"/>
        </w:rPr>
        <w:t xml:space="preserve"> 2022;</w:t>
      </w:r>
    </w:p>
    <w:p w14:paraId="43839841" w14:textId="060CDF7E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proofErr w:type="spellStart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>melaksanakan</w:t>
      </w:r>
      <w:proofErr w:type="spellEnd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>pengajaran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2590C5FF" w:rsidR="0012291F" w:rsidRPr="003D5A94" w:rsidRDefault="000A695A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26</w:t>
      </w:r>
      <w:r w:rsidR="00A14205">
        <w:rPr>
          <w:rFonts w:ascii="Bookman Old Style" w:hAnsi="Bookman Old Style"/>
          <w:sz w:val="22"/>
          <w:szCs w:val="22"/>
        </w:rPr>
        <w:t xml:space="preserve"> April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3E0880F5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62A2F5CE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038A7A1F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567478B7" w:rsidR="0012291F" w:rsidRDefault="000A695A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608C948" w14:textId="3A1EA1F4" w:rsidR="00DD681D" w:rsidRDefault="00DD681D" w:rsidP="00A14205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27196">
    <w:abstractNumId w:val="0"/>
  </w:num>
  <w:num w:numId="2" w16cid:durableId="66069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A695A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04FE8"/>
    <w:rsid w:val="00421610"/>
    <w:rsid w:val="00463345"/>
    <w:rsid w:val="004A0D89"/>
    <w:rsid w:val="004B03CE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4497"/>
    <w:rsid w:val="00916E35"/>
    <w:rsid w:val="00925E69"/>
    <w:rsid w:val="0094131A"/>
    <w:rsid w:val="009421FB"/>
    <w:rsid w:val="00956917"/>
    <w:rsid w:val="0097205F"/>
    <w:rsid w:val="00980CC1"/>
    <w:rsid w:val="009867BD"/>
    <w:rsid w:val="009A44C0"/>
    <w:rsid w:val="009B5A4A"/>
    <w:rsid w:val="009D71F9"/>
    <w:rsid w:val="009D7A9F"/>
    <w:rsid w:val="009E1DBB"/>
    <w:rsid w:val="00A06850"/>
    <w:rsid w:val="00A14205"/>
    <w:rsid w:val="00A256C0"/>
    <w:rsid w:val="00A46022"/>
    <w:rsid w:val="00A521E3"/>
    <w:rsid w:val="00A629B7"/>
    <w:rsid w:val="00A76B49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F74D6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2022-03-28T05:01:00Z</cp:lastPrinted>
  <dcterms:created xsi:type="dcterms:W3CDTF">2022-04-26T02:08:00Z</dcterms:created>
  <dcterms:modified xsi:type="dcterms:W3CDTF">2022-04-26T02:08:00Z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