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DA8F995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151E04DE" w:rsidR="00F107D0" w:rsidRPr="00E166D7" w:rsidRDefault="00F107D0" w:rsidP="00F107D0">
      <w:pPr>
        <w:tabs>
          <w:tab w:val="left" w:pos="1148"/>
        </w:tabs>
        <w:ind w:right="-285"/>
        <w:rPr>
          <w:rFonts w:ascii="Arial" w:hAnsi="Arial" w:cs="Arial"/>
        </w:rPr>
      </w:pPr>
      <w:r w:rsidRPr="00E166D7">
        <w:rPr>
          <w:rFonts w:ascii="Arial" w:hAnsi="Arial" w:cs="Arial"/>
        </w:rPr>
        <w:t>Nomor</w:t>
      </w:r>
      <w:r w:rsidRPr="00E166D7">
        <w:rPr>
          <w:rFonts w:ascii="Arial" w:hAnsi="Arial" w:cs="Arial"/>
        </w:rPr>
        <w:tab/>
        <w:t xml:space="preserve">: </w:t>
      </w:r>
      <w:r w:rsidR="00007121">
        <w:rPr>
          <w:rFonts w:ascii="Arial" w:hAnsi="Arial" w:cs="Arial"/>
        </w:rPr>
        <w:t xml:space="preserve">           </w:t>
      </w:r>
      <w:r w:rsidR="00221CCB" w:rsidRPr="00E166D7">
        <w:rPr>
          <w:rFonts w:ascii="Arial" w:hAnsi="Arial" w:cs="Arial"/>
        </w:rPr>
        <w:t>/KPTA.W3-A/</w:t>
      </w:r>
      <w:r w:rsidR="00007121">
        <w:rPr>
          <w:rFonts w:ascii="Arial" w:hAnsi="Arial" w:cs="Arial"/>
        </w:rPr>
        <w:t>KP4.1.3</w:t>
      </w:r>
      <w:r w:rsidR="00221CCB" w:rsidRPr="00E166D7">
        <w:rPr>
          <w:rFonts w:ascii="Arial" w:hAnsi="Arial" w:cs="Arial"/>
        </w:rPr>
        <w:t>/</w:t>
      </w:r>
      <w:r w:rsidR="00E166D7">
        <w:rPr>
          <w:rFonts w:ascii="Arial" w:hAnsi="Arial" w:cs="Arial"/>
        </w:rPr>
        <w:t>V</w:t>
      </w:r>
      <w:r w:rsidR="00CC59FB">
        <w:rPr>
          <w:rFonts w:ascii="Arial" w:hAnsi="Arial" w:cs="Arial"/>
        </w:rPr>
        <w:t>I</w:t>
      </w:r>
      <w:r w:rsidR="00E166D7">
        <w:rPr>
          <w:rFonts w:ascii="Arial" w:hAnsi="Arial" w:cs="Arial"/>
        </w:rPr>
        <w:t>/</w:t>
      </w:r>
      <w:r w:rsidR="00221CCB" w:rsidRPr="00E166D7">
        <w:rPr>
          <w:rFonts w:ascii="Arial" w:hAnsi="Arial" w:cs="Arial"/>
        </w:rPr>
        <w:t>2025</w:t>
      </w:r>
      <w:r w:rsidR="004B1F60"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="00E166D7">
        <w:rPr>
          <w:rFonts w:ascii="Arial" w:hAnsi="Arial" w:cs="Arial"/>
        </w:rPr>
        <w:tab/>
        <w:t xml:space="preserve"> </w:t>
      </w:r>
      <w:r w:rsidR="00801956">
        <w:rPr>
          <w:rFonts w:ascii="Arial" w:hAnsi="Arial" w:cs="Arial"/>
        </w:rPr>
        <w:t>1</w:t>
      </w:r>
      <w:r w:rsidR="00007121">
        <w:rPr>
          <w:rFonts w:ascii="Arial" w:hAnsi="Arial" w:cs="Arial"/>
        </w:rPr>
        <w:t>7</w:t>
      </w:r>
      <w:r w:rsidR="00F02DDE">
        <w:rPr>
          <w:rFonts w:ascii="Arial" w:hAnsi="Arial" w:cs="Arial"/>
        </w:rPr>
        <w:t xml:space="preserve"> Juni</w:t>
      </w:r>
      <w:r w:rsidR="00E166D7">
        <w:rPr>
          <w:rFonts w:ascii="Arial" w:hAnsi="Arial" w:cs="Arial"/>
        </w:rPr>
        <w:t xml:space="preserve"> 2025</w:t>
      </w:r>
    </w:p>
    <w:p w14:paraId="4F762018" w14:textId="77777777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Sifat</w:t>
      </w:r>
      <w:r w:rsidRPr="00E166D7">
        <w:rPr>
          <w:rFonts w:ascii="Arial" w:hAnsi="Arial" w:cs="Arial"/>
        </w:rPr>
        <w:tab/>
        <w:t xml:space="preserve">: Biasa </w:t>
      </w:r>
    </w:p>
    <w:p w14:paraId="01BA26F1" w14:textId="5C5EDFBB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Lampiran</w:t>
      </w:r>
      <w:r w:rsidRPr="00E166D7">
        <w:rPr>
          <w:rFonts w:ascii="Arial" w:hAnsi="Arial" w:cs="Arial"/>
        </w:rPr>
        <w:tab/>
      </w:r>
      <w:r w:rsidR="00D003CE" w:rsidRPr="00E166D7">
        <w:rPr>
          <w:rFonts w:ascii="Arial" w:hAnsi="Arial" w:cs="Arial"/>
        </w:rPr>
        <w:t xml:space="preserve">: </w:t>
      </w:r>
      <w:r w:rsidR="000D00E4">
        <w:rPr>
          <w:rFonts w:ascii="Arial" w:hAnsi="Arial" w:cs="Arial"/>
        </w:rPr>
        <w:t>1 (satu) lampiran</w:t>
      </w:r>
    </w:p>
    <w:p w14:paraId="5F22346A" w14:textId="3D8D4AFF" w:rsidR="00F107D0" w:rsidRPr="00E166D7" w:rsidRDefault="00F107D0" w:rsidP="00007121">
      <w:pPr>
        <w:tabs>
          <w:tab w:val="left" w:pos="1134"/>
        </w:tabs>
        <w:spacing w:line="276" w:lineRule="auto"/>
        <w:ind w:left="1276" w:right="3684" w:hanging="1276"/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>Hal</w:t>
      </w:r>
      <w:r w:rsidRPr="00E166D7">
        <w:rPr>
          <w:rFonts w:ascii="Arial" w:hAnsi="Arial" w:cs="Arial"/>
        </w:rPr>
        <w:tab/>
        <w:t>:</w:t>
      </w:r>
      <w:r w:rsidR="00E166D7" w:rsidRPr="00E166D7">
        <w:rPr>
          <w:rFonts w:ascii="Arial" w:hAnsi="Arial" w:cs="Arial"/>
        </w:rPr>
        <w:t xml:space="preserve"> </w:t>
      </w:r>
      <w:r w:rsidR="00007121" w:rsidRPr="00007121">
        <w:rPr>
          <w:rFonts w:ascii="Arial" w:hAnsi="Arial" w:cs="Arial"/>
        </w:rPr>
        <w:t>Perintah Pelantikan Hakim Pengadilan Agama Talu</w:t>
      </w:r>
    </w:p>
    <w:p w14:paraId="32A0AFF6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4EB3700C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7DDA124D" w14:textId="77777777" w:rsidR="008611AA" w:rsidRDefault="00F107D0" w:rsidP="006B0A14">
      <w:pPr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 xml:space="preserve">Yth. </w:t>
      </w:r>
    </w:p>
    <w:p w14:paraId="66E2603E" w14:textId="4242FC45" w:rsidR="008611AA" w:rsidRDefault="00007121" w:rsidP="006B0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Wakil Ketua Pengadilan Agama Talu</w:t>
      </w:r>
    </w:p>
    <w:p w14:paraId="1215504F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34F53127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6C0CE788" w14:textId="77777777" w:rsidR="00F107D0" w:rsidRPr="00E166D7" w:rsidRDefault="00F107D0" w:rsidP="00F107D0">
      <w:pPr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>Assalamu’alaikum Wr. Wb.</w:t>
      </w:r>
    </w:p>
    <w:p w14:paraId="461B4D6F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17F20B61" w14:textId="2B245ABD" w:rsidR="00007121" w:rsidRDefault="00007121" w:rsidP="00007121">
      <w:pPr>
        <w:spacing w:line="360" w:lineRule="auto"/>
        <w:ind w:firstLine="720"/>
        <w:jc w:val="both"/>
        <w:rPr>
          <w:rFonts w:ascii="Arial" w:hAnsi="Arial" w:cs="Arial"/>
        </w:rPr>
      </w:pPr>
      <w:r w:rsidRPr="00007121">
        <w:rPr>
          <w:rFonts w:ascii="Arial" w:hAnsi="Arial" w:cs="Arial"/>
        </w:rPr>
        <w:t>Berdasarkan surat Direktur Jenderal Badan Peradian Agama Mahkamah Agung RI Nomor : 1354/DJA/KP4.1</w:t>
      </w:r>
      <w:r>
        <w:rPr>
          <w:rFonts w:ascii="Arial" w:hAnsi="Arial" w:cs="Arial"/>
        </w:rPr>
        <w:t>.</w:t>
      </w:r>
      <w:r w:rsidRPr="00007121">
        <w:rPr>
          <w:rFonts w:ascii="Arial" w:hAnsi="Arial" w:cs="Arial"/>
        </w:rPr>
        <w:t xml:space="preserve">3/VI/2025 Perihal Penempatan Klerek-Analis Perkara Peradilan Menjadi Hakim Pengadila  Agama / Mahkamah Syar’iyah Kelas II , dengan ini diperintahkan kepada saudara untuk segera melantik sebagaimana nama tersebut (daftar terlampir), sebagai Hakim Pengadilan Agama Talu paling lambat hari Kamis tanggal 19 Juni 2025. </w:t>
      </w:r>
    </w:p>
    <w:p w14:paraId="3BAB544B" w14:textId="00C9ECBA" w:rsidR="00007121" w:rsidRPr="00007121" w:rsidRDefault="00007121" w:rsidP="00007121">
      <w:pPr>
        <w:spacing w:line="360" w:lineRule="auto"/>
        <w:ind w:firstLine="720"/>
        <w:jc w:val="both"/>
        <w:rPr>
          <w:rFonts w:ascii="Arial" w:hAnsi="Arial" w:cs="Arial"/>
        </w:rPr>
      </w:pPr>
      <w:r w:rsidRPr="00007121">
        <w:rPr>
          <w:rFonts w:ascii="Arial" w:hAnsi="Arial" w:cs="Arial"/>
        </w:rPr>
        <w:t>Adapun Surat Tugas Saudara Nomor 508/KPA.W3-A14/ST.HM3.1.1/VI/2025 tanggal 13 Juni 2025  kami batalkan. Selanjutnya setelah saudara melantik Hakim Pengadilan Agam Talu saudara menunjuk salah satu Hakim seb</w:t>
      </w:r>
      <w:r>
        <w:rPr>
          <w:rFonts w:ascii="Arial" w:hAnsi="Arial" w:cs="Arial"/>
        </w:rPr>
        <w:t>agai</w:t>
      </w:r>
      <w:r w:rsidRPr="00007121">
        <w:rPr>
          <w:rFonts w:ascii="Arial" w:hAnsi="Arial" w:cs="Arial"/>
        </w:rPr>
        <w:t xml:space="preserve"> Pelaksana Tugas (Plt) Ketua Pengadia Agama Talu dalam r</w:t>
      </w:r>
      <w:r>
        <w:rPr>
          <w:rFonts w:ascii="Arial" w:hAnsi="Arial" w:cs="Arial"/>
        </w:rPr>
        <w:t>a</w:t>
      </w:r>
      <w:r w:rsidRPr="00007121">
        <w:rPr>
          <w:rFonts w:ascii="Arial" w:hAnsi="Arial" w:cs="Arial"/>
        </w:rPr>
        <w:t xml:space="preserve">ngka pelaksanaan kelancaran tugas di Pengadilan Agama Talu. </w:t>
      </w:r>
    </w:p>
    <w:p w14:paraId="29727F99" w14:textId="36CD82BC" w:rsidR="00F107D0" w:rsidRPr="00E166D7" w:rsidRDefault="00007121" w:rsidP="00007121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007121">
        <w:rPr>
          <w:rFonts w:ascii="Arial" w:hAnsi="Arial" w:cs="Arial"/>
        </w:rPr>
        <w:t>Demikian disampaikan untuk dilaksanakan sebagaimana mestinya.</w:t>
      </w:r>
    </w:p>
    <w:p w14:paraId="2895E015" w14:textId="77777777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9C4C3A" w14:textId="77777777" w:rsidR="006B0A14" w:rsidRPr="00E166D7" w:rsidRDefault="006B0A14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18C254C2" w14:textId="6EAC926E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="00D74959">
        <w:rPr>
          <w:rFonts w:ascii="Arial" w:hAnsi="Arial" w:cs="Arial"/>
        </w:rPr>
        <w:t xml:space="preserve">Wakil </w:t>
      </w:r>
      <w:r w:rsidR="00D003CE" w:rsidRPr="00E166D7">
        <w:rPr>
          <w:rFonts w:ascii="Arial" w:hAnsi="Arial" w:cs="Arial"/>
          <w:lang w:val="en-GB"/>
        </w:rPr>
        <w:t>Ketua</w:t>
      </w:r>
      <w:r w:rsidRPr="00E166D7">
        <w:rPr>
          <w:rFonts w:ascii="Arial" w:hAnsi="Arial" w:cs="Arial"/>
        </w:rPr>
        <w:t xml:space="preserve">, </w:t>
      </w:r>
    </w:p>
    <w:p w14:paraId="723A42C2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01FF3B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4D60C1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29AF9A4" w14:textId="76F58E4E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bookmarkEnd w:id="0"/>
      <w:r w:rsidR="00D003CE" w:rsidRPr="00E166D7">
        <w:rPr>
          <w:rFonts w:ascii="Arial" w:hAnsi="Arial" w:cs="Arial"/>
        </w:rPr>
        <w:t>A</w:t>
      </w:r>
      <w:r w:rsidR="00D74959">
        <w:rPr>
          <w:rFonts w:ascii="Arial" w:hAnsi="Arial" w:cs="Arial"/>
        </w:rPr>
        <w:t>laidin</w:t>
      </w:r>
    </w:p>
    <w:p w14:paraId="45613B86" w14:textId="77777777" w:rsidR="00D74959" w:rsidRDefault="00D74959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3611C2D" w14:textId="5F82B3A1" w:rsidR="00D74959" w:rsidRDefault="00D74959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66FE1B3" w14:textId="017C7EBC" w:rsidR="00D74959" w:rsidRDefault="00D74959" w:rsidP="00D749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Tembusan:</w:t>
      </w:r>
    </w:p>
    <w:p w14:paraId="20169DAF" w14:textId="29A5404C" w:rsidR="00D74959" w:rsidRPr="001A2004" w:rsidRDefault="00D74959" w:rsidP="001A2004">
      <w:pPr>
        <w:spacing w:line="276" w:lineRule="auto"/>
        <w:jc w:val="both"/>
        <w:rPr>
          <w:rFonts w:ascii="Arial" w:hAnsi="Arial" w:cs="Arial"/>
        </w:rPr>
      </w:pPr>
      <w:r w:rsidRPr="001A2004">
        <w:rPr>
          <w:rFonts w:ascii="Arial" w:hAnsi="Arial" w:cs="Arial"/>
        </w:rPr>
        <w:t>Ketua Pengadilan Tinggi Agama Padang (sebagai laporan).</w:t>
      </w:r>
    </w:p>
    <w:p w14:paraId="5439005C" w14:textId="77777777" w:rsidR="006B0A14" w:rsidRDefault="006B0A14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sectPr w:rsidR="006B0A14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163A"/>
    <w:multiLevelType w:val="hybridMultilevel"/>
    <w:tmpl w:val="70AAB5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C07224"/>
    <w:multiLevelType w:val="hybridMultilevel"/>
    <w:tmpl w:val="ABCE69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B646D"/>
    <w:multiLevelType w:val="hybridMultilevel"/>
    <w:tmpl w:val="D5AEF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07121"/>
    <w:rsid w:val="0004731A"/>
    <w:rsid w:val="000D00E4"/>
    <w:rsid w:val="00104C9F"/>
    <w:rsid w:val="001A2004"/>
    <w:rsid w:val="00221CCB"/>
    <w:rsid w:val="00232577"/>
    <w:rsid w:val="002B12AC"/>
    <w:rsid w:val="004920DB"/>
    <w:rsid w:val="004B130E"/>
    <w:rsid w:val="004B1F60"/>
    <w:rsid w:val="004E1509"/>
    <w:rsid w:val="00562ECD"/>
    <w:rsid w:val="005B377E"/>
    <w:rsid w:val="00682541"/>
    <w:rsid w:val="006B0A14"/>
    <w:rsid w:val="0078313B"/>
    <w:rsid w:val="007C0303"/>
    <w:rsid w:val="00801956"/>
    <w:rsid w:val="0082493D"/>
    <w:rsid w:val="008303F2"/>
    <w:rsid w:val="008611AA"/>
    <w:rsid w:val="00985A12"/>
    <w:rsid w:val="00AD4CC9"/>
    <w:rsid w:val="00B95E66"/>
    <w:rsid w:val="00B97845"/>
    <w:rsid w:val="00C1314B"/>
    <w:rsid w:val="00CC59FB"/>
    <w:rsid w:val="00D003CE"/>
    <w:rsid w:val="00D74959"/>
    <w:rsid w:val="00D9085C"/>
    <w:rsid w:val="00D95926"/>
    <w:rsid w:val="00E166D7"/>
    <w:rsid w:val="00F02DDE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5</cp:revision>
  <cp:lastPrinted>2025-06-16T07:48:00Z</cp:lastPrinted>
  <dcterms:created xsi:type="dcterms:W3CDTF">2025-06-16T07:36:00Z</dcterms:created>
  <dcterms:modified xsi:type="dcterms:W3CDTF">2025-06-17T02:47:00Z</dcterms:modified>
</cp:coreProperties>
</file>