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8F1DF58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D7048B">
        <w:rPr>
          <w:rFonts w:ascii="Arial" w:hAnsi="Arial" w:cs="Arial"/>
          <w:sz w:val="22"/>
          <w:szCs w:val="22"/>
        </w:rPr>
        <w:t xml:space="preserve"> 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D7048B">
        <w:rPr>
          <w:rFonts w:ascii="Arial" w:hAnsi="Arial" w:cs="Arial"/>
          <w:sz w:val="22"/>
          <w:szCs w:val="22"/>
          <w:lang w:val="en-ID"/>
        </w:rPr>
        <w:t>5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D7048B">
        <w:rPr>
          <w:rFonts w:ascii="Arial" w:hAnsi="Arial" w:cs="Arial"/>
          <w:sz w:val="22"/>
          <w:szCs w:val="22"/>
        </w:rPr>
        <w:t>10 Mei</w:t>
      </w:r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24FC61D2" w:rsidR="002D5BA7" w:rsidRPr="002A776A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K</w:t>
      </w:r>
      <w:r w:rsidR="002A776A">
        <w:rPr>
          <w:rFonts w:ascii="Arial" w:hAnsi="Arial" w:cs="Arial"/>
          <w:sz w:val="22"/>
          <w:szCs w:val="22"/>
        </w:rPr>
        <w:t>esekretariatan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01A508A5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kesekretariatan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="002D5BA7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2A776A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Tinggi Agama Padang yang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diselenggarakan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4959D314" w14:textId="728EE9AB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</w:rPr>
        <w:t>Rabu</w:t>
      </w:r>
      <w:r w:rsidRPr="002A776A">
        <w:rPr>
          <w:rFonts w:ascii="Arial" w:hAnsi="Arial" w:cs="Arial"/>
          <w:sz w:val="22"/>
          <w:szCs w:val="22"/>
        </w:rPr>
        <w:t xml:space="preserve"> / </w:t>
      </w:r>
      <w:r w:rsidR="00A54FE8">
        <w:rPr>
          <w:rFonts w:ascii="Arial" w:hAnsi="Arial" w:cs="Arial"/>
          <w:sz w:val="22"/>
          <w:szCs w:val="22"/>
        </w:rPr>
        <w:t>11 Mei</w:t>
      </w:r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C94311" w14:textId="77777777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  <w:lang w:val="en-ID"/>
        </w:rPr>
        <w:t>14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7777777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</w:rPr>
        <w:t xml:space="preserve">Ruang </w:t>
      </w:r>
      <w:proofErr w:type="spellStart"/>
      <w:r w:rsidR="00A54FE8">
        <w:rPr>
          <w:rFonts w:ascii="Arial" w:hAnsi="Arial" w:cs="Arial"/>
          <w:sz w:val="22"/>
          <w:szCs w:val="22"/>
        </w:rPr>
        <w:t>Rapat</w:t>
      </w:r>
      <w:proofErr w:type="spellEnd"/>
      <w:r w:rsidR="00A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4FE8">
        <w:rPr>
          <w:rFonts w:ascii="Arial" w:hAnsi="Arial" w:cs="Arial"/>
          <w:sz w:val="22"/>
          <w:szCs w:val="22"/>
        </w:rPr>
        <w:t>Pimpinan</w:t>
      </w:r>
      <w:proofErr w:type="spellEnd"/>
      <w:r w:rsidR="00A54F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54FE8">
        <w:rPr>
          <w:rFonts w:ascii="Arial" w:hAnsi="Arial" w:cs="Arial"/>
          <w:sz w:val="22"/>
          <w:szCs w:val="22"/>
        </w:rPr>
        <w:t>Pengadilan</w:t>
      </w:r>
      <w:proofErr w:type="spellEnd"/>
      <w:r w:rsidR="00A54FE8">
        <w:rPr>
          <w:rFonts w:ascii="Arial" w:hAnsi="Arial" w:cs="Arial"/>
          <w:sz w:val="22"/>
          <w:szCs w:val="22"/>
        </w:rPr>
        <w:t xml:space="preserve"> Tinggi Agama Padang</w:t>
      </w:r>
      <w:r w:rsidR="00A54FE8">
        <w:rPr>
          <w:rFonts w:ascii="Arial" w:hAnsi="Arial" w:cs="Arial"/>
          <w:sz w:val="22"/>
          <w:szCs w:val="22"/>
          <w:lang w:val="id-ID"/>
        </w:rPr>
        <w:t>,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2D247084" w14:textId="4DA3F76F" w:rsidR="00A54FE8" w:rsidRDefault="00A54FE8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1. Monitoring dan </w:t>
      </w: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April 2022</w:t>
      </w:r>
    </w:p>
    <w:p w14:paraId="265845ED" w14:textId="1F3EBAA1" w:rsidR="00A54FE8" w:rsidRDefault="00A54FE8" w:rsidP="00D7048B">
      <w:pPr>
        <w:tabs>
          <w:tab w:val="left" w:pos="1843"/>
        </w:tabs>
        <w:spacing w:line="33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Persiapan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pengawasan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      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D7048B">
        <w:rPr>
          <w:rFonts w:ascii="Arial" w:hAnsi="Arial" w:cs="Arial"/>
          <w:sz w:val="22"/>
          <w:szCs w:val="22"/>
        </w:rPr>
        <w:t>;</w:t>
      </w:r>
    </w:p>
    <w:p w14:paraId="448A8163" w14:textId="26911F29" w:rsidR="00D7048B" w:rsidRDefault="00D7048B" w:rsidP="00D7048B">
      <w:pPr>
        <w:tabs>
          <w:tab w:val="left" w:pos="1843"/>
        </w:tabs>
        <w:spacing w:line="33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Persiapan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Purnabhakti</w:t>
      </w:r>
      <w:proofErr w:type="spellEnd"/>
      <w:r>
        <w:rPr>
          <w:rFonts w:ascii="Arial" w:hAnsi="Arial" w:cs="Arial"/>
          <w:sz w:val="22"/>
          <w:szCs w:val="22"/>
        </w:rPr>
        <w:t xml:space="preserve"> Hakim</w:t>
      </w:r>
      <w:r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Panit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1F37307B" w14:textId="0D73AAA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7B98907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9E38560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Sekretaris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0605457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Tembusan</w:t>
      </w:r>
      <w:proofErr w:type="spellEnd"/>
      <w:r w:rsidRPr="002A776A">
        <w:rPr>
          <w:rFonts w:ascii="Arial" w:hAnsi="Arial" w:cs="Arial"/>
          <w:sz w:val="22"/>
          <w:szCs w:val="22"/>
        </w:rPr>
        <w:t>:</w:t>
      </w:r>
    </w:p>
    <w:p w14:paraId="2B3282CC" w14:textId="3EFB43F1" w:rsidR="002D5BA7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Ketua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2A776A">
        <w:rPr>
          <w:rFonts w:ascii="Arial" w:hAnsi="Arial" w:cs="Arial"/>
          <w:sz w:val="22"/>
          <w:szCs w:val="22"/>
        </w:rPr>
        <w:t>sebagai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laporan</w:t>
      </w:r>
      <w:proofErr w:type="spellEnd"/>
      <w:r w:rsidRPr="002A776A">
        <w:rPr>
          <w:rFonts w:ascii="Arial" w:hAnsi="Arial" w:cs="Arial"/>
          <w:sz w:val="22"/>
          <w:szCs w:val="22"/>
        </w:rPr>
        <w:t>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844489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659" w14:textId="77777777" w:rsidR="00BF2677" w:rsidRDefault="00BF2677">
      <w:r>
        <w:separator/>
      </w:r>
    </w:p>
  </w:endnote>
  <w:endnote w:type="continuationSeparator" w:id="0">
    <w:p w14:paraId="74F3AE65" w14:textId="77777777" w:rsidR="00BF2677" w:rsidRDefault="00BF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288" w14:textId="77777777" w:rsidR="00BF2677" w:rsidRDefault="00BF2677">
      <w:r>
        <w:separator/>
      </w:r>
    </w:p>
  </w:footnote>
  <w:footnote w:type="continuationSeparator" w:id="0">
    <w:p w14:paraId="36FC6E21" w14:textId="77777777" w:rsidR="00BF2677" w:rsidRDefault="00BF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86350465">
    <w:abstractNumId w:val="3"/>
  </w:num>
  <w:num w:numId="2" w16cid:durableId="35081079">
    <w:abstractNumId w:val="6"/>
  </w:num>
  <w:num w:numId="3" w16cid:durableId="579564194">
    <w:abstractNumId w:val="7"/>
  </w:num>
  <w:num w:numId="4" w16cid:durableId="1424569480">
    <w:abstractNumId w:val="35"/>
  </w:num>
  <w:num w:numId="5" w16cid:durableId="1518815132">
    <w:abstractNumId w:val="17"/>
  </w:num>
  <w:num w:numId="6" w16cid:durableId="737169376">
    <w:abstractNumId w:val="26"/>
  </w:num>
  <w:num w:numId="7" w16cid:durableId="1445614290">
    <w:abstractNumId w:val="43"/>
  </w:num>
  <w:num w:numId="8" w16cid:durableId="1496872399">
    <w:abstractNumId w:val="46"/>
  </w:num>
  <w:num w:numId="9" w16cid:durableId="494540062">
    <w:abstractNumId w:val="20"/>
  </w:num>
  <w:num w:numId="10" w16cid:durableId="683747596">
    <w:abstractNumId w:val="24"/>
  </w:num>
  <w:num w:numId="11" w16cid:durableId="870076322">
    <w:abstractNumId w:val="18"/>
  </w:num>
  <w:num w:numId="12" w16cid:durableId="1099787612">
    <w:abstractNumId w:val="13"/>
  </w:num>
  <w:num w:numId="13" w16cid:durableId="1923682891">
    <w:abstractNumId w:val="19"/>
  </w:num>
  <w:num w:numId="14" w16cid:durableId="1938826197">
    <w:abstractNumId w:val="44"/>
  </w:num>
  <w:num w:numId="15" w16cid:durableId="416562325">
    <w:abstractNumId w:val="27"/>
  </w:num>
  <w:num w:numId="16" w16cid:durableId="534006375">
    <w:abstractNumId w:val="8"/>
  </w:num>
  <w:num w:numId="17" w16cid:durableId="426268419">
    <w:abstractNumId w:val="2"/>
  </w:num>
  <w:num w:numId="18" w16cid:durableId="1609704512">
    <w:abstractNumId w:val="11"/>
  </w:num>
  <w:num w:numId="19" w16cid:durableId="1745762544">
    <w:abstractNumId w:val="21"/>
  </w:num>
  <w:num w:numId="20" w16cid:durableId="543178537">
    <w:abstractNumId w:val="10"/>
  </w:num>
  <w:num w:numId="21" w16cid:durableId="1587229303">
    <w:abstractNumId w:val="36"/>
  </w:num>
  <w:num w:numId="22" w16cid:durableId="1947157058">
    <w:abstractNumId w:val="32"/>
  </w:num>
  <w:num w:numId="23" w16cid:durableId="1998148377">
    <w:abstractNumId w:val="31"/>
  </w:num>
  <w:num w:numId="24" w16cid:durableId="1044644258">
    <w:abstractNumId w:val="40"/>
  </w:num>
  <w:num w:numId="25" w16cid:durableId="660547014">
    <w:abstractNumId w:val="0"/>
  </w:num>
  <w:num w:numId="26" w16cid:durableId="1300265318">
    <w:abstractNumId w:val="30"/>
  </w:num>
  <w:num w:numId="27" w16cid:durableId="1523007930">
    <w:abstractNumId w:val="34"/>
  </w:num>
  <w:num w:numId="28" w16cid:durableId="136997499">
    <w:abstractNumId w:val="41"/>
  </w:num>
  <w:num w:numId="29" w16cid:durableId="2057076114">
    <w:abstractNumId w:val="5"/>
  </w:num>
  <w:num w:numId="30" w16cid:durableId="1495802654">
    <w:abstractNumId w:val="28"/>
  </w:num>
  <w:num w:numId="31" w16cid:durableId="193344989">
    <w:abstractNumId w:val="38"/>
  </w:num>
  <w:num w:numId="32" w16cid:durableId="1821337567">
    <w:abstractNumId w:val="39"/>
  </w:num>
  <w:num w:numId="33" w16cid:durableId="1235579449">
    <w:abstractNumId w:val="29"/>
  </w:num>
  <w:num w:numId="34" w16cid:durableId="1016804901">
    <w:abstractNumId w:val="1"/>
  </w:num>
  <w:num w:numId="35" w16cid:durableId="1037968851">
    <w:abstractNumId w:val="37"/>
  </w:num>
  <w:num w:numId="36" w16cid:durableId="1818064463">
    <w:abstractNumId w:val="33"/>
  </w:num>
  <w:num w:numId="37" w16cid:durableId="838497285">
    <w:abstractNumId w:val="42"/>
  </w:num>
  <w:num w:numId="38" w16cid:durableId="1137986663">
    <w:abstractNumId w:val="9"/>
  </w:num>
  <w:num w:numId="39" w16cid:durableId="109009610">
    <w:abstractNumId w:val="15"/>
  </w:num>
  <w:num w:numId="40" w16cid:durableId="330107706">
    <w:abstractNumId w:val="22"/>
  </w:num>
  <w:num w:numId="41" w16cid:durableId="1604067846">
    <w:abstractNumId w:val="25"/>
  </w:num>
  <w:num w:numId="42" w16cid:durableId="2113236316">
    <w:abstractNumId w:val="45"/>
  </w:num>
  <w:num w:numId="43" w16cid:durableId="1448892495">
    <w:abstractNumId w:val="12"/>
  </w:num>
  <w:num w:numId="44" w16cid:durableId="18028454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492772">
    <w:abstractNumId w:val="23"/>
  </w:num>
  <w:num w:numId="46" w16cid:durableId="1913662311">
    <w:abstractNumId w:val="16"/>
  </w:num>
  <w:num w:numId="47" w16cid:durableId="169833006">
    <w:abstractNumId w:val="4"/>
  </w:num>
  <w:num w:numId="48" w16cid:durableId="124973506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2677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2022-03-22T01:15:00Z</cp:lastPrinted>
  <dcterms:created xsi:type="dcterms:W3CDTF">2022-05-10T03:11:00Z</dcterms:created>
  <dcterms:modified xsi:type="dcterms:W3CDTF">2022-05-10T03:11:00Z</dcterms:modified>
</cp:coreProperties>
</file>