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5F94FE7E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Nomor: 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757BCD6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Nurasiyah Handayani Rangkuti, S.H.</w:t>
      </w:r>
    </w:p>
    <w:p w14:paraId="3D41EB00" w14:textId="2620EB4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198102212011012007</w:t>
      </w:r>
    </w:p>
    <w:p w14:paraId="24E12E0D" w14:textId="0F88B821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 w:rsidR="00644656" w:rsidRPr="00644656">
        <w:rPr>
          <w:rFonts w:ascii="Arial" w:eastAsia="Arial" w:hAnsi="Arial" w:cs="Arial"/>
        </w:rPr>
        <w:t>Kepala Subbagian Tata Usaha dan Rumah Tangga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56EBA77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Richa Meiliyana Rachmawati</w:t>
      </w:r>
    </w:p>
    <w:p w14:paraId="557E3F69" w14:textId="5327287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199805232020122002</w:t>
      </w:r>
    </w:p>
    <w:p w14:paraId="67537F33" w14:textId="2F54DE7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Arsiparis Terampil</w:t>
      </w:r>
    </w:p>
    <w:p w14:paraId="0943C27D" w14:textId="4F7B0EC9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644656">
        <w:rPr>
          <w:rFonts w:ascii="Arial" w:eastAsia="Arial" w:hAnsi="Arial" w:cs="Arial"/>
        </w:rPr>
        <w:t>Subbagian Tata Usaha dan Rumah Tangga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Pengadilan Tinggi Agama Padang</w:t>
      </w:r>
    </w:p>
    <w:p w14:paraId="2AC5795A" w14:textId="5619DAF8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941362">
        <w:rPr>
          <w:rFonts w:ascii="Arial" w:eastAsia="Arial" w:hAnsi="Arial" w:cs="Arial"/>
        </w:rPr>
        <w:t>12/6</w:t>
      </w:r>
      <w:r w:rsidR="001D4153">
        <w:rPr>
          <w:rFonts w:ascii="Arial" w:eastAsia="Arial" w:hAnsi="Arial" w:cs="Arial"/>
        </w:rPr>
        <w:t>/2025</w:t>
      </w:r>
    </w:p>
    <w:p w14:paraId="74CD4C0E" w14:textId="46912143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941362">
        <w:rPr>
          <w:rFonts w:ascii="Arial" w:eastAsia="Arial" w:hAnsi="Arial" w:cs="Arial"/>
          <w:strike/>
        </w:rPr>
        <w:t>Hadir</w:t>
      </w:r>
      <w:r w:rsidRPr="00941362">
        <w:rPr>
          <w:rFonts w:ascii="Arial" w:eastAsia="Arial" w:hAnsi="Arial" w:cs="Arial"/>
        </w:rPr>
        <w:t>/pulang</w:t>
      </w:r>
      <w:r>
        <w:rPr>
          <w:rFonts w:ascii="Arial" w:eastAsia="Arial" w:hAnsi="Arial" w:cs="Arial"/>
        </w:rPr>
        <w:t xml:space="preserve"> pukul</w:t>
      </w:r>
      <w:r>
        <w:rPr>
          <w:rFonts w:ascii="Arial" w:eastAsia="Arial" w:hAnsi="Arial" w:cs="Arial"/>
        </w:rPr>
        <w:tab/>
        <w:t xml:space="preserve">: </w:t>
      </w:r>
      <w:r w:rsidR="00941362">
        <w:rPr>
          <w:rFonts w:ascii="Arial" w:eastAsia="Arial" w:hAnsi="Arial" w:cs="Arial"/>
        </w:rPr>
        <w:t>1</w:t>
      </w:r>
      <w:r w:rsidR="00BA1B58">
        <w:rPr>
          <w:rFonts w:ascii="Arial" w:eastAsia="Arial" w:hAnsi="Arial" w:cs="Arial"/>
        </w:rPr>
        <w:t>6.30</w:t>
      </w:r>
      <w:r w:rsidR="005A2AB7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6817DA86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bertanggung jawab penuh atas kebenaran Informasi </w:t>
      </w:r>
      <w:r w:rsidRPr="005A2AB7">
        <w:rPr>
          <w:rFonts w:ascii="Arial" w:eastAsia="Arial" w:hAnsi="Arial" w:cs="Arial"/>
        </w:rPr>
        <w:t>status_presensi_</w:t>
      </w:r>
      <w:r w:rsidR="00173A09">
        <w:rPr>
          <w:rFonts w:ascii="Arial" w:eastAsia="Arial" w:hAnsi="Arial" w:cs="Arial"/>
        </w:rPr>
        <w:t>kehadiran</w:t>
      </w:r>
      <w:r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7DAD303E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r w:rsidR="00941362">
        <w:rPr>
          <w:rFonts w:ascii="Arial" w:eastAsia="Arial" w:hAnsi="Arial" w:cs="Arial"/>
        </w:rPr>
        <w:t>1</w:t>
      </w:r>
      <w:r w:rsidR="00BA1B58">
        <w:rPr>
          <w:rFonts w:ascii="Arial" w:eastAsia="Arial" w:hAnsi="Arial" w:cs="Arial"/>
        </w:rPr>
        <w:t xml:space="preserve">7 </w:t>
      </w:r>
      <w:r w:rsidR="00941362">
        <w:rPr>
          <w:rFonts w:ascii="Arial" w:eastAsia="Arial" w:hAnsi="Arial" w:cs="Arial"/>
        </w:rPr>
        <w:t>Juni</w:t>
      </w:r>
      <w:r w:rsidR="007C7855">
        <w:rPr>
          <w:rFonts w:ascii="Arial" w:eastAsia="Arial" w:hAnsi="Arial" w:cs="Arial"/>
        </w:rPr>
        <w:t xml:space="preserve"> 2025</w:t>
      </w:r>
    </w:p>
    <w:p w14:paraId="0D052CAF" w14:textId="144FA124" w:rsidR="00FF1384" w:rsidRPr="005A2AB7" w:rsidRDefault="005A2AB7" w:rsidP="00FF1384">
      <w:pPr>
        <w:ind w:left="4321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Kasubbag. Tata Usaha dan Rumah Tangga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94ECE72" w14:textId="13EB87D9" w:rsidR="00FF138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5A2AB7" w:rsidRPr="005A2AB7">
        <w:rPr>
          <w:rFonts w:ascii="Arial" w:eastAsia="Arial" w:hAnsi="Arial" w:cs="Arial"/>
        </w:rPr>
        <w:t>Nurasiyah Handayani Rangkuti, S.H.</w:t>
      </w:r>
    </w:p>
    <w:p w14:paraId="1DB4A15E" w14:textId="775943DF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5A2AB7">
        <w:rPr>
          <w:rFonts w:ascii="Arial" w:eastAsia="Arial" w:hAnsi="Arial" w:cs="Arial"/>
        </w:rPr>
        <w:t>198102212011012007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7C7855" w14:paraId="5D96019A" w14:textId="77777777" w:rsidTr="00941362">
        <w:trPr>
          <w:trHeight w:val="2636"/>
        </w:trPr>
        <w:tc>
          <w:tcPr>
            <w:tcW w:w="9000" w:type="dxa"/>
          </w:tcPr>
          <w:p w14:paraId="2F20E7CD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Disetujui</w:t>
            </w:r>
          </w:p>
          <w:p w14:paraId="1C696676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 w:rsidRPr="007C7855"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4F461504" w14:textId="75DEEECF" w:rsidR="007C7855" w:rsidRPr="007C7855" w:rsidRDefault="00BB5F06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Sekretaris</w:t>
            </w:r>
            <w:r w:rsidR="007C7855" w:rsidRPr="007C7855">
              <w:rPr>
                <w:rFonts w:ascii="Arial" w:eastAsia="Arial" w:hAnsi="Arial" w:cs="Arial"/>
              </w:rPr>
              <w:t>,</w:t>
            </w:r>
          </w:p>
          <w:p w14:paraId="4EA11C9C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5D36491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C5C49F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03E3578" w14:textId="174153F1" w:rsidR="00FF1384" w:rsidRPr="007C7855" w:rsidRDefault="00BB5F06" w:rsidP="009E657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BB5F06">
              <w:rPr>
                <w:rFonts w:ascii="Arial" w:eastAsia="Arial" w:hAnsi="Arial" w:cs="Arial"/>
              </w:rPr>
              <w:t>Dr. Irsyadi, S. Ag. M. Ag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EC855F2" w14:textId="77777777" w:rsidR="00FF1384" w:rsidRPr="007C7855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3F35153B" w14:textId="09C9A765" w:rsidR="001E028C" w:rsidRPr="00580C51" w:rsidRDefault="001E028C" w:rsidP="00122BDD">
      <w:pPr>
        <w:tabs>
          <w:tab w:val="left" w:pos="1148"/>
          <w:tab w:val="right" w:pos="9981"/>
        </w:tabs>
        <w:rPr>
          <w:sz w:val="21"/>
          <w:szCs w:val="21"/>
        </w:rPr>
      </w:pPr>
    </w:p>
    <w:sectPr w:rsidR="001E028C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22BDD"/>
    <w:rsid w:val="00153FA6"/>
    <w:rsid w:val="00173A09"/>
    <w:rsid w:val="00174659"/>
    <w:rsid w:val="001834AC"/>
    <w:rsid w:val="001C1B15"/>
    <w:rsid w:val="001C46B8"/>
    <w:rsid w:val="001C78BA"/>
    <w:rsid w:val="001D4153"/>
    <w:rsid w:val="001E028C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C7855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1362"/>
    <w:rsid w:val="0094361C"/>
    <w:rsid w:val="00943A41"/>
    <w:rsid w:val="009729F8"/>
    <w:rsid w:val="009817A1"/>
    <w:rsid w:val="00994063"/>
    <w:rsid w:val="00997456"/>
    <w:rsid w:val="009D5975"/>
    <w:rsid w:val="009E65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84807"/>
    <w:rsid w:val="00B974FE"/>
    <w:rsid w:val="00BA035E"/>
    <w:rsid w:val="00BA1B58"/>
    <w:rsid w:val="00BB5F06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 Meiliyana R</cp:lastModifiedBy>
  <cp:revision>4</cp:revision>
  <cp:lastPrinted>2023-08-30T02:29:00Z</cp:lastPrinted>
  <dcterms:created xsi:type="dcterms:W3CDTF">2025-06-16T06:50:00Z</dcterms:created>
  <dcterms:modified xsi:type="dcterms:W3CDTF">2025-06-16T07:00:00Z</dcterms:modified>
</cp:coreProperties>
</file>