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4208EE">
                              <w:fldChar w:fldCharType="begin"/>
                            </w:r>
                            <w:r w:rsidR="004208EE">
                              <w:instrText xml:space="preserve"> HYPERLINK "http://www.pta-padang.go.id" </w:instrText>
                            </w:r>
                            <w:r w:rsidR="004208EE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4208E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4208EE">
                        <w:fldChar w:fldCharType="begin"/>
                      </w:r>
                      <w:r w:rsidR="004208EE">
                        <w:instrText xml:space="preserve"> HYPERLINK "http://www.pta-padang.go.id" </w:instrText>
                      </w:r>
                      <w:r w:rsidR="004208EE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4208E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69B3C98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20000" cy="0"/>
                <wp:effectExtent l="0" t="19050" r="3365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73AD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1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265E0AC6" w14:textId="43282FF7" w:rsidR="00405868" w:rsidRPr="008C361D" w:rsidRDefault="00405868" w:rsidP="008C361D">
      <w:pPr>
        <w:tabs>
          <w:tab w:val="left" w:pos="1148"/>
          <w:tab w:val="left" w:pos="1344"/>
          <w:tab w:val="right" w:pos="9639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8C361D">
        <w:rPr>
          <w:rFonts w:ascii="Bookman Old Style" w:hAnsi="Bookman Old Style"/>
          <w:sz w:val="22"/>
          <w:szCs w:val="22"/>
          <w:lang w:val="id-ID"/>
        </w:rPr>
        <w:t xml:space="preserve">Nomor     </w:t>
      </w:r>
      <w:r w:rsidRPr="008C361D">
        <w:rPr>
          <w:rFonts w:ascii="Bookman Old Style" w:hAnsi="Bookman Old Style"/>
          <w:sz w:val="22"/>
          <w:szCs w:val="22"/>
          <w:lang w:val="id-ID"/>
        </w:rPr>
        <w:tab/>
      </w:r>
      <w:r w:rsidR="005E1468" w:rsidRPr="008C361D">
        <w:rPr>
          <w:rFonts w:ascii="Bookman Old Style" w:hAnsi="Bookman Old Style"/>
          <w:sz w:val="22"/>
          <w:szCs w:val="22"/>
          <w:lang w:val="id-ID"/>
        </w:rPr>
        <w:t>:</w:t>
      </w:r>
      <w:r w:rsidR="005E1468" w:rsidRPr="008C361D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8C361D">
        <w:rPr>
          <w:rFonts w:ascii="Bookman Old Style" w:hAnsi="Bookman Old Style"/>
          <w:sz w:val="22"/>
          <w:szCs w:val="22"/>
          <w:lang w:val="id-ID"/>
        </w:rPr>
        <w:t>W3-A</w:t>
      </w:r>
      <w:r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9A4BC4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="00410EE8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1A7840" w:rsidRPr="008C361D">
        <w:rPr>
          <w:rFonts w:ascii="Bookman Old Style" w:hAnsi="Bookman Old Style"/>
          <w:sz w:val="22"/>
          <w:szCs w:val="22"/>
          <w:lang w:val="id-ID"/>
        </w:rPr>
        <w:t>OT.</w:t>
      </w:r>
      <w:r w:rsidR="00CB79FF" w:rsidRPr="008C361D">
        <w:rPr>
          <w:rFonts w:ascii="Bookman Old Style" w:hAnsi="Bookman Old Style"/>
          <w:sz w:val="22"/>
          <w:szCs w:val="22"/>
          <w:lang w:val="id-ID"/>
        </w:rPr>
        <w:t>00</w:t>
      </w:r>
      <w:r w:rsidR="004A2F39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F3271B" w:rsidRPr="008C361D">
        <w:rPr>
          <w:rFonts w:ascii="Bookman Old Style" w:hAnsi="Bookman Old Style"/>
          <w:sz w:val="22"/>
          <w:szCs w:val="22"/>
          <w:lang w:val="id-ID"/>
        </w:rPr>
        <w:t>1</w:t>
      </w:r>
      <w:r w:rsidR="00FB4938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4A2F39" w:rsidRPr="008C361D">
        <w:rPr>
          <w:rFonts w:ascii="Bookman Old Style" w:hAnsi="Bookman Old Style"/>
          <w:sz w:val="22"/>
          <w:szCs w:val="22"/>
          <w:lang w:val="id-ID"/>
        </w:rPr>
        <w:t>20</w:t>
      </w:r>
      <w:r w:rsidR="006C4AA6" w:rsidRPr="008C361D">
        <w:rPr>
          <w:rFonts w:ascii="Bookman Old Style" w:hAnsi="Bookman Old Style"/>
          <w:sz w:val="22"/>
          <w:szCs w:val="22"/>
          <w:lang w:val="id-ID"/>
        </w:rPr>
        <w:t>2</w:t>
      </w:r>
      <w:r w:rsidR="009A4BC4">
        <w:rPr>
          <w:rFonts w:ascii="Bookman Old Style" w:hAnsi="Bookman Old Style"/>
          <w:sz w:val="22"/>
          <w:szCs w:val="22"/>
        </w:rPr>
        <w:t>2</w:t>
      </w:r>
      <w:r w:rsidRPr="008C361D">
        <w:rPr>
          <w:rFonts w:ascii="Bookman Old Style" w:hAnsi="Bookman Old Style"/>
          <w:sz w:val="22"/>
          <w:szCs w:val="22"/>
          <w:lang w:val="id-ID"/>
        </w:rPr>
        <w:tab/>
        <w:t xml:space="preserve">               </w:t>
      </w:r>
      <w:r w:rsidR="009A4BC4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9A4BC4">
        <w:rPr>
          <w:rFonts w:ascii="Bookman Old Style" w:hAnsi="Bookman Old Style"/>
          <w:sz w:val="22"/>
          <w:szCs w:val="22"/>
        </w:rPr>
        <w:t>Januari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 2022</w:t>
      </w:r>
    </w:p>
    <w:p w14:paraId="00D01E68" w14:textId="682B727C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01782D">
        <w:rPr>
          <w:rFonts w:ascii="Bookman Old Style" w:hAnsi="Bookman Old Style"/>
          <w:sz w:val="22"/>
          <w:szCs w:val="22"/>
          <w:lang w:val="en-AU"/>
        </w:rPr>
        <w:t>1 (</w:t>
      </w:r>
      <w:proofErr w:type="spellStart"/>
      <w:r w:rsidR="0001782D">
        <w:rPr>
          <w:rFonts w:ascii="Bookman Old Style" w:hAnsi="Bookman Old Style"/>
          <w:sz w:val="22"/>
          <w:szCs w:val="22"/>
          <w:lang w:val="en-AU"/>
        </w:rPr>
        <w:t>satu</w:t>
      </w:r>
      <w:proofErr w:type="spellEnd"/>
      <w:r w:rsidR="0001782D">
        <w:rPr>
          <w:rFonts w:ascii="Bookman Old Style" w:hAnsi="Bookman Old Style"/>
          <w:sz w:val="22"/>
          <w:szCs w:val="22"/>
          <w:lang w:val="en-AU"/>
        </w:rPr>
        <w:t xml:space="preserve">) </w:t>
      </w:r>
      <w:proofErr w:type="spellStart"/>
      <w:r w:rsidR="0001782D">
        <w:rPr>
          <w:rFonts w:ascii="Bookman Old Style" w:hAnsi="Bookman Old Style"/>
          <w:sz w:val="22"/>
          <w:szCs w:val="22"/>
          <w:lang w:val="en-AU"/>
        </w:rPr>
        <w:t>berkas</w:t>
      </w:r>
      <w:proofErr w:type="spellEnd"/>
    </w:p>
    <w:p w14:paraId="67891E3E" w14:textId="1337982F" w:rsidR="00E02F25" w:rsidRPr="004B731A" w:rsidRDefault="005E1468" w:rsidP="002B57F6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2B57F6">
        <w:rPr>
          <w:rFonts w:ascii="Bookman Old Style" w:hAnsi="Bookman Old Style"/>
          <w:spacing w:val="-2"/>
          <w:sz w:val="22"/>
          <w:szCs w:val="22"/>
        </w:rPr>
        <w:t>Usulan</w:t>
      </w:r>
      <w:proofErr w:type="spellEnd"/>
      <w:r w:rsidR="002B57F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B57F6">
        <w:rPr>
          <w:rFonts w:ascii="Bookman Old Style" w:hAnsi="Bookman Old Style"/>
          <w:spacing w:val="-2"/>
          <w:sz w:val="22"/>
          <w:szCs w:val="22"/>
        </w:rPr>
        <w:t>Anggaran</w:t>
      </w:r>
      <w:proofErr w:type="spellEnd"/>
    </w:p>
    <w:p w14:paraId="07036456" w14:textId="2010FAF1" w:rsidR="00DC600C" w:rsidRDefault="006E7AD2" w:rsidP="00F54317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399ABE8D" w:rsidR="00F27A19" w:rsidRPr="00705DD8" w:rsidRDefault="00F27A19" w:rsidP="007B4100">
      <w:pPr>
        <w:spacing w:line="276" w:lineRule="auto"/>
        <w:rPr>
          <w:rFonts w:ascii="Bookman Old Style" w:hAnsi="Bookman Old Style"/>
          <w:sz w:val="8"/>
          <w:szCs w:val="8"/>
        </w:rPr>
      </w:pPr>
    </w:p>
    <w:p w14:paraId="008D039D" w14:textId="77777777" w:rsidR="001A7840" w:rsidRDefault="001A7840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76600973" w14:textId="4011C652" w:rsidR="00F3271B" w:rsidRDefault="009A4BC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04F21D8C" w14:textId="3FB8F44D" w:rsidR="009A4BC4" w:rsidRDefault="009A4BC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</w:t>
      </w:r>
    </w:p>
    <w:p w14:paraId="3581063D" w14:textId="7BF08187" w:rsidR="009A4BC4" w:rsidRDefault="009A4BC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760693CA" w14:textId="3CD05016" w:rsidR="00E02F25" w:rsidRDefault="00E02F25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12DC920" w14:textId="77777777" w:rsidR="001A7840" w:rsidRPr="00705DD8" w:rsidRDefault="001A7840" w:rsidP="00C96BA8">
      <w:pPr>
        <w:spacing w:line="360" w:lineRule="auto"/>
        <w:rPr>
          <w:rFonts w:ascii="Bookman Old Style" w:hAnsi="Bookman Old Style"/>
          <w:sz w:val="14"/>
          <w:szCs w:val="14"/>
        </w:rPr>
      </w:pPr>
    </w:p>
    <w:p w14:paraId="6FB5E8A8" w14:textId="1D8BE9EF" w:rsidR="007328AA" w:rsidRPr="001D37C6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7F103301" w14:textId="0ADEBDD2" w:rsidR="007B4100" w:rsidRDefault="001A7840" w:rsidP="009A4BC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Sehubungan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dengan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terbitnya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Keputusan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Mahkamah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Republik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Nomor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r w:rsidR="009A4BC4">
        <w:rPr>
          <w:rFonts w:ascii="Bookman Old Style" w:hAnsi="Bookman Old Style"/>
          <w:sz w:val="22"/>
          <w:szCs w:val="22"/>
        </w:rPr>
        <w:t>107</w:t>
      </w:r>
      <w:r w:rsidR="008C361D" w:rsidRPr="008C361D">
        <w:rPr>
          <w:rFonts w:ascii="Bookman Old Style" w:hAnsi="Bookman Old Style"/>
          <w:sz w:val="22"/>
          <w:szCs w:val="22"/>
        </w:rPr>
        <w:t>/KMA/SK/VI/202</w:t>
      </w:r>
      <w:r w:rsidR="009A4BC4">
        <w:rPr>
          <w:rFonts w:ascii="Bookman Old Style" w:hAnsi="Bookman Old Style"/>
          <w:sz w:val="22"/>
          <w:szCs w:val="22"/>
        </w:rPr>
        <w:t>1</w:t>
      </w:r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tentang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Perubahan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4BC4">
        <w:rPr>
          <w:rFonts w:ascii="Bookman Old Style" w:hAnsi="Bookman Old Style"/>
          <w:sz w:val="22"/>
          <w:szCs w:val="22"/>
        </w:rPr>
        <w:t>Kedua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atas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Keputusan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Ketua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Mahkamah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Nomor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200/KMA/SK/X/2018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tentang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Kelas,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Tipe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dan Daerah Hukum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Pengadilan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Tingkat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Pertama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Pengadilan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Tingkat Banding pada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Empat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Lingkungan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Peradilan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yang</w:t>
      </w:r>
      <w:r w:rsidR="007B41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B4100">
        <w:rPr>
          <w:rFonts w:ascii="Bookman Old Style" w:hAnsi="Bookman Old Style"/>
          <w:sz w:val="22"/>
          <w:szCs w:val="22"/>
        </w:rPr>
        <w:t>antara</w:t>
      </w:r>
      <w:proofErr w:type="spellEnd"/>
      <w:r w:rsidR="007B4100">
        <w:rPr>
          <w:rFonts w:ascii="Bookman Old Style" w:hAnsi="Bookman Old Style"/>
          <w:sz w:val="22"/>
          <w:szCs w:val="22"/>
        </w:rPr>
        <w:t xml:space="preserve"> lain</w:t>
      </w:r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merubah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wilayah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hukum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Pengadilan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Payakumbuh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menjadi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kota</w:t>
      </w:r>
      <w:proofErr w:type="spellEnd"/>
      <w:r w:rsidR="008C361D" w:rsidRPr="008C36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61D" w:rsidRPr="008C361D">
        <w:rPr>
          <w:rFonts w:ascii="Bookman Old Style" w:hAnsi="Bookman Old Style"/>
          <w:sz w:val="22"/>
          <w:szCs w:val="22"/>
        </w:rPr>
        <w:t>Payakumbuh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 dan lima </w:t>
      </w:r>
      <w:proofErr w:type="spellStart"/>
      <w:r w:rsidR="009A4BC4">
        <w:rPr>
          <w:rFonts w:ascii="Bookman Old Style" w:hAnsi="Bookman Old Style"/>
          <w:sz w:val="22"/>
          <w:szCs w:val="22"/>
        </w:rPr>
        <w:t>Kecamatan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A4BC4">
        <w:rPr>
          <w:rFonts w:ascii="Bookman Old Style" w:hAnsi="Bookman Old Style"/>
          <w:sz w:val="22"/>
          <w:szCs w:val="22"/>
        </w:rPr>
        <w:t>Kabupaten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 Lima </w:t>
      </w:r>
      <w:proofErr w:type="spellStart"/>
      <w:r w:rsidR="009A4BC4">
        <w:rPr>
          <w:rFonts w:ascii="Bookman Old Style" w:hAnsi="Bookman Old Style"/>
          <w:sz w:val="22"/>
          <w:szCs w:val="22"/>
        </w:rPr>
        <w:t>Puluh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 Kota </w:t>
      </w:r>
      <w:r w:rsidR="009A4BC4" w:rsidRPr="007B4100">
        <w:rPr>
          <w:rFonts w:ascii="Bookman Old Style" w:hAnsi="Bookman Old Style"/>
          <w:sz w:val="22"/>
          <w:szCs w:val="22"/>
        </w:rPr>
        <w:t>(</w:t>
      </w:r>
      <w:proofErr w:type="spellStart"/>
      <w:r w:rsidR="009A4BC4" w:rsidRPr="007B4100">
        <w:rPr>
          <w:rFonts w:ascii="Bookman Old Style" w:hAnsi="Bookman Old Style"/>
          <w:sz w:val="22"/>
          <w:szCs w:val="22"/>
        </w:rPr>
        <w:t>Kecamatan</w:t>
      </w:r>
      <w:proofErr w:type="spellEnd"/>
      <w:r w:rsidR="009A4BC4" w:rsidRPr="007B41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4BC4">
        <w:rPr>
          <w:rFonts w:ascii="Bookman Old Style" w:hAnsi="Bookman Old Style"/>
          <w:sz w:val="22"/>
          <w:szCs w:val="22"/>
        </w:rPr>
        <w:t>Luak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9A4BC4" w:rsidRPr="009405CA">
        <w:rPr>
          <w:rFonts w:ascii="Bookman Old Style" w:hAnsi="Bookman Old Style" w:cs="Arial"/>
          <w:sz w:val="22"/>
          <w:szCs w:val="22"/>
        </w:rPr>
        <w:t>Lareh</w:t>
      </w:r>
      <w:proofErr w:type="spellEnd"/>
      <w:r w:rsidR="009A4BC4" w:rsidRPr="009405CA">
        <w:rPr>
          <w:rFonts w:ascii="Bookman Old Style" w:hAnsi="Bookman Old Style" w:cs="Arial"/>
          <w:sz w:val="22"/>
          <w:szCs w:val="22"/>
        </w:rPr>
        <w:t xml:space="preserve"> S</w:t>
      </w:r>
      <w:r w:rsidR="009A4BC4">
        <w:rPr>
          <w:rFonts w:ascii="Bookman Old Style" w:hAnsi="Bookman Old Style" w:cs="Arial"/>
          <w:sz w:val="22"/>
          <w:szCs w:val="22"/>
        </w:rPr>
        <w:t xml:space="preserve">ago </w:t>
      </w:r>
      <w:proofErr w:type="spellStart"/>
      <w:r w:rsidR="009A4BC4">
        <w:rPr>
          <w:rFonts w:ascii="Bookman Old Style" w:hAnsi="Bookman Old Style" w:cs="Arial"/>
          <w:sz w:val="22"/>
          <w:szCs w:val="22"/>
        </w:rPr>
        <w:t>Halaban</w:t>
      </w:r>
      <w:proofErr w:type="spellEnd"/>
      <w:r w:rsidR="009A4BC4">
        <w:rPr>
          <w:rFonts w:ascii="Bookman Old Style" w:hAnsi="Bookman Old Style" w:cs="Arial"/>
          <w:sz w:val="22"/>
          <w:szCs w:val="22"/>
        </w:rPr>
        <w:t>,</w:t>
      </w:r>
      <w:r w:rsidR="009A4BC4" w:rsidRPr="007B41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4BC4" w:rsidRPr="007B4100">
        <w:rPr>
          <w:rFonts w:ascii="Bookman Old Style" w:hAnsi="Bookman Old Style"/>
          <w:sz w:val="22"/>
          <w:szCs w:val="22"/>
        </w:rPr>
        <w:t>Situjuah</w:t>
      </w:r>
      <w:proofErr w:type="spellEnd"/>
      <w:r w:rsidR="009A4BC4" w:rsidRPr="007B4100">
        <w:rPr>
          <w:rFonts w:ascii="Bookman Old Style" w:hAnsi="Bookman Old Style"/>
          <w:sz w:val="22"/>
          <w:szCs w:val="22"/>
        </w:rPr>
        <w:t xml:space="preserve"> Limo Nagari</w:t>
      </w:r>
      <w:r w:rsidR="009A4BC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9A4BC4" w:rsidRPr="007B4100">
        <w:rPr>
          <w:rFonts w:ascii="Bookman Old Style" w:hAnsi="Bookman Old Style"/>
          <w:sz w:val="22"/>
          <w:szCs w:val="22"/>
        </w:rPr>
        <w:t>Payakumbuh</w:t>
      </w:r>
      <w:proofErr w:type="spellEnd"/>
      <w:r w:rsidR="009A4BC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A4BC4" w:rsidRPr="007B4100">
        <w:rPr>
          <w:rFonts w:ascii="Bookman Old Style" w:hAnsi="Bookman Old Style"/>
          <w:sz w:val="22"/>
          <w:szCs w:val="22"/>
        </w:rPr>
        <w:t>Akabiluru</w:t>
      </w:r>
      <w:proofErr w:type="spellEnd"/>
      <w:r w:rsidR="009A4BC4" w:rsidRPr="007B4100">
        <w:rPr>
          <w:rFonts w:ascii="Bookman Old Style" w:hAnsi="Bookman Old Style"/>
          <w:sz w:val="22"/>
          <w:szCs w:val="22"/>
        </w:rPr>
        <w:t>)</w:t>
      </w:r>
      <w:r w:rsidR="009A4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4BC4">
        <w:rPr>
          <w:rFonts w:ascii="Bookman Old Style" w:hAnsi="Bookman Old Style"/>
          <w:sz w:val="22"/>
          <w:szCs w:val="22"/>
        </w:rPr>
        <w:t>sama</w:t>
      </w:r>
      <w:proofErr w:type="spellEnd"/>
      <w:r w:rsidR="007B4100">
        <w:rPr>
          <w:rFonts w:ascii="Bookman Old Style" w:hAnsi="Bookman Old Style"/>
          <w:sz w:val="22"/>
          <w:szCs w:val="22"/>
        </w:rPr>
        <w:t>.</w:t>
      </w:r>
    </w:p>
    <w:p w14:paraId="5B6EB860" w14:textId="333771FD" w:rsidR="008C361D" w:rsidRDefault="009A4BC4" w:rsidP="009A4BC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mohon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Bapak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memberikan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prioritas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pelayanan</w:t>
      </w:r>
      <w:proofErr w:type="spellEnd"/>
      <w:r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dianggarkan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APBN 2022 dan APBN 2023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berupa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11CD88A" w14:textId="5993335D" w:rsidR="009A4BC4" w:rsidRDefault="00C432F2" w:rsidP="00C432F2">
      <w:pPr>
        <w:pStyle w:val="ListParagraph"/>
        <w:numPr>
          <w:ilvl w:val="0"/>
          <w:numId w:val="49"/>
        </w:numPr>
        <w:tabs>
          <w:tab w:val="left" w:pos="851"/>
        </w:tabs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Penambahan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Anggaran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 w:cs="Arial"/>
          <w:sz w:val="22"/>
          <w:szCs w:val="22"/>
        </w:rPr>
        <w:t>layanan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Posbakum</w:t>
      </w:r>
      <w:proofErr w:type="spellEnd"/>
      <w:r>
        <w:rPr>
          <w:rFonts w:ascii="Bookman Old Style" w:hAnsi="Bookman Old Style" w:cs="Arial"/>
          <w:sz w:val="22"/>
          <w:szCs w:val="22"/>
        </w:rPr>
        <w:t>;</w:t>
      </w:r>
    </w:p>
    <w:p w14:paraId="77791717" w14:textId="472CA667" w:rsidR="00C432F2" w:rsidRDefault="00C432F2" w:rsidP="00C432F2">
      <w:pPr>
        <w:pStyle w:val="ListParagraph"/>
        <w:numPr>
          <w:ilvl w:val="0"/>
          <w:numId w:val="49"/>
        </w:numPr>
        <w:tabs>
          <w:tab w:val="left" w:pos="851"/>
        </w:tabs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Penambahan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Anggaran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 w:cs="Arial"/>
          <w:sz w:val="22"/>
          <w:szCs w:val="22"/>
        </w:rPr>
        <w:t>layanan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sidang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keliling</w:t>
      </w:r>
      <w:proofErr w:type="spellEnd"/>
      <w:r>
        <w:rPr>
          <w:rFonts w:ascii="Bookman Old Style" w:hAnsi="Bookman Old Style" w:cs="Arial"/>
          <w:sz w:val="22"/>
          <w:szCs w:val="22"/>
        </w:rPr>
        <w:t>;</w:t>
      </w:r>
    </w:p>
    <w:p w14:paraId="74E419CE" w14:textId="73D49FC3" w:rsidR="00C432F2" w:rsidRPr="00C432F2" w:rsidRDefault="00C432F2" w:rsidP="00C432F2">
      <w:pPr>
        <w:pStyle w:val="ListParagraph"/>
        <w:numPr>
          <w:ilvl w:val="0"/>
          <w:numId w:val="49"/>
        </w:numPr>
        <w:tabs>
          <w:tab w:val="left" w:pos="851"/>
        </w:tabs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Penambahan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Anggaran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 w:cs="Arial"/>
          <w:sz w:val="22"/>
          <w:szCs w:val="22"/>
        </w:rPr>
        <w:t>layanan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sidang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terpadu</w:t>
      </w:r>
      <w:proofErr w:type="spellEnd"/>
      <w:r>
        <w:rPr>
          <w:rFonts w:ascii="Bookman Old Style" w:hAnsi="Bookman Old Style" w:cs="Arial"/>
          <w:sz w:val="22"/>
          <w:szCs w:val="22"/>
        </w:rPr>
        <w:t>;</w:t>
      </w:r>
    </w:p>
    <w:p w14:paraId="673B8D4E" w14:textId="3F4E97E7" w:rsidR="00705DD8" w:rsidRDefault="00C432F2" w:rsidP="008C361D">
      <w:pPr>
        <w:pStyle w:val="ListParagraph"/>
        <w:numPr>
          <w:ilvl w:val="0"/>
          <w:numId w:val="49"/>
        </w:numPr>
        <w:tabs>
          <w:tab w:val="left" w:pos="851"/>
        </w:tabs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Penambahan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Anggaran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 w:cs="Arial"/>
          <w:sz w:val="22"/>
          <w:szCs w:val="22"/>
        </w:rPr>
        <w:t>l</w:t>
      </w:r>
      <w:r>
        <w:rPr>
          <w:rFonts w:ascii="Bookman Old Style" w:hAnsi="Bookman Old Style" w:cs="Arial"/>
          <w:sz w:val="22"/>
          <w:szCs w:val="22"/>
        </w:rPr>
        <w:t>ayanan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pembebasan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biaya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perkara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/ </w:t>
      </w:r>
      <w:proofErr w:type="spellStart"/>
      <w:r>
        <w:rPr>
          <w:rFonts w:ascii="Bookman Old Style" w:hAnsi="Bookman Old Style" w:cs="Arial"/>
          <w:sz w:val="22"/>
          <w:szCs w:val="22"/>
        </w:rPr>
        <w:t>prodeo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</w:p>
    <w:p w14:paraId="4526590D" w14:textId="20BF6032" w:rsidR="00C432F2" w:rsidRPr="00C432F2" w:rsidRDefault="00C432F2" w:rsidP="00C432F2">
      <w:pPr>
        <w:tabs>
          <w:tab w:val="left" w:pos="851"/>
        </w:tabs>
        <w:spacing w:line="360" w:lineRule="auto"/>
        <w:ind w:left="6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dalam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memenuhi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kebutuhan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prioritas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Pengadilan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 w:cs="Arial"/>
          <w:sz w:val="22"/>
          <w:szCs w:val="22"/>
        </w:rPr>
        <w:t>Payakumbuh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untuk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melayani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para </w:t>
      </w:r>
      <w:proofErr w:type="spellStart"/>
      <w:r>
        <w:rPr>
          <w:rFonts w:ascii="Bookman Old Style" w:hAnsi="Bookman Old Style" w:cs="Arial"/>
          <w:sz w:val="22"/>
          <w:szCs w:val="22"/>
        </w:rPr>
        <w:t>pihak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pencari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keadilan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</w:p>
    <w:p w14:paraId="6D10B9E4" w14:textId="77777777" w:rsidR="00C432F2" w:rsidRPr="00C432F2" w:rsidRDefault="00C432F2" w:rsidP="00C432F2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</w:rPr>
      </w:pPr>
    </w:p>
    <w:p w14:paraId="28F5CE66" w14:textId="411F3C57" w:rsidR="008C361D" w:rsidRPr="007B4100" w:rsidRDefault="00705DD8" w:rsidP="00705DD8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8C361D" w:rsidRPr="007B4100">
        <w:rPr>
          <w:rFonts w:ascii="Bookman Old Style" w:hAnsi="Bookman Old Style" w:cs="Arial"/>
          <w:sz w:val="22"/>
          <w:szCs w:val="22"/>
          <w:lang w:val="id-ID"/>
        </w:rPr>
        <w:t xml:space="preserve">Demikian </w:t>
      </w:r>
      <w:proofErr w:type="spellStart"/>
      <w:r w:rsidR="008C361D" w:rsidRPr="00705DD8">
        <w:rPr>
          <w:rFonts w:ascii="Bookman Old Style" w:hAnsi="Bookman Old Style"/>
          <w:sz w:val="22"/>
          <w:szCs w:val="22"/>
        </w:rPr>
        <w:t>surat</w:t>
      </w:r>
      <w:proofErr w:type="spellEnd"/>
      <w:r w:rsidR="008C361D" w:rsidRPr="007B410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8C361D" w:rsidRPr="007B4100">
        <w:rPr>
          <w:rFonts w:ascii="Bookman Old Style" w:hAnsi="Bookman Old Style" w:cs="Arial"/>
          <w:sz w:val="22"/>
          <w:szCs w:val="22"/>
        </w:rPr>
        <w:t>permohonan</w:t>
      </w:r>
      <w:proofErr w:type="spellEnd"/>
      <w:r w:rsidR="008C361D" w:rsidRPr="007B410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8C361D" w:rsidRPr="007B4100">
        <w:rPr>
          <w:rFonts w:ascii="Bookman Old Style" w:hAnsi="Bookman Old Style" w:cs="Arial"/>
          <w:sz w:val="22"/>
          <w:szCs w:val="22"/>
        </w:rPr>
        <w:t>ini</w:t>
      </w:r>
      <w:proofErr w:type="spellEnd"/>
      <w:r w:rsidR="008C361D" w:rsidRPr="007B4100">
        <w:rPr>
          <w:rFonts w:ascii="Bookman Old Style" w:hAnsi="Bookman Old Style" w:cs="Arial"/>
          <w:sz w:val="22"/>
          <w:szCs w:val="22"/>
        </w:rPr>
        <w:t xml:space="preserve"> </w:t>
      </w:r>
      <w:r w:rsidR="008C361D" w:rsidRPr="007B4100">
        <w:rPr>
          <w:rFonts w:ascii="Bookman Old Style" w:hAnsi="Bookman Old Style" w:cs="Arial"/>
          <w:sz w:val="22"/>
          <w:szCs w:val="22"/>
          <w:lang w:val="id-ID"/>
        </w:rPr>
        <w:t xml:space="preserve">kami </w:t>
      </w:r>
      <w:proofErr w:type="spellStart"/>
      <w:r w:rsidR="008C361D" w:rsidRPr="007B4100">
        <w:rPr>
          <w:rFonts w:ascii="Bookman Old Style" w:hAnsi="Bookman Old Style" w:cs="Arial"/>
          <w:sz w:val="22"/>
          <w:szCs w:val="22"/>
        </w:rPr>
        <w:t>buat</w:t>
      </w:r>
      <w:proofErr w:type="spellEnd"/>
      <w:r w:rsidR="008C361D" w:rsidRPr="007B410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semoga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8C361D" w:rsidRPr="007B4100">
        <w:rPr>
          <w:rFonts w:ascii="Bookman Old Style" w:hAnsi="Bookman Old Style" w:cs="Arial"/>
          <w:sz w:val="22"/>
          <w:szCs w:val="22"/>
        </w:rPr>
        <w:t>dapat</w:t>
      </w:r>
      <w:proofErr w:type="spellEnd"/>
      <w:r w:rsidR="008C361D" w:rsidRPr="007B410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432F2">
        <w:rPr>
          <w:rFonts w:ascii="Bookman Old Style" w:hAnsi="Bookman Old Style" w:cs="Arial"/>
          <w:sz w:val="22"/>
          <w:szCs w:val="22"/>
        </w:rPr>
        <w:t>dijadikan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pertimbangan</w:t>
      </w:r>
      <w:proofErr w:type="spellEnd"/>
      <w:r w:rsidR="00C432F2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Arial"/>
          <w:sz w:val="22"/>
          <w:szCs w:val="22"/>
        </w:rPr>
        <w:t>terima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kasih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1A7840">
      <w:pPr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611470BB" w:rsidR="00A57BA8" w:rsidRPr="00145329" w:rsidRDefault="00145329" w:rsidP="001A7840">
      <w:pPr>
        <w:spacing w:line="276" w:lineRule="auto"/>
        <w:ind w:left="6096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9FE6B5E" w:rsidR="00A57BA8" w:rsidRPr="001D37C6" w:rsidRDefault="00A57BA8" w:rsidP="001A7840">
      <w:pPr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1A7840">
      <w:pPr>
        <w:tabs>
          <w:tab w:val="left" w:pos="6840"/>
        </w:tabs>
        <w:spacing w:line="276" w:lineRule="auto"/>
        <w:ind w:left="6096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1A7840">
      <w:pPr>
        <w:tabs>
          <w:tab w:val="left" w:pos="6840"/>
        </w:tabs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</w:p>
    <w:p w14:paraId="33C70A00" w14:textId="190A9798" w:rsidR="00F54317" w:rsidRDefault="007D2D95" w:rsidP="001A7840">
      <w:pPr>
        <w:spacing w:line="276" w:lineRule="auto"/>
        <w:ind w:left="609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5E30B6">
        <w:rPr>
          <w:rFonts w:ascii="Bookman Old Style" w:hAnsi="Bookman Old Style"/>
          <w:b/>
          <w:sz w:val="22"/>
          <w:szCs w:val="22"/>
        </w:rPr>
        <w:t>ein Ahsan</w:t>
      </w:r>
    </w:p>
    <w:p w14:paraId="46666714" w14:textId="618D4155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3103645" w14:textId="1FFEA71F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68DA3468" w:rsidR="00797248" w:rsidRPr="00705DD8" w:rsidRDefault="00797248" w:rsidP="00705DD8">
      <w:pPr>
        <w:tabs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</w:p>
    <w:sectPr w:rsidR="00797248" w:rsidRPr="00705DD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884E" w14:textId="77777777" w:rsidR="004208EE" w:rsidRDefault="004208EE">
      <w:r>
        <w:separator/>
      </w:r>
    </w:p>
  </w:endnote>
  <w:endnote w:type="continuationSeparator" w:id="0">
    <w:p w14:paraId="124D8EE2" w14:textId="77777777" w:rsidR="004208EE" w:rsidRDefault="0042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0823" w14:textId="77777777" w:rsidR="004208EE" w:rsidRDefault="004208EE">
      <w:r>
        <w:separator/>
      </w:r>
    </w:p>
  </w:footnote>
  <w:footnote w:type="continuationSeparator" w:id="0">
    <w:p w14:paraId="0D80F2ED" w14:textId="77777777" w:rsidR="004208EE" w:rsidRDefault="0042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12E6F8"/>
    <w:multiLevelType w:val="singleLevel"/>
    <w:tmpl w:val="BB12E6F8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A5044FB"/>
    <w:multiLevelType w:val="hybridMultilevel"/>
    <w:tmpl w:val="E0FE22D8"/>
    <w:lvl w:ilvl="0" w:tplc="3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42A04"/>
    <w:multiLevelType w:val="hybridMultilevel"/>
    <w:tmpl w:val="0B5E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2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8D8748F"/>
    <w:multiLevelType w:val="hybridMultilevel"/>
    <w:tmpl w:val="03009962"/>
    <w:lvl w:ilvl="0" w:tplc="C0B8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5"/>
  </w:num>
  <w:num w:numId="4">
    <w:abstractNumId w:val="37"/>
  </w:num>
  <w:num w:numId="5">
    <w:abstractNumId w:val="26"/>
  </w:num>
  <w:num w:numId="6">
    <w:abstractNumId w:val="32"/>
  </w:num>
  <w:num w:numId="7">
    <w:abstractNumId w:val="23"/>
  </w:num>
  <w:num w:numId="8">
    <w:abstractNumId w:val="48"/>
  </w:num>
  <w:num w:numId="9">
    <w:abstractNumId w:val="31"/>
  </w:num>
  <w:num w:numId="10">
    <w:abstractNumId w:val="5"/>
  </w:num>
  <w:num w:numId="11">
    <w:abstractNumId w:val="10"/>
  </w:num>
  <w:num w:numId="12">
    <w:abstractNumId w:val="30"/>
  </w:num>
  <w:num w:numId="13">
    <w:abstractNumId w:val="47"/>
  </w:num>
  <w:num w:numId="14">
    <w:abstractNumId w:val="8"/>
  </w:num>
  <w:num w:numId="15">
    <w:abstractNumId w:val="16"/>
  </w:num>
  <w:num w:numId="16">
    <w:abstractNumId w:val="20"/>
  </w:num>
  <w:num w:numId="17">
    <w:abstractNumId w:val="46"/>
  </w:num>
  <w:num w:numId="18">
    <w:abstractNumId w:val="11"/>
  </w:num>
  <w:num w:numId="19">
    <w:abstractNumId w:val="12"/>
  </w:num>
  <w:num w:numId="20">
    <w:abstractNumId w:val="33"/>
  </w:num>
  <w:num w:numId="21">
    <w:abstractNumId w:val="45"/>
  </w:num>
  <w:num w:numId="22">
    <w:abstractNumId w:val="25"/>
  </w:num>
  <w:num w:numId="23">
    <w:abstractNumId w:val="24"/>
  </w:num>
  <w:num w:numId="24">
    <w:abstractNumId w:val="21"/>
  </w:num>
  <w:num w:numId="25">
    <w:abstractNumId w:val="4"/>
  </w:num>
  <w:num w:numId="26">
    <w:abstractNumId w:val="18"/>
  </w:num>
  <w:num w:numId="27">
    <w:abstractNumId w:val="17"/>
  </w:num>
  <w:num w:numId="28">
    <w:abstractNumId w:val="13"/>
  </w:num>
  <w:num w:numId="29">
    <w:abstractNumId w:val="9"/>
  </w:num>
  <w:num w:numId="30">
    <w:abstractNumId w:val="1"/>
  </w:num>
  <w:num w:numId="31">
    <w:abstractNumId w:val="27"/>
  </w:num>
  <w:num w:numId="32">
    <w:abstractNumId w:val="44"/>
  </w:num>
  <w:num w:numId="33">
    <w:abstractNumId w:val="22"/>
  </w:num>
  <w:num w:numId="34">
    <w:abstractNumId w:val="3"/>
  </w:num>
  <w:num w:numId="35">
    <w:abstractNumId w:val="2"/>
  </w:num>
  <w:num w:numId="36">
    <w:abstractNumId w:val="38"/>
  </w:num>
  <w:num w:numId="37">
    <w:abstractNumId w:val="6"/>
  </w:num>
  <w:num w:numId="38">
    <w:abstractNumId w:val="40"/>
  </w:num>
  <w:num w:numId="39">
    <w:abstractNumId w:val="28"/>
  </w:num>
  <w:num w:numId="40">
    <w:abstractNumId w:val="36"/>
  </w:num>
  <w:num w:numId="41">
    <w:abstractNumId w:val="42"/>
  </w:num>
  <w:num w:numId="42">
    <w:abstractNumId w:val="19"/>
  </w:num>
  <w:num w:numId="43">
    <w:abstractNumId w:val="29"/>
  </w:num>
  <w:num w:numId="44">
    <w:abstractNumId w:val="41"/>
  </w:num>
  <w:num w:numId="45">
    <w:abstractNumId w:val="34"/>
  </w:num>
  <w:num w:numId="46">
    <w:abstractNumId w:val="7"/>
  </w:num>
  <w:num w:numId="47">
    <w:abstractNumId w:val="43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40D9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A7840"/>
    <w:rsid w:val="001B34F2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08EE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32F2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2F9B"/>
    <w:rsid w:val="00E1322F"/>
    <w:rsid w:val="00E14183"/>
    <w:rsid w:val="00E142B7"/>
    <w:rsid w:val="00E25541"/>
    <w:rsid w:val="00E272C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2E8-E98E-4DDC-B7D8-F7424F6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2021-01-27T01:16:00Z</cp:lastPrinted>
  <dcterms:created xsi:type="dcterms:W3CDTF">2022-01-03T08:38:00Z</dcterms:created>
  <dcterms:modified xsi:type="dcterms:W3CDTF">2022-01-03T08:41:00Z</dcterms:modified>
</cp:coreProperties>
</file>