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3488CFC6" w:rsidR="00405868" w:rsidRPr="005C7D48" w:rsidRDefault="00405868" w:rsidP="00E0770E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 xml:space="preserve">Nomor     </w:t>
      </w:r>
      <w:r w:rsidRPr="005C7D48">
        <w:rPr>
          <w:rFonts w:ascii="Arial" w:hAnsi="Arial" w:cs="Arial"/>
          <w:sz w:val="22"/>
          <w:szCs w:val="22"/>
        </w:rPr>
        <w:tab/>
      </w:r>
      <w:r w:rsidR="005E1468" w:rsidRPr="005C7D48">
        <w:rPr>
          <w:rFonts w:ascii="Arial" w:hAnsi="Arial" w:cs="Arial"/>
          <w:sz w:val="22"/>
          <w:szCs w:val="22"/>
        </w:rPr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9F1BC0" w:rsidRPr="009F1BC0">
        <w:rPr>
          <w:rFonts w:ascii="Arial" w:hAnsi="Arial" w:cs="Arial"/>
          <w:sz w:val="22"/>
          <w:szCs w:val="22"/>
        </w:rPr>
        <w:t>W3-A/</w:t>
      </w:r>
      <w:r w:rsidR="00CF26A4" w:rsidRPr="00CF26A4">
        <w:rPr>
          <w:rFonts w:ascii="Arial" w:hAnsi="Arial" w:cs="Arial"/>
          <w:color w:val="FFFFFF" w:themeColor="background1"/>
          <w:sz w:val="22"/>
          <w:szCs w:val="22"/>
          <w:lang w:val="en-US"/>
        </w:rPr>
        <w:t>0000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706EC3">
        <w:rPr>
          <w:rFonts w:ascii="Arial" w:hAnsi="Arial" w:cs="Arial"/>
          <w:sz w:val="22"/>
          <w:szCs w:val="22"/>
          <w:lang w:val="en-US"/>
        </w:rPr>
        <w:t>OT</w:t>
      </w:r>
      <w:r w:rsidR="009F1BC0" w:rsidRPr="009F1BC0">
        <w:rPr>
          <w:rFonts w:ascii="Arial" w:hAnsi="Arial" w:cs="Arial"/>
          <w:sz w:val="22"/>
          <w:szCs w:val="22"/>
        </w:rPr>
        <w:t>.</w:t>
      </w:r>
      <w:r w:rsidR="00E23518">
        <w:rPr>
          <w:rFonts w:ascii="Arial" w:hAnsi="Arial" w:cs="Arial"/>
          <w:sz w:val="22"/>
          <w:szCs w:val="22"/>
          <w:lang w:val="en-US"/>
        </w:rPr>
        <w:t>0</w:t>
      </w:r>
      <w:r w:rsidR="00706EC3">
        <w:rPr>
          <w:rFonts w:ascii="Arial" w:hAnsi="Arial" w:cs="Arial"/>
          <w:sz w:val="22"/>
          <w:szCs w:val="22"/>
          <w:lang w:val="en-US"/>
        </w:rPr>
        <w:t>0</w:t>
      </w:r>
      <w:r w:rsidR="009F1BC0" w:rsidRPr="009F1BC0">
        <w:rPr>
          <w:rFonts w:ascii="Arial" w:hAnsi="Arial" w:cs="Arial"/>
          <w:sz w:val="22"/>
          <w:szCs w:val="22"/>
        </w:rPr>
        <w:t>/</w:t>
      </w:r>
      <w:r w:rsidR="00706EC3">
        <w:rPr>
          <w:rFonts w:ascii="Arial" w:hAnsi="Arial" w:cs="Arial"/>
          <w:sz w:val="22"/>
          <w:szCs w:val="22"/>
          <w:lang w:val="en-US"/>
        </w:rPr>
        <w:t>5</w:t>
      </w:r>
      <w:r w:rsidR="009F1BC0" w:rsidRPr="009F1BC0">
        <w:rPr>
          <w:rFonts w:ascii="Arial" w:hAnsi="Arial" w:cs="Arial"/>
          <w:sz w:val="22"/>
          <w:szCs w:val="22"/>
        </w:rPr>
        <w:t>/2022</w:t>
      </w:r>
      <w:r w:rsidR="0060235D" w:rsidRPr="005C7D48">
        <w:rPr>
          <w:rFonts w:ascii="Arial" w:hAnsi="Arial" w:cs="Arial"/>
          <w:sz w:val="22"/>
          <w:szCs w:val="22"/>
        </w:rPr>
        <w:tab/>
      </w:r>
      <w:r w:rsidR="00AA62A4" w:rsidRPr="00CE5F60">
        <w:rPr>
          <w:rFonts w:ascii="Arial" w:hAnsi="Arial" w:cs="Arial"/>
          <w:color w:val="FFFFFF" w:themeColor="background1"/>
          <w:sz w:val="22"/>
          <w:szCs w:val="22"/>
          <w:lang w:val="en-US"/>
        </w:rPr>
        <w:t>13</w:t>
      </w:r>
      <w:r w:rsidR="000471C3" w:rsidRPr="00CE5F60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777C06">
        <w:rPr>
          <w:rFonts w:ascii="Arial" w:hAnsi="Arial" w:cs="Arial"/>
          <w:sz w:val="22"/>
          <w:szCs w:val="22"/>
          <w:lang w:val="en-US"/>
        </w:rPr>
        <w:t>Mei</w:t>
      </w:r>
      <w:r w:rsidR="00777C06" w:rsidRPr="005C7D48">
        <w:rPr>
          <w:rFonts w:ascii="Arial" w:hAnsi="Arial" w:cs="Arial"/>
          <w:sz w:val="22"/>
          <w:szCs w:val="22"/>
        </w:rPr>
        <w:t xml:space="preserve"> </w:t>
      </w:r>
      <w:r w:rsidR="009A4BC4" w:rsidRPr="005C7D48">
        <w:rPr>
          <w:rFonts w:ascii="Arial" w:hAnsi="Arial" w:cs="Arial"/>
          <w:sz w:val="22"/>
          <w:szCs w:val="22"/>
        </w:rPr>
        <w:t>2022</w:t>
      </w:r>
    </w:p>
    <w:p w14:paraId="00D01E68" w14:textId="48320ABE" w:rsidR="009B0CAA" w:rsidRPr="004C536D" w:rsidRDefault="00844A5D" w:rsidP="00E0770E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US"/>
        </w:rPr>
      </w:pPr>
      <w:r w:rsidRPr="005C7D48">
        <w:rPr>
          <w:rFonts w:ascii="Arial" w:hAnsi="Arial" w:cs="Arial"/>
          <w:bCs/>
          <w:iCs/>
          <w:sz w:val="22"/>
          <w:szCs w:val="22"/>
        </w:rPr>
        <w:t>Lampiran</w:t>
      </w:r>
      <w:r w:rsidR="005E1468" w:rsidRPr="005C7D48">
        <w:rPr>
          <w:rFonts w:ascii="Arial" w:hAnsi="Arial" w:cs="Arial"/>
          <w:sz w:val="22"/>
          <w:szCs w:val="22"/>
        </w:rPr>
        <w:tab/>
        <w:t>:</w:t>
      </w:r>
      <w:r w:rsidR="005E1468" w:rsidRPr="005C7D48">
        <w:rPr>
          <w:rFonts w:ascii="Arial" w:hAnsi="Arial" w:cs="Arial"/>
          <w:sz w:val="22"/>
          <w:szCs w:val="22"/>
        </w:rPr>
        <w:tab/>
      </w:r>
      <w:r w:rsidR="00CF6EAF">
        <w:rPr>
          <w:rFonts w:ascii="Arial" w:hAnsi="Arial" w:cs="Arial"/>
          <w:sz w:val="22"/>
          <w:szCs w:val="22"/>
          <w:lang w:val="en-US"/>
        </w:rPr>
        <w:t>-</w:t>
      </w:r>
    </w:p>
    <w:p w14:paraId="5D08DE25" w14:textId="77777777" w:rsidR="00777C06" w:rsidRDefault="005E1468" w:rsidP="00AA62A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5C7D48">
        <w:rPr>
          <w:rFonts w:ascii="Arial" w:hAnsi="Arial" w:cs="Arial"/>
          <w:sz w:val="22"/>
          <w:szCs w:val="22"/>
        </w:rPr>
        <w:t>Perihal</w:t>
      </w:r>
      <w:r w:rsidRPr="005C7D48">
        <w:rPr>
          <w:rFonts w:ascii="Arial" w:hAnsi="Arial" w:cs="Arial"/>
          <w:sz w:val="22"/>
          <w:szCs w:val="22"/>
        </w:rPr>
        <w:tab/>
        <w:t>:</w:t>
      </w:r>
      <w:r w:rsidRPr="005C7D48">
        <w:rPr>
          <w:rFonts w:ascii="Arial" w:hAnsi="Arial" w:cs="Arial"/>
          <w:sz w:val="22"/>
          <w:szCs w:val="22"/>
        </w:rPr>
        <w:tab/>
      </w:r>
      <w:bookmarkStart w:id="0" w:name="_GoBack"/>
      <w:proofErr w:type="spellStart"/>
      <w:r w:rsidR="00777C06">
        <w:rPr>
          <w:rFonts w:ascii="Arial" w:hAnsi="Arial" w:cs="Arial"/>
          <w:spacing w:val="-2"/>
          <w:sz w:val="22"/>
          <w:szCs w:val="22"/>
          <w:lang w:val="en-US"/>
        </w:rPr>
        <w:t>Permohonan</w:t>
      </w:r>
      <w:proofErr w:type="spellEnd"/>
      <w:r w:rsidR="00777C06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pacing w:val="-2"/>
          <w:sz w:val="22"/>
          <w:szCs w:val="22"/>
          <w:lang w:val="en-US"/>
        </w:rPr>
        <w:t>Petunjuk</w:t>
      </w:r>
      <w:proofErr w:type="spellEnd"/>
      <w:r w:rsidR="00777C06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pacing w:val="-2"/>
          <w:sz w:val="22"/>
          <w:szCs w:val="22"/>
          <w:lang w:val="en-US"/>
        </w:rPr>
        <w:t>atas</w:t>
      </w:r>
      <w:proofErr w:type="spellEnd"/>
      <w:r w:rsidR="00777C06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pacing w:val="-2"/>
          <w:sz w:val="22"/>
          <w:szCs w:val="22"/>
          <w:lang w:val="en-US"/>
        </w:rPr>
        <w:t>kekosongan</w:t>
      </w:r>
      <w:proofErr w:type="spellEnd"/>
      <w:r w:rsidR="00777C06"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pacing w:val="-2"/>
          <w:sz w:val="22"/>
          <w:szCs w:val="22"/>
          <w:lang w:val="en-US"/>
        </w:rPr>
        <w:t>Jabatan</w:t>
      </w:r>
      <w:proofErr w:type="spellEnd"/>
    </w:p>
    <w:p w14:paraId="31A5EDA5" w14:textId="77777777" w:rsidR="00777C06" w:rsidRDefault="00777C06" w:rsidP="00AA62A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Kepala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Subbagian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Umum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dna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Keuangan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dan</w:t>
      </w:r>
    </w:p>
    <w:p w14:paraId="5BD6046B" w14:textId="557D1DCE" w:rsidR="00777C06" w:rsidRDefault="00777C06" w:rsidP="00AA62A4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  <w:lang w:val="en-US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r>
        <w:rPr>
          <w:rFonts w:ascii="Arial" w:hAnsi="Arial" w:cs="Arial"/>
          <w:spacing w:val="-2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Pejabat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Pembuat</w:t>
      </w:r>
      <w:proofErr w:type="spellEnd"/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en-US"/>
        </w:rPr>
        <w:t>Komitmen</w:t>
      </w:r>
      <w:bookmarkEnd w:id="0"/>
      <w:proofErr w:type="spellEnd"/>
    </w:p>
    <w:p w14:paraId="07036456" w14:textId="434BC8BC" w:rsidR="00DC600C" w:rsidRPr="00CF26A4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3E0E37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Pr="00CF26A4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CF26A4" w:rsidRDefault="00F27A19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76600973" w14:textId="43123F5F" w:rsidR="00F3271B" w:rsidRPr="005C7D48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Y</w:t>
      </w:r>
      <w:proofErr w:type="spellStart"/>
      <w:r w:rsidR="005C7D48">
        <w:rPr>
          <w:rFonts w:ascii="Arial" w:hAnsi="Arial" w:cs="Arial"/>
          <w:sz w:val="22"/>
          <w:szCs w:val="22"/>
          <w:lang w:val="en-US"/>
        </w:rPr>
        <w:t>th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66CA44FB" w14:textId="7F79D149" w:rsidR="00070CA6" w:rsidRDefault="00AA62A4" w:rsidP="00EE11A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Agama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Pulau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Punjung</w:t>
      </w:r>
      <w:proofErr w:type="spellEnd"/>
    </w:p>
    <w:p w14:paraId="760693CA" w14:textId="7F5EEC54" w:rsidR="00E02F25" w:rsidRDefault="00E02F25" w:rsidP="00E0770E">
      <w:pPr>
        <w:rPr>
          <w:rFonts w:ascii="Arial" w:hAnsi="Arial" w:cs="Arial"/>
          <w:sz w:val="22"/>
          <w:szCs w:val="22"/>
        </w:rPr>
      </w:pPr>
    </w:p>
    <w:p w14:paraId="779D5ACF" w14:textId="77777777" w:rsidR="00777C06" w:rsidRDefault="00777C06" w:rsidP="00E0770E">
      <w:pPr>
        <w:rPr>
          <w:rFonts w:ascii="Arial" w:hAnsi="Arial" w:cs="Arial"/>
          <w:sz w:val="22"/>
          <w:szCs w:val="22"/>
        </w:rPr>
      </w:pPr>
    </w:p>
    <w:p w14:paraId="674FE4DD" w14:textId="77777777" w:rsidR="00CF26A4" w:rsidRPr="00CF26A4" w:rsidRDefault="00CF26A4" w:rsidP="00E0770E">
      <w:pPr>
        <w:rPr>
          <w:rFonts w:ascii="Arial" w:hAnsi="Arial" w:cs="Arial"/>
          <w:sz w:val="22"/>
          <w:szCs w:val="22"/>
        </w:rPr>
      </w:pPr>
    </w:p>
    <w:p w14:paraId="6FB5E8A8" w14:textId="1D8BE9EF" w:rsidR="007328AA" w:rsidRPr="00CF26A4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F26A4">
        <w:rPr>
          <w:rFonts w:ascii="Arial" w:hAnsi="Arial" w:cs="Arial"/>
          <w:sz w:val="22"/>
          <w:szCs w:val="22"/>
        </w:rPr>
        <w:t>Assalamu’alaikum</w:t>
      </w:r>
      <w:proofErr w:type="spellEnd"/>
      <w:r w:rsidRPr="00CF26A4">
        <w:rPr>
          <w:rFonts w:ascii="Arial" w:hAnsi="Arial" w:cs="Arial"/>
          <w:sz w:val="22"/>
          <w:szCs w:val="22"/>
        </w:rPr>
        <w:t xml:space="preserve">, Wr. </w:t>
      </w:r>
      <w:proofErr w:type="spellStart"/>
      <w:r w:rsidRPr="00CF26A4">
        <w:rPr>
          <w:rFonts w:ascii="Arial" w:hAnsi="Arial" w:cs="Arial"/>
          <w:sz w:val="22"/>
          <w:szCs w:val="22"/>
        </w:rPr>
        <w:t>Wb</w:t>
      </w:r>
      <w:proofErr w:type="spellEnd"/>
      <w:r w:rsidRPr="00CF26A4">
        <w:rPr>
          <w:rFonts w:ascii="Arial" w:hAnsi="Arial" w:cs="Arial"/>
          <w:sz w:val="22"/>
          <w:szCs w:val="22"/>
        </w:rPr>
        <w:t>.</w:t>
      </w:r>
    </w:p>
    <w:p w14:paraId="09CAD5A9" w14:textId="77777777" w:rsidR="00777C06" w:rsidRDefault="001A7840" w:rsidP="00CE5F60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F26A4">
        <w:rPr>
          <w:rFonts w:ascii="Arial" w:hAnsi="Arial" w:cs="Arial"/>
          <w:sz w:val="22"/>
          <w:szCs w:val="22"/>
        </w:rPr>
        <w:tab/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Memenuhi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maksud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Saudara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0A83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="00E00A83">
        <w:rPr>
          <w:rFonts w:ascii="Arial" w:hAnsi="Arial" w:cs="Arial"/>
          <w:sz w:val="22"/>
          <w:szCs w:val="22"/>
          <w:lang w:val="en-US"/>
        </w:rPr>
        <w:t xml:space="preserve"> </w:t>
      </w:r>
      <w:r w:rsidR="00777C06">
        <w:rPr>
          <w:rFonts w:ascii="Arial" w:hAnsi="Arial" w:cs="Arial"/>
          <w:sz w:val="22"/>
          <w:szCs w:val="22"/>
          <w:lang w:val="en-US"/>
        </w:rPr>
        <w:t xml:space="preserve">W3-A18/803/OT.01/5/2022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11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mei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2022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perihal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sebagaimana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tersebut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pada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pokok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kami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sampaikan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hal-hal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C06">
        <w:rPr>
          <w:rFonts w:ascii="Arial" w:hAnsi="Arial" w:cs="Arial"/>
          <w:sz w:val="22"/>
          <w:szCs w:val="22"/>
          <w:lang w:val="en-US"/>
        </w:rPr>
        <w:t>berikut</w:t>
      </w:r>
      <w:proofErr w:type="spellEnd"/>
      <w:r w:rsidR="00777C06">
        <w:rPr>
          <w:rFonts w:ascii="Arial" w:hAnsi="Arial" w:cs="Arial"/>
          <w:sz w:val="22"/>
          <w:szCs w:val="22"/>
          <w:lang w:val="en-US"/>
        </w:rPr>
        <w:t>:</w:t>
      </w:r>
    </w:p>
    <w:p w14:paraId="6C11DD9F" w14:textId="77777777" w:rsidR="00B61B1A" w:rsidRDefault="00B61B1A" w:rsidP="00387E2F">
      <w:pPr>
        <w:pStyle w:val="ListParagraph"/>
        <w:numPr>
          <w:ilvl w:val="0"/>
          <w:numId w:val="10"/>
        </w:numPr>
        <w:tabs>
          <w:tab w:val="left" w:pos="284"/>
        </w:tabs>
        <w:spacing w:line="33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Terkait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kekosongan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pejabat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struktural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Kepala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Subbagian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Umum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Keuangan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menjamin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kelancaran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tugas, saudara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menunjuk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Pelaksana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Tugas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mengacu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kepada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r w:rsidRPr="00B61B1A">
        <w:rPr>
          <w:rFonts w:ascii="Arial" w:hAnsi="Arial" w:cs="Arial"/>
          <w:sz w:val="22"/>
          <w:szCs w:val="22"/>
          <w:lang w:val="en-US"/>
        </w:rPr>
        <w:t xml:space="preserve">Surat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Edaran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Kepala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Badan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Kepegawaian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Negara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1/SE/I/2021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tentang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Kewenangan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Pelaksana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Harian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dan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Pelaksana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Tugas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Aspek</w:t>
      </w:r>
      <w:proofErr w:type="spellEnd"/>
      <w:r w:rsidRPr="00B61B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61B1A">
        <w:rPr>
          <w:rFonts w:ascii="Arial" w:hAnsi="Arial" w:cs="Arial"/>
          <w:sz w:val="22"/>
          <w:szCs w:val="22"/>
          <w:lang w:val="en-US"/>
        </w:rPr>
        <w:t>Kepegaw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B61B1A">
        <w:rPr>
          <w:rFonts w:ascii="Arial" w:hAnsi="Arial" w:cs="Arial"/>
          <w:sz w:val="22"/>
          <w:szCs w:val="22"/>
          <w:lang w:val="en-US"/>
        </w:rPr>
        <w:t>ian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0C507C93" w14:textId="77777777" w:rsidR="00B61B1A" w:rsidRDefault="00B61B1A" w:rsidP="008D1EA6">
      <w:pPr>
        <w:pStyle w:val="ListParagraph"/>
        <w:numPr>
          <w:ilvl w:val="0"/>
          <w:numId w:val="10"/>
        </w:numPr>
        <w:tabs>
          <w:tab w:val="left" w:pos="284"/>
        </w:tabs>
        <w:spacing w:line="33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Terkait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kekosongan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perbendaharaan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yakni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Pembuat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Komitmen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1FEAB950" w14:textId="4E014A67" w:rsidR="00B61B1A" w:rsidRDefault="00B61B1A" w:rsidP="00B61B1A">
      <w:pPr>
        <w:pStyle w:val="ListParagraph"/>
        <w:numPr>
          <w:ilvl w:val="0"/>
          <w:numId w:val="11"/>
        </w:numPr>
        <w:tabs>
          <w:tab w:val="left" w:pos="284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Sekretaris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Mahkamah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selaku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Penggguna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Anggaran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berdasarkan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323B5">
        <w:rPr>
          <w:rFonts w:ascii="Arial" w:hAnsi="Arial" w:cs="Arial"/>
          <w:sz w:val="22"/>
          <w:szCs w:val="22"/>
          <w:lang w:val="en-US"/>
        </w:rPr>
        <w:t xml:space="preserve">Keputusan </w:t>
      </w:r>
      <w:proofErr w:type="spellStart"/>
      <w:r w:rsidR="007323B5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="007323B5">
        <w:rPr>
          <w:rFonts w:ascii="Arial" w:hAnsi="Arial" w:cs="Arial"/>
          <w:sz w:val="22"/>
          <w:szCs w:val="22"/>
          <w:lang w:val="en-US"/>
        </w:rPr>
        <w:t xml:space="preserve"> </w:t>
      </w:r>
      <w:r w:rsidR="007323B5" w:rsidRPr="007323B5">
        <w:rPr>
          <w:rFonts w:ascii="Arial" w:hAnsi="Arial" w:cs="Arial"/>
          <w:sz w:val="22"/>
          <w:szCs w:val="22"/>
          <w:lang w:val="en-US"/>
        </w:rPr>
        <w:t>63/PA/SK/XII/2021</w:t>
      </w:r>
      <w:r w:rsidR="007323B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telah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menetapkan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Sekretaris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Pulau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Punjung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Kuasa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Pengguna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Anggaran</w:t>
      </w:r>
      <w:proofErr w:type="spellEnd"/>
      <w:r w:rsidR="007323B5">
        <w:rPr>
          <w:rFonts w:ascii="Arial" w:hAnsi="Arial" w:cs="Arial"/>
          <w:sz w:val="22"/>
          <w:szCs w:val="22"/>
          <w:lang w:val="en-US"/>
        </w:rPr>
        <w:t xml:space="preserve"> (KPA)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14:paraId="7D5B7E7B" w14:textId="429A4B3B" w:rsidR="007323B5" w:rsidRDefault="007323B5" w:rsidP="00B61B1A">
      <w:pPr>
        <w:pStyle w:val="ListParagraph"/>
        <w:numPr>
          <w:ilvl w:val="0"/>
          <w:numId w:val="11"/>
        </w:numPr>
        <w:tabs>
          <w:tab w:val="left" w:pos="284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323B5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Pr="007323B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323B5">
        <w:rPr>
          <w:rFonts w:ascii="Arial" w:hAnsi="Arial" w:cs="Arial"/>
          <w:sz w:val="22"/>
          <w:szCs w:val="22"/>
          <w:lang w:val="en-US"/>
        </w:rPr>
        <w:t>anggaran</w:t>
      </w:r>
      <w:proofErr w:type="spellEnd"/>
      <w:r w:rsidRPr="007323B5">
        <w:rPr>
          <w:rFonts w:ascii="Arial" w:hAnsi="Arial" w:cs="Arial"/>
          <w:sz w:val="22"/>
          <w:szCs w:val="22"/>
          <w:lang w:val="en-US"/>
        </w:rPr>
        <w:t xml:space="preserve"> pada </w:t>
      </w:r>
      <w:proofErr w:type="spellStart"/>
      <w:r w:rsidRPr="007323B5">
        <w:rPr>
          <w:rFonts w:ascii="Arial" w:hAnsi="Arial" w:cs="Arial"/>
          <w:sz w:val="22"/>
          <w:szCs w:val="22"/>
          <w:lang w:val="en-US"/>
        </w:rPr>
        <w:t>Satker</w:t>
      </w:r>
      <w:proofErr w:type="spellEnd"/>
      <w:r w:rsidRPr="007323B5">
        <w:rPr>
          <w:rFonts w:ascii="Arial" w:hAnsi="Arial" w:cs="Arial"/>
          <w:sz w:val="22"/>
          <w:szCs w:val="22"/>
          <w:lang w:val="en-US"/>
        </w:rPr>
        <w:t>, KPA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berwenang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menetapkan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Pejabat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Pembuat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Komitmen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(PPK);</w:t>
      </w:r>
    </w:p>
    <w:p w14:paraId="66CAF804" w14:textId="4B18E5CF" w:rsidR="00E00A83" w:rsidRPr="00777C06" w:rsidRDefault="007323B5" w:rsidP="00B61B1A">
      <w:pPr>
        <w:pStyle w:val="ListParagraph"/>
        <w:numPr>
          <w:ilvl w:val="0"/>
          <w:numId w:val="11"/>
        </w:numPr>
        <w:tabs>
          <w:tab w:val="left" w:pos="284"/>
        </w:tabs>
        <w:spacing w:line="33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terdapat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keterbatasan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pegawai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memenuhi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syarat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ditetapkan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r w:rsidR="00B5644F">
        <w:rPr>
          <w:rFonts w:ascii="Arial" w:hAnsi="Arial" w:cs="Arial"/>
          <w:sz w:val="22"/>
          <w:szCs w:val="22"/>
          <w:lang w:val="en-US"/>
        </w:rPr>
        <w:t xml:space="preserve">PPK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atau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pegawai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terkait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melaksanakan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tugas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sebagai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PPK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secara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optimal</w:t>
      </w:r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maka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jabatan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PPK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>
        <w:rPr>
          <w:rFonts w:ascii="Arial" w:hAnsi="Arial" w:cs="Arial"/>
          <w:sz w:val="22"/>
          <w:szCs w:val="22"/>
          <w:lang w:val="en-US"/>
        </w:rPr>
        <w:t>dirangkap</w:t>
      </w:r>
      <w:proofErr w:type="spellEnd"/>
      <w:r w:rsidR="00B5644F">
        <w:rPr>
          <w:rFonts w:ascii="Arial" w:hAnsi="Arial" w:cs="Arial"/>
          <w:sz w:val="22"/>
          <w:szCs w:val="22"/>
          <w:lang w:val="en-US"/>
        </w:rPr>
        <w:t xml:space="preserve"> oleh KPA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memperhatikan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prinsip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5644F" w:rsidRPr="00B5644F">
        <w:rPr>
          <w:rFonts w:ascii="Arial" w:hAnsi="Arial" w:cs="Arial"/>
          <w:sz w:val="22"/>
          <w:szCs w:val="22"/>
          <w:lang w:val="en-US"/>
        </w:rPr>
        <w:t>saling</w:t>
      </w:r>
      <w:proofErr w:type="spellEnd"/>
      <w:r w:rsidR="00B5644F" w:rsidRPr="00B5644F">
        <w:rPr>
          <w:rFonts w:ascii="Arial" w:hAnsi="Arial" w:cs="Arial"/>
          <w:sz w:val="22"/>
          <w:szCs w:val="22"/>
          <w:lang w:val="en-US"/>
        </w:rPr>
        <w:t xml:space="preserve"> uji (</w:t>
      </w:r>
      <w:r w:rsidR="00B5644F" w:rsidRPr="00B5644F">
        <w:rPr>
          <w:rFonts w:ascii="Arial" w:hAnsi="Arial" w:cs="Arial"/>
          <w:i/>
          <w:sz w:val="22"/>
          <w:szCs w:val="22"/>
          <w:lang w:val="en-US"/>
        </w:rPr>
        <w:t>check and balance</w:t>
      </w:r>
      <w:r w:rsidR="00B5644F" w:rsidRPr="00B5644F">
        <w:rPr>
          <w:rFonts w:ascii="Arial" w:hAnsi="Arial" w:cs="Arial"/>
          <w:sz w:val="22"/>
          <w:szCs w:val="22"/>
          <w:lang w:val="en-US"/>
        </w:rPr>
        <w:t>)</w:t>
      </w:r>
      <w:r w:rsidR="00B5644F">
        <w:rPr>
          <w:rFonts w:ascii="Arial" w:hAnsi="Arial" w:cs="Arial"/>
          <w:sz w:val="22"/>
          <w:szCs w:val="22"/>
          <w:lang w:val="en-US"/>
        </w:rPr>
        <w:t>;</w:t>
      </w:r>
    </w:p>
    <w:p w14:paraId="4975CD9B" w14:textId="77777777" w:rsidR="00B5644F" w:rsidRPr="00B5644F" w:rsidRDefault="00B5644F" w:rsidP="00B5644F">
      <w:pPr>
        <w:tabs>
          <w:tab w:val="left" w:pos="851"/>
        </w:tabs>
        <w:jc w:val="both"/>
        <w:rPr>
          <w:rFonts w:ascii="Arial" w:hAnsi="Arial" w:cs="Arial"/>
          <w:sz w:val="14"/>
          <w:szCs w:val="22"/>
        </w:rPr>
      </w:pPr>
    </w:p>
    <w:p w14:paraId="28F5CE66" w14:textId="1535119D" w:rsidR="008C361D" w:rsidRPr="005C7D48" w:rsidRDefault="00705DD8" w:rsidP="003E0E37">
      <w:pPr>
        <w:tabs>
          <w:tab w:val="left" w:pos="85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CF26A4">
        <w:rPr>
          <w:rFonts w:ascii="Arial" w:hAnsi="Arial" w:cs="Arial"/>
          <w:sz w:val="22"/>
          <w:szCs w:val="22"/>
        </w:rPr>
        <w:tab/>
      </w:r>
      <w:r w:rsidR="008C361D" w:rsidRPr="00CF26A4">
        <w:rPr>
          <w:rFonts w:ascii="Arial" w:hAnsi="Arial" w:cs="Arial"/>
          <w:sz w:val="22"/>
          <w:szCs w:val="22"/>
        </w:rPr>
        <w:t xml:space="preserve">Demikian </w:t>
      </w:r>
      <w:proofErr w:type="spellStart"/>
      <w:r w:rsidR="00E0770E" w:rsidRPr="00CF26A4">
        <w:rPr>
          <w:rFonts w:ascii="Arial" w:hAnsi="Arial" w:cs="Arial"/>
          <w:sz w:val="22"/>
          <w:szCs w:val="22"/>
          <w:lang w:val="en-US"/>
        </w:rPr>
        <w:t>disampaikan</w:t>
      </w:r>
      <w:proofErr w:type="spellEnd"/>
      <w:r w:rsidR="00086EB5" w:rsidRPr="00CF26A4">
        <w:rPr>
          <w:rFonts w:ascii="Arial" w:hAnsi="Arial" w:cs="Arial"/>
          <w:sz w:val="22"/>
          <w:szCs w:val="22"/>
          <w:lang w:val="en-US"/>
        </w:rPr>
        <w:t xml:space="preserve"> </w:t>
      </w:r>
      <w:r w:rsidR="00CE5F60">
        <w:rPr>
          <w:rFonts w:ascii="Arial" w:hAnsi="Arial" w:cs="Arial"/>
          <w:sz w:val="22"/>
          <w:szCs w:val="22"/>
          <w:lang w:val="en-US"/>
        </w:rPr>
        <w:t xml:space="preserve">dan </w:t>
      </w:r>
      <w:proofErr w:type="spellStart"/>
      <w:r w:rsidR="001217E3" w:rsidRPr="00CF26A4">
        <w:rPr>
          <w:rFonts w:ascii="Arial" w:hAnsi="Arial" w:cs="Arial"/>
          <w:sz w:val="22"/>
          <w:szCs w:val="22"/>
        </w:rPr>
        <w:t>terimakasih</w:t>
      </w:r>
      <w:proofErr w:type="spellEnd"/>
      <w:r w:rsidRPr="005C7D48">
        <w:rPr>
          <w:rFonts w:ascii="Arial" w:hAnsi="Arial" w:cs="Arial"/>
          <w:sz w:val="22"/>
          <w:szCs w:val="22"/>
        </w:rPr>
        <w:t xml:space="preserve">. </w:t>
      </w:r>
    </w:p>
    <w:p w14:paraId="1D081FBB" w14:textId="64694B78" w:rsidR="00F648C2" w:rsidRPr="00B5644F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14"/>
          <w:szCs w:val="22"/>
        </w:rPr>
      </w:pPr>
    </w:p>
    <w:p w14:paraId="61C39D6D" w14:textId="78DDC5E8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proofErr w:type="spellStart"/>
      <w:r w:rsidRPr="005C7D48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19E7A71A" w:rsidR="00A57BA8" w:rsidRPr="005C7D48" w:rsidRDefault="00CE5F60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Ketua</w:t>
      </w:r>
      <w:proofErr w:type="spellEnd"/>
      <w:r w:rsidR="00145329" w:rsidRPr="005C7D48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AFE92C5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0741CF5" w:rsidR="00A57BA8" w:rsidRPr="00B5644F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16"/>
          <w:szCs w:val="22"/>
        </w:rPr>
      </w:pPr>
    </w:p>
    <w:p w14:paraId="5187A9CF" w14:textId="77777777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1FC00B1B" w14:textId="530B2478" w:rsidR="00E23518" w:rsidRPr="00B5644F" w:rsidRDefault="00CF6EAF" w:rsidP="00B5644F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Zein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Ahsan</w:t>
      </w:r>
    </w:p>
    <w:sectPr w:rsidR="00E23518" w:rsidRPr="00B5644F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2975" w14:textId="77777777" w:rsidR="0000521E" w:rsidRDefault="0000521E">
      <w:r>
        <w:separator/>
      </w:r>
    </w:p>
  </w:endnote>
  <w:endnote w:type="continuationSeparator" w:id="0">
    <w:p w14:paraId="4D2999D5" w14:textId="77777777" w:rsidR="0000521E" w:rsidRDefault="000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CC65" w14:textId="77777777" w:rsidR="0000521E" w:rsidRDefault="0000521E">
      <w:r>
        <w:separator/>
      </w:r>
    </w:p>
  </w:footnote>
  <w:footnote w:type="continuationSeparator" w:id="0">
    <w:p w14:paraId="1FCEA7E8" w14:textId="77777777" w:rsidR="0000521E" w:rsidRDefault="000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8A5"/>
    <w:multiLevelType w:val="hybridMultilevel"/>
    <w:tmpl w:val="4A945D34"/>
    <w:lvl w:ilvl="0" w:tplc="8FF8AE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BD43F0"/>
    <w:multiLevelType w:val="hybridMultilevel"/>
    <w:tmpl w:val="88EE7C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244374"/>
    <w:multiLevelType w:val="hybridMultilevel"/>
    <w:tmpl w:val="1F4615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521E"/>
    <w:rsid w:val="000079FB"/>
    <w:rsid w:val="00007FA5"/>
    <w:rsid w:val="00011E2D"/>
    <w:rsid w:val="00012DAE"/>
    <w:rsid w:val="00014F2F"/>
    <w:rsid w:val="000150F3"/>
    <w:rsid w:val="00017508"/>
    <w:rsid w:val="000177DF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2495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BD5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50639"/>
    <w:rsid w:val="00250A26"/>
    <w:rsid w:val="00251A31"/>
    <w:rsid w:val="002552F3"/>
    <w:rsid w:val="00266515"/>
    <w:rsid w:val="002708C4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36794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B7665"/>
    <w:rsid w:val="004C0941"/>
    <w:rsid w:val="004C2319"/>
    <w:rsid w:val="004C536D"/>
    <w:rsid w:val="004D050C"/>
    <w:rsid w:val="004D19A2"/>
    <w:rsid w:val="004D2F64"/>
    <w:rsid w:val="004D3F82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7D48"/>
    <w:rsid w:val="005D2376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C6110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06EC3"/>
    <w:rsid w:val="00715935"/>
    <w:rsid w:val="00715B9E"/>
    <w:rsid w:val="00716D08"/>
    <w:rsid w:val="00722AE9"/>
    <w:rsid w:val="00722D41"/>
    <w:rsid w:val="0072353C"/>
    <w:rsid w:val="007323B5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77C06"/>
    <w:rsid w:val="007800F8"/>
    <w:rsid w:val="00782883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1EA6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A62A4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5644F"/>
    <w:rsid w:val="00B60175"/>
    <w:rsid w:val="00B6117F"/>
    <w:rsid w:val="00B61B1A"/>
    <w:rsid w:val="00B83C46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5F60"/>
    <w:rsid w:val="00CE76A4"/>
    <w:rsid w:val="00CF26A4"/>
    <w:rsid w:val="00CF4E60"/>
    <w:rsid w:val="00CF5A3D"/>
    <w:rsid w:val="00CF6EAF"/>
    <w:rsid w:val="00CF7808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700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0A83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3518"/>
    <w:rsid w:val="00E24A73"/>
    <w:rsid w:val="00E25541"/>
    <w:rsid w:val="00E272C1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1078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57A0B"/>
    <w:rsid w:val="00F6202F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D1F4F"/>
    <w:rsid w:val="00FD4265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7DF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833F-152F-47B1-9B31-87A0E375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1497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2022-04-19T03:40:00Z</cp:lastPrinted>
  <dcterms:created xsi:type="dcterms:W3CDTF">2022-05-17T13:46:00Z</dcterms:created>
  <dcterms:modified xsi:type="dcterms:W3CDTF">2022-05-17T14:38:00Z</dcterms:modified>
</cp:coreProperties>
</file>