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6444F70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F756EF" w:rsidRPr="00F756EF">
        <w:rPr>
          <w:rFonts w:ascii="Arial" w:hAnsi="Arial" w:cs="Arial"/>
        </w:rPr>
        <w:t>1399/KPTA.W3-A/OT1/IV/2024</w:t>
      </w:r>
      <w:r w:rsidRPr="00B2763A">
        <w:rPr>
          <w:rFonts w:ascii="Arial" w:hAnsi="Arial" w:cs="Arial"/>
        </w:rPr>
        <w:tab/>
      </w:r>
      <w:r w:rsidR="005F011D">
        <w:rPr>
          <w:rFonts w:ascii="Arial" w:hAnsi="Arial" w:cs="Arial"/>
        </w:rPr>
        <w:t>30</w:t>
      </w:r>
      <w:r w:rsidR="00446589">
        <w:rPr>
          <w:rFonts w:ascii="Arial" w:hAnsi="Arial" w:cs="Arial"/>
        </w:rPr>
        <w:t xml:space="preserve"> Januari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27CEB242" w14:textId="71CB55B3" w:rsidR="006137DB" w:rsidRDefault="008675DC" w:rsidP="008D14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Koordinator</w:t>
      </w:r>
      <w:proofErr w:type="spellEnd"/>
      <w:r>
        <w:rPr>
          <w:rFonts w:ascii="Arial" w:hAnsi="Arial" w:cs="Arial"/>
        </w:rPr>
        <w:t xml:space="preserve"> Area</w:t>
      </w:r>
    </w:p>
    <w:p w14:paraId="108997A1" w14:textId="795C03AD" w:rsidR="006137DB" w:rsidRDefault="006137DB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Pembangunan ZI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</w:p>
    <w:p w14:paraId="5681398F" w14:textId="20A398A9" w:rsidR="005F011D" w:rsidRPr="00B2763A" w:rsidRDefault="005F011D" w:rsidP="008D14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22844D30" w:rsidR="002A5898" w:rsidRPr="00DF6C83" w:rsidRDefault="008675DC" w:rsidP="008675DC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Menindaklanjuti</w:t>
      </w:r>
      <w:proofErr w:type="spellEnd"/>
      <w:r>
        <w:rPr>
          <w:rFonts w:ascii="Arial" w:hAnsi="Arial" w:cs="Arial"/>
        </w:rPr>
        <w:t xml:space="preserve"> Keputusan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1264/KPTA.W3-A/OT1/IV/2024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16 April 2024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Penunjukan</w:t>
      </w:r>
      <w:proofErr w:type="spellEnd"/>
      <w:r>
        <w:rPr>
          <w:rFonts w:ascii="Arial" w:hAnsi="Arial" w:cs="Arial"/>
        </w:rPr>
        <w:t xml:space="preserve"> Tim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Pendahuluan</w:t>
      </w:r>
      <w:proofErr w:type="spellEnd"/>
      <w:r>
        <w:rPr>
          <w:rFonts w:ascii="Arial" w:hAnsi="Arial" w:cs="Arial"/>
        </w:rPr>
        <w:t xml:space="preserve"> Pembangunan Zona </w:t>
      </w:r>
      <w:proofErr w:type="spellStart"/>
      <w:r>
        <w:rPr>
          <w:rFonts w:ascii="Arial" w:hAnsi="Arial" w:cs="Arial"/>
        </w:rPr>
        <w:t>Integritas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mengundang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 xml:space="preserve"> zona </w:t>
      </w:r>
      <w:proofErr w:type="spellStart"/>
      <w:r>
        <w:rPr>
          <w:rFonts w:ascii="Arial" w:hAnsi="Arial" w:cs="Arial"/>
        </w:rPr>
        <w:t>integritas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Padang,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  <w:i/>
          <w:iCs/>
        </w:rPr>
        <w:t>Insya</w:t>
      </w:r>
      <w:proofErr w:type="spellEnd"/>
      <w:r>
        <w:rPr>
          <w:rFonts w:ascii="Arial" w:hAnsi="Arial" w:cs="Arial"/>
          <w:i/>
          <w:iCs/>
        </w:rPr>
        <w:t xml:space="preserve"> Allah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1B6B645C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8675DC">
        <w:rPr>
          <w:rFonts w:ascii="Arial" w:hAnsi="Arial" w:cs="Arial"/>
        </w:rPr>
        <w:t>Selasa</w:t>
      </w:r>
      <w:r w:rsidR="006137DB">
        <w:rPr>
          <w:rFonts w:ascii="Arial" w:hAnsi="Arial" w:cs="Arial"/>
        </w:rPr>
        <w:t xml:space="preserve">, </w:t>
      </w:r>
      <w:r w:rsidR="008675DC">
        <w:rPr>
          <w:rFonts w:ascii="Arial" w:hAnsi="Arial" w:cs="Arial"/>
        </w:rPr>
        <w:t>30 April</w:t>
      </w:r>
      <w:r w:rsidR="00DF6C83">
        <w:rPr>
          <w:rFonts w:ascii="Arial" w:hAnsi="Arial" w:cs="Arial"/>
        </w:rPr>
        <w:t xml:space="preserve"> 2024</w:t>
      </w:r>
    </w:p>
    <w:p w14:paraId="4E681875" w14:textId="69AE5E78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8675DC">
        <w:rPr>
          <w:rFonts w:ascii="Arial" w:hAnsi="Arial" w:cs="Arial"/>
        </w:rPr>
        <w:t>14</w:t>
      </w:r>
      <w:r w:rsidR="003A47D2">
        <w:rPr>
          <w:rFonts w:ascii="Arial" w:hAnsi="Arial" w:cs="Arial"/>
        </w:rPr>
        <w:t>.</w:t>
      </w:r>
      <w:r w:rsidR="006137DB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06AC741" w14:textId="765B6F5B" w:rsidR="006137DB" w:rsidRDefault="006137DB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0DC0EE2B" w14:textId="2D88DE35" w:rsidR="00DF6C83" w:rsidRDefault="00DF6C83" w:rsidP="008675DC">
      <w:pPr>
        <w:tabs>
          <w:tab w:val="left" w:pos="709"/>
          <w:tab w:val="left" w:pos="2552"/>
        </w:tabs>
        <w:spacing w:line="276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 w:rsidR="008675DC">
        <w:rPr>
          <w:rFonts w:ascii="Arial" w:hAnsi="Arial" w:cs="Arial"/>
        </w:rPr>
        <w:t xml:space="preserve">   </w:t>
      </w:r>
      <w:proofErr w:type="gramStart"/>
      <w:r w:rsidR="008675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8675DC">
        <w:rPr>
          <w:rFonts w:ascii="Arial" w:hAnsi="Arial" w:cs="Arial"/>
        </w:rPr>
        <w:t>Pembinaan</w:t>
      </w:r>
      <w:proofErr w:type="spellEnd"/>
      <w:r w:rsidR="008675DC">
        <w:rPr>
          <w:rFonts w:ascii="Arial" w:hAnsi="Arial" w:cs="Arial"/>
        </w:rPr>
        <w:t xml:space="preserve"> Zona </w:t>
      </w:r>
      <w:proofErr w:type="spellStart"/>
      <w:r w:rsidR="008675DC">
        <w:rPr>
          <w:rFonts w:ascii="Arial" w:hAnsi="Arial" w:cs="Arial"/>
        </w:rPr>
        <w:t>Integritas</w:t>
      </w:r>
      <w:proofErr w:type="spellEnd"/>
      <w:r w:rsidR="008675DC">
        <w:rPr>
          <w:rFonts w:ascii="Arial" w:hAnsi="Arial" w:cs="Arial"/>
        </w:rPr>
        <w:t xml:space="preserve"> di </w:t>
      </w:r>
      <w:proofErr w:type="spellStart"/>
      <w:r w:rsidR="008675DC">
        <w:rPr>
          <w:rFonts w:ascii="Arial" w:hAnsi="Arial" w:cs="Arial"/>
        </w:rPr>
        <w:t>Lingkungan</w:t>
      </w:r>
      <w:proofErr w:type="spellEnd"/>
      <w:r w:rsidR="008675DC">
        <w:rPr>
          <w:rFonts w:ascii="Arial" w:hAnsi="Arial" w:cs="Arial"/>
        </w:rPr>
        <w:t xml:space="preserve"> </w:t>
      </w:r>
      <w:proofErr w:type="spellStart"/>
      <w:r w:rsidR="008675DC">
        <w:rPr>
          <w:rFonts w:ascii="Arial" w:hAnsi="Arial" w:cs="Arial"/>
        </w:rPr>
        <w:t>Pengadilan</w:t>
      </w:r>
      <w:proofErr w:type="spellEnd"/>
      <w:r w:rsidR="008675DC">
        <w:rPr>
          <w:rFonts w:ascii="Arial" w:hAnsi="Arial" w:cs="Arial"/>
        </w:rPr>
        <w:t xml:space="preserve"> Tinggi Agama Padang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DF6C83">
        <w:rPr>
          <w:rFonts w:ascii="Arial" w:hAnsi="Arial" w:cs="Arial"/>
        </w:rPr>
        <w:t>Wassalam</w:t>
      </w:r>
      <w:proofErr w:type="spellEnd"/>
      <w:r w:rsidR="00DF6C83">
        <w:rPr>
          <w:rFonts w:ascii="Arial" w:hAnsi="Arial" w:cs="Arial"/>
        </w:rPr>
        <w:t>,</w:t>
      </w:r>
    </w:p>
    <w:p w14:paraId="43E35D3A" w14:textId="76C16720" w:rsidR="00B2763A" w:rsidRDefault="006137DB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50394C6E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8675DC">
        <w:rPr>
          <w:rFonts w:ascii="Arial" w:hAnsi="Arial" w:cs="Arial"/>
        </w:rPr>
        <w:t xml:space="preserve">Abd. Hamid </w:t>
      </w:r>
      <w:proofErr w:type="spellStart"/>
      <w:r w:rsidR="008675DC">
        <w:rPr>
          <w:rFonts w:ascii="Arial" w:hAnsi="Arial" w:cs="Arial"/>
        </w:rPr>
        <w:t>Pulungan</w:t>
      </w:r>
      <w:proofErr w:type="spellEnd"/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47DEEA2D" w14:textId="4135F3F9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F6C83" w:rsidRPr="00DF6C83" w:rsidSect="00B452EF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84A45"/>
    <w:rsid w:val="004E6720"/>
    <w:rsid w:val="00525DBB"/>
    <w:rsid w:val="005802FE"/>
    <w:rsid w:val="005B3B7E"/>
    <w:rsid w:val="005F011D"/>
    <w:rsid w:val="006137DB"/>
    <w:rsid w:val="00675EFA"/>
    <w:rsid w:val="006C377D"/>
    <w:rsid w:val="006E272B"/>
    <w:rsid w:val="007B2861"/>
    <w:rsid w:val="007D328A"/>
    <w:rsid w:val="007E01F6"/>
    <w:rsid w:val="00821732"/>
    <w:rsid w:val="008675DC"/>
    <w:rsid w:val="008D1424"/>
    <w:rsid w:val="0092177E"/>
    <w:rsid w:val="00985A12"/>
    <w:rsid w:val="009E591D"/>
    <w:rsid w:val="009F2574"/>
    <w:rsid w:val="00A256F9"/>
    <w:rsid w:val="00A42DA5"/>
    <w:rsid w:val="00A77CDA"/>
    <w:rsid w:val="00B03DDB"/>
    <w:rsid w:val="00B1223B"/>
    <w:rsid w:val="00B14395"/>
    <w:rsid w:val="00B2763A"/>
    <w:rsid w:val="00B452EF"/>
    <w:rsid w:val="00BD5C78"/>
    <w:rsid w:val="00BE7DA8"/>
    <w:rsid w:val="00C0647F"/>
    <w:rsid w:val="00C1099B"/>
    <w:rsid w:val="00C64411"/>
    <w:rsid w:val="00C8096C"/>
    <w:rsid w:val="00CF54D1"/>
    <w:rsid w:val="00D240BB"/>
    <w:rsid w:val="00DD7D1C"/>
    <w:rsid w:val="00DE0179"/>
    <w:rsid w:val="00DE7347"/>
    <w:rsid w:val="00DF6C83"/>
    <w:rsid w:val="00E20AC0"/>
    <w:rsid w:val="00E217CB"/>
    <w:rsid w:val="00E4689E"/>
    <w:rsid w:val="00E8428C"/>
    <w:rsid w:val="00EB7844"/>
    <w:rsid w:val="00ED51E2"/>
    <w:rsid w:val="00F756EF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2024-04-25T05:05:00Z</cp:lastPrinted>
  <dcterms:created xsi:type="dcterms:W3CDTF">2024-04-29T09:13:00Z</dcterms:created>
  <dcterms:modified xsi:type="dcterms:W3CDTF">2024-04-29T09:13:00Z</dcterms:modified>
</cp:coreProperties>
</file>