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D03" w:rsidRDefault="00883894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111D03" w:rsidRDefault="00883894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11D03" w:rsidRDefault="008838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D03" w:rsidRDefault="0088389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Bypass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Panjang, Kec.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Tangah</w:t>
                            </w:r>
                            <w:proofErr w:type="spellEnd"/>
                          </w:p>
                          <w:p w:rsidR="00111D03" w:rsidRDefault="0088389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111D03" w:rsidRDefault="0088389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111D03" w:rsidRDefault="00111D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111D03" w:rsidRDefault="0088389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Bypass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Panjang, Kec.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Tangah</w:t>
                      </w:r>
                      <w:proofErr w:type="spellEnd"/>
                    </w:p>
                    <w:p w:rsidR="00111D03" w:rsidRDefault="00883894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111D03" w:rsidRDefault="0088389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111D03" w:rsidRDefault="00111D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D03" w:rsidRDefault="00111D03">
      <w:pPr>
        <w:rPr>
          <w:rFonts w:ascii="Bookman Old Style" w:hAnsi="Bookman Old Style" w:cs="Arial"/>
          <w:sz w:val="22"/>
          <w:szCs w:val="22"/>
        </w:rPr>
      </w:pPr>
    </w:p>
    <w:p w:rsidR="00111D03" w:rsidRDefault="00111D03">
      <w:pPr>
        <w:rPr>
          <w:rFonts w:ascii="Bookman Old Style" w:hAnsi="Bookman Old Style" w:cs="Arial"/>
          <w:sz w:val="22"/>
          <w:szCs w:val="22"/>
        </w:rPr>
      </w:pPr>
    </w:p>
    <w:p w:rsidR="00111D03" w:rsidRDefault="00111D0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11D03" w:rsidRDefault="00883894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19050" r="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B41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111D03" w:rsidRDefault="00883894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W3-A/0000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KU.00/V/2022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</w:rPr>
        <w:t>19 Mei 2022</w:t>
      </w:r>
    </w:p>
    <w:p w:rsidR="00111D03" w:rsidRDefault="00883894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rangkap</w:t>
      </w:r>
      <w:proofErr w:type="spellEnd"/>
    </w:p>
    <w:p w:rsidR="00111D03" w:rsidRDefault="008838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Modal </w:t>
      </w:r>
    </w:p>
    <w:p w:rsidR="00111D03" w:rsidRDefault="008838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Batusangkar</w:t>
      </w:r>
      <w:proofErr w:type="spellEnd"/>
    </w:p>
    <w:p w:rsidR="00883894" w:rsidRDefault="00883894">
      <w:pPr>
        <w:ind w:left="539" w:firstLine="720"/>
        <w:jc w:val="both"/>
        <w:rPr>
          <w:rFonts w:ascii="Bookman Old Style" w:hAnsi="Bookman Old Style"/>
          <w:sz w:val="22"/>
          <w:szCs w:val="22"/>
        </w:rPr>
      </w:pPr>
    </w:p>
    <w:p w:rsidR="00883894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883894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111D03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:rsidR="00111D03" w:rsidRDefault="00883894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111D03" w:rsidRDefault="0088389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:rsidR="00111D03" w:rsidRDefault="00883894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 A K A R T A</w:t>
      </w: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111D03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111D03" w:rsidRDefault="00883894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883894" w:rsidRDefault="00883894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Ketua</w:t>
      </w:r>
      <w:proofErr w:type="spellEnd"/>
      <w:r>
        <w:rPr>
          <w:rFonts w:ascii="Bookman Old Style" w:hAnsi="Bookman Old Style" w:cs="Calibri"/>
          <w:sz w:val="22"/>
          <w:szCs w:val="22"/>
          <w:lang w:val="zh-CN"/>
        </w:rPr>
        <w:t xml:space="preserve"> Pengadilan Agama </w:t>
      </w:r>
      <w:proofErr w:type="spellStart"/>
      <w:r>
        <w:rPr>
          <w:rFonts w:ascii="Bookman Old Style" w:hAnsi="Bookman Old Style" w:cs="Calibri"/>
          <w:sz w:val="22"/>
          <w:szCs w:val="22"/>
        </w:rPr>
        <w:t>Batusangkar</w:t>
      </w:r>
      <w:proofErr w:type="spellEnd"/>
      <w:r>
        <w:rPr>
          <w:rFonts w:ascii="Bookman Old Style" w:hAnsi="Bookman Old Style" w:cs="Calibri"/>
          <w:sz w:val="22"/>
          <w:szCs w:val="22"/>
          <w:lang w:val="zh-CN"/>
        </w:rPr>
        <w:t xml:space="preserve"> nomor </w:t>
      </w:r>
      <w:r w:rsidR="00DA274E" w:rsidRPr="00DA274E">
        <w:rPr>
          <w:rFonts w:ascii="Bookman Old Style" w:hAnsi="Bookman Old Style" w:cs="Calibri"/>
          <w:sz w:val="22"/>
          <w:szCs w:val="22"/>
          <w:lang w:val="zh-CN"/>
        </w:rPr>
        <w:t xml:space="preserve">W3-A3/921/OT.01.2/V/2022 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tanggal </w:t>
      </w:r>
      <w:r w:rsidRPr="00883894">
        <w:rPr>
          <w:rFonts w:ascii="Bookman Old Style" w:hAnsi="Bookman Old Style" w:cs="Calibri"/>
          <w:sz w:val="22"/>
          <w:szCs w:val="22"/>
          <w:highlight w:val="yellow"/>
          <w:lang w:val="zh-CN"/>
        </w:rPr>
        <w:t>1</w:t>
      </w:r>
      <w:r w:rsidR="00DA274E">
        <w:rPr>
          <w:rFonts w:ascii="Bookman Old Style" w:hAnsi="Bookman Old Style" w:cs="Calibri"/>
          <w:sz w:val="22"/>
          <w:szCs w:val="22"/>
          <w:highlight w:val="yellow"/>
        </w:rPr>
        <w:t>9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Mei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202</w:t>
      </w:r>
      <w:r>
        <w:rPr>
          <w:rFonts w:ascii="Bookman Old Style" w:hAnsi="Bookman Old Style" w:cs="Calibri"/>
          <w:sz w:val="22"/>
          <w:szCs w:val="22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perihal </w:t>
      </w:r>
      <w:proofErr w:type="spellStart"/>
      <w:r w:rsidR="00DA274E">
        <w:rPr>
          <w:rFonts w:ascii="Bookman Old Style" w:hAnsi="Bookman Old Style" w:cs="Calibri"/>
          <w:sz w:val="22"/>
          <w:szCs w:val="22"/>
          <w:highlight w:val="yellow"/>
        </w:rPr>
        <w:t>Pengantar</w:t>
      </w:r>
      <w:proofErr w:type="spellEnd"/>
      <w:r w:rsidR="00DA274E">
        <w:rPr>
          <w:rFonts w:ascii="Bookman Old Style" w:hAnsi="Bookman Old Style" w:cs="Calibri"/>
          <w:sz w:val="22"/>
          <w:szCs w:val="22"/>
          <w:highlight w:val="yellow"/>
        </w:rPr>
        <w:t xml:space="preserve"> RAB</w:t>
      </w:r>
      <w:bookmarkStart w:id="0" w:name="_GoBack"/>
      <w:bookmarkEnd w:id="0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rehabilitasi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landscape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sarana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sejumlah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Rp1.711.000.000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milyar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tujuh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ratus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sebelas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rupiah).</w:t>
      </w:r>
    </w:p>
    <w:p w:rsidR="00111D03" w:rsidRDefault="00883894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 2023.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perkenan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Bapak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111D03" w:rsidRDefault="00111D03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111D03" w:rsidRDefault="00111D03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111D03" w:rsidRDefault="00883894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111D03" w:rsidRDefault="00883894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t>Ketua</w:t>
      </w:r>
      <w:proofErr w:type="spellEnd"/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111D03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111D03" w:rsidRDefault="00883894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Zein</w:t>
      </w:r>
      <w:proofErr w:type="spellEnd"/>
      <w:r>
        <w:rPr>
          <w:rFonts w:ascii="Bookman Old Style" w:hAnsi="Bookman Old Style"/>
          <w:sz w:val="22"/>
          <w:szCs w:val="22"/>
        </w:rPr>
        <w:t xml:space="preserve"> Ahsan</w:t>
      </w:r>
    </w:p>
    <w:p w:rsidR="00111D03" w:rsidRDefault="00883894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:rsidR="00111D03" w:rsidRDefault="00883894">
      <w:pPr>
        <w:pStyle w:val="ListParagraph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Batusangkar</w:t>
      </w:r>
      <w:proofErr w:type="spellEnd"/>
    </w:p>
    <w:p w:rsidR="00111D03" w:rsidRDefault="00111D03"/>
    <w:sectPr w:rsidR="00111D0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28FA"/>
    <w:multiLevelType w:val="singleLevel"/>
    <w:tmpl w:val="3C812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43583C"/>
    <w:rsid w:val="00111D03"/>
    <w:rsid w:val="007C06ED"/>
    <w:rsid w:val="00883894"/>
    <w:rsid w:val="00DA274E"/>
    <w:rsid w:val="1943583C"/>
    <w:rsid w:val="581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8E1B45"/>
  <w15:docId w15:val="{C5D89505-7058-44FF-9167-1FEC273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2022-01-18T10:47:00Z</cp:lastPrinted>
  <dcterms:created xsi:type="dcterms:W3CDTF">2022-05-19T15:51:00Z</dcterms:created>
  <dcterms:modified xsi:type="dcterms:W3CDTF">2022-05-20T01:30:00Z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3BA8175B7F144A37ACEE241C89FA249F</vt:lpwstr>
  </property>
</Properties>
</file>