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03" w:rsidRDefault="0088389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D03" w:rsidRDefault="0088389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D03" w:rsidRDefault="00883894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111D03" w:rsidRDefault="00883894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111D03" w:rsidRDefault="0088389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D03" w:rsidRDefault="0088389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Bypass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Panjang, Kec.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Tangah</w:t>
                            </w:r>
                            <w:proofErr w:type="spellEnd"/>
                          </w:p>
                          <w:p w:rsidR="00111D03" w:rsidRDefault="0088389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111D03" w:rsidRDefault="0088389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111D03" w:rsidRDefault="00111D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111D03" w:rsidRDefault="0088389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Bypass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Panjang, Kec.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Tangah</w:t>
                      </w:r>
                      <w:proofErr w:type="spellEnd"/>
                    </w:p>
                    <w:p w:rsidR="00111D03" w:rsidRDefault="00883894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111D03" w:rsidRDefault="0088389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111D03" w:rsidRDefault="00111D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D03" w:rsidRDefault="00111D03">
      <w:pPr>
        <w:rPr>
          <w:rFonts w:ascii="Bookman Old Style" w:hAnsi="Bookman Old Style" w:cs="Arial"/>
          <w:sz w:val="22"/>
          <w:szCs w:val="22"/>
        </w:rPr>
      </w:pPr>
    </w:p>
    <w:p w:rsidR="00111D03" w:rsidRDefault="00111D03">
      <w:pPr>
        <w:rPr>
          <w:rFonts w:ascii="Bookman Old Style" w:hAnsi="Bookman Old Style" w:cs="Arial"/>
          <w:sz w:val="22"/>
          <w:szCs w:val="22"/>
        </w:rPr>
      </w:pPr>
    </w:p>
    <w:p w:rsidR="00111D03" w:rsidRDefault="00111D0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11D03" w:rsidRDefault="00883894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0" t="19050" r="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8B41F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111D03" w:rsidRDefault="00883894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3D7256">
        <w:rPr>
          <w:rFonts w:ascii="Bookman Old Style" w:hAnsi="Bookman Old Style"/>
          <w:sz w:val="22"/>
          <w:szCs w:val="22"/>
        </w:rPr>
        <w:t>0000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KU.00/V/2022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 w:rsidR="00095A6B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Mei 2022</w:t>
      </w:r>
    </w:p>
    <w:p w:rsidR="00111D03" w:rsidRDefault="00883894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rangkap</w:t>
      </w:r>
      <w:proofErr w:type="spellEnd"/>
    </w:p>
    <w:p w:rsidR="00111D03" w:rsidRDefault="00883894" w:rsidP="009613D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13D7" w:rsidRPr="009613D7">
        <w:rPr>
          <w:rFonts w:ascii="Bookman Old Style" w:hAnsi="Bookman Old Style"/>
          <w:sz w:val="22"/>
          <w:szCs w:val="22"/>
        </w:rPr>
        <w:t>Permohonan</w:t>
      </w:r>
      <w:proofErr w:type="spellEnd"/>
      <w:r w:rsidR="009613D7" w:rsidRPr="009613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13D7" w:rsidRPr="009613D7">
        <w:rPr>
          <w:rFonts w:ascii="Bookman Old Style" w:hAnsi="Bookman Old Style"/>
          <w:sz w:val="22"/>
          <w:szCs w:val="22"/>
        </w:rPr>
        <w:t>Anggaran</w:t>
      </w:r>
      <w:proofErr w:type="spellEnd"/>
      <w:r w:rsidR="009613D7" w:rsidRPr="009613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13D7" w:rsidRPr="009613D7">
        <w:rPr>
          <w:rFonts w:ascii="Bookman Old Style" w:hAnsi="Bookman Old Style"/>
          <w:sz w:val="22"/>
          <w:szCs w:val="22"/>
        </w:rPr>
        <w:t>Sarpras</w:t>
      </w:r>
      <w:proofErr w:type="spellEnd"/>
      <w:r w:rsidR="009613D7" w:rsidRPr="009613D7">
        <w:rPr>
          <w:rFonts w:ascii="Bookman Old Style" w:hAnsi="Bookman Old Style"/>
          <w:sz w:val="22"/>
          <w:szCs w:val="22"/>
        </w:rPr>
        <w:t xml:space="preserve"> 2022 PTA Padang</w:t>
      </w:r>
    </w:p>
    <w:p w:rsidR="00883894" w:rsidRDefault="00883894">
      <w:pPr>
        <w:ind w:left="539" w:firstLine="720"/>
        <w:jc w:val="both"/>
        <w:rPr>
          <w:rFonts w:ascii="Bookman Old Style" w:hAnsi="Bookman Old Style"/>
          <w:sz w:val="22"/>
          <w:szCs w:val="22"/>
        </w:rPr>
      </w:pPr>
    </w:p>
    <w:p w:rsidR="00883894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883894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111D03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</w:t>
      </w:r>
    </w:p>
    <w:p w:rsidR="00111D03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111D03" w:rsidRDefault="00883894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:rsidR="00111D03" w:rsidRDefault="00883894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 A K A R T A</w:t>
      </w:r>
    </w:p>
    <w:p w:rsidR="00111D03" w:rsidRDefault="00111D03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111D03" w:rsidRDefault="00111D03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111D03" w:rsidRDefault="00111D03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111D03" w:rsidRDefault="00883894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3D7256" w:rsidRDefault="00883894" w:rsidP="003D7256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rangka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meningkatkan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kinerja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aparatur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selaku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unit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pendukung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fungsi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>, b</w:t>
      </w:r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ersama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sarana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prasarana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modal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TA 2022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Laptop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Pendukung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Sekretariat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senilai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D7256" w:rsidRPr="003D7256">
        <w:rPr>
          <w:rFonts w:ascii="Bookman Old Style" w:hAnsi="Bookman Old Style"/>
          <w:spacing w:val="-4"/>
          <w:sz w:val="22"/>
          <w:szCs w:val="22"/>
        </w:rPr>
        <w:t>Rp233.453.</w:t>
      </w:r>
      <w:proofErr w:type="gramStart"/>
      <w:r w:rsidR="003D7256" w:rsidRPr="003D7256">
        <w:rPr>
          <w:rFonts w:ascii="Bookman Old Style" w:hAnsi="Bookman Old Style"/>
          <w:spacing w:val="-4"/>
          <w:sz w:val="22"/>
          <w:szCs w:val="22"/>
        </w:rPr>
        <w:t>000,-</w:t>
      </w:r>
      <w:proofErr w:type="gram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(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dua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ratus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tiga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puluh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tiga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juta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empat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ratus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lima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puluh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tiga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 w:rsidRPr="003D7256">
        <w:rPr>
          <w:rFonts w:ascii="Bookman Old Style" w:hAnsi="Bookman Old Style"/>
          <w:spacing w:val="-4"/>
          <w:sz w:val="22"/>
          <w:szCs w:val="22"/>
        </w:rPr>
        <w:t>ribu</w:t>
      </w:r>
      <w:proofErr w:type="spellEnd"/>
      <w:r w:rsidR="003D7256" w:rsidRPr="003D7256">
        <w:rPr>
          <w:rFonts w:ascii="Bookman Old Style" w:hAnsi="Bookman Old Style"/>
          <w:spacing w:val="-4"/>
          <w:sz w:val="22"/>
          <w:szCs w:val="22"/>
        </w:rPr>
        <w:t xml:space="preserve"> rupiah)</w:t>
      </w:r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TOR dan RAB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terlampir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>.</w:t>
      </w:r>
    </w:p>
    <w:p w:rsidR="003D7256" w:rsidRDefault="00883894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3D7256">
        <w:rPr>
          <w:rFonts w:ascii="Bookman Old Style" w:hAnsi="Bookman Old Style"/>
          <w:spacing w:val="-4"/>
          <w:sz w:val="22"/>
          <w:szCs w:val="22"/>
        </w:rPr>
        <w:t xml:space="preserve">Kami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sangat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berharap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kiranya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Bapak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berkenan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mempertimbangkan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dianggarkan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pada </w:t>
      </w:r>
      <w:r>
        <w:rPr>
          <w:rFonts w:ascii="Bookman Old Style" w:hAnsi="Bookman Old Style"/>
          <w:spacing w:val="-4"/>
          <w:sz w:val="22"/>
          <w:szCs w:val="22"/>
        </w:rPr>
        <w:t>APBN</w:t>
      </w:r>
      <w:r w:rsidR="003D7256">
        <w:rPr>
          <w:rFonts w:ascii="Bookman Old Style" w:hAnsi="Bookman Old Style"/>
          <w:spacing w:val="-4"/>
          <w:sz w:val="22"/>
          <w:szCs w:val="22"/>
        </w:rPr>
        <w:t>-</w:t>
      </w:r>
      <w:r>
        <w:rPr>
          <w:rFonts w:ascii="Bookman Old Style" w:hAnsi="Bookman Old Style"/>
          <w:spacing w:val="-4"/>
          <w:sz w:val="22"/>
          <w:szCs w:val="22"/>
        </w:rPr>
        <w:t xml:space="preserve">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D7256">
        <w:rPr>
          <w:rFonts w:ascii="Bookman Old Style" w:hAnsi="Bookman Old Style"/>
          <w:spacing w:val="-4"/>
          <w:sz w:val="22"/>
          <w:szCs w:val="22"/>
        </w:rPr>
        <w:t>Angaran</w:t>
      </w:r>
      <w:proofErr w:type="spellEnd"/>
      <w:r w:rsidR="003D7256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2023. </w:t>
      </w:r>
    </w:p>
    <w:p w:rsidR="00111D03" w:rsidRDefault="003D7256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83894">
        <w:rPr>
          <w:rFonts w:ascii="Bookman Old Style" w:hAnsi="Bookman Old Style"/>
          <w:spacing w:val="-4"/>
          <w:sz w:val="22"/>
          <w:szCs w:val="22"/>
        </w:rPr>
        <w:t>perkenan</w:t>
      </w:r>
      <w:proofErr w:type="spellEnd"/>
      <w:r w:rsidR="00883894">
        <w:rPr>
          <w:rFonts w:ascii="Bookman Old Style" w:hAnsi="Bookman Old Style"/>
          <w:spacing w:val="-4"/>
          <w:sz w:val="22"/>
          <w:szCs w:val="22"/>
        </w:rPr>
        <w:t xml:space="preserve"> Bapak </w:t>
      </w:r>
      <w:proofErr w:type="spellStart"/>
      <w:r w:rsidR="00883894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="0088389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83894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="0088389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83894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="00883894">
        <w:rPr>
          <w:rFonts w:ascii="Bookman Old Style" w:hAnsi="Bookman Old Style"/>
          <w:spacing w:val="-4"/>
          <w:sz w:val="22"/>
          <w:szCs w:val="22"/>
        </w:rPr>
        <w:t>.</w:t>
      </w:r>
    </w:p>
    <w:p w:rsidR="00111D03" w:rsidRDefault="00111D03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111D03" w:rsidRDefault="00111D03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111D03" w:rsidRDefault="00883894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111D03" w:rsidRDefault="00883894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t>Ketua</w:t>
      </w:r>
      <w:proofErr w:type="spellEnd"/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111D03" w:rsidRDefault="00883894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Zein</w:t>
      </w:r>
      <w:proofErr w:type="spellEnd"/>
      <w:r>
        <w:rPr>
          <w:rFonts w:ascii="Bookman Old Style" w:hAnsi="Bookman Old Style"/>
          <w:sz w:val="22"/>
          <w:szCs w:val="22"/>
        </w:rPr>
        <w:t xml:space="preserve"> Ahsan</w:t>
      </w:r>
    </w:p>
    <w:p w:rsidR="00111D03" w:rsidRDefault="00111D03"/>
    <w:sectPr w:rsidR="00111D0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28FA"/>
    <w:multiLevelType w:val="singleLevel"/>
    <w:tmpl w:val="3C812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43583C"/>
    <w:rsid w:val="00095A6B"/>
    <w:rsid w:val="00111D03"/>
    <w:rsid w:val="003D7256"/>
    <w:rsid w:val="00465296"/>
    <w:rsid w:val="007C06ED"/>
    <w:rsid w:val="00883894"/>
    <w:rsid w:val="009613D7"/>
    <w:rsid w:val="00DA274E"/>
    <w:rsid w:val="1943583C"/>
    <w:rsid w:val="581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8E1B45"/>
  <w15:docId w15:val="{C5D89505-7058-44FF-9167-1FEC273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2022-05-20T01:50:00Z</cp:lastPrinted>
  <dcterms:created xsi:type="dcterms:W3CDTF">2022-05-20T01:55:00Z</dcterms:created>
  <dcterms:modified xsi:type="dcterms:W3CDTF">2022-05-20T02:03:00Z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3BA8175B7F144A37ACEE241C89FA249F</vt:lpwstr>
  </property>
</Properties>
</file>