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6631347" w14:textId="77777777" w:rsidR="00755822" w:rsidRPr="003D04AF" w:rsidRDefault="00755822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536B9F46" w14:textId="77777777" w:rsidR="00755822" w:rsidRPr="005070CA" w:rsidRDefault="00755822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0"/>
          <w:szCs w:val="10"/>
        </w:rPr>
      </w:pPr>
    </w:p>
    <w:p w14:paraId="41B6B987" w14:textId="4F3D61F9" w:rsidR="00422CD3" w:rsidRPr="003D04AF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</w:t>
      </w:r>
      <w:r w:rsidR="001D326E" w:rsidRPr="003D04AF">
        <w:rPr>
          <w:rFonts w:ascii="Bookman Old Style" w:hAnsi="Bookman Old Style"/>
          <w:bCs/>
          <w:sz w:val="22"/>
          <w:szCs w:val="22"/>
        </w:rPr>
        <w:t xml:space="preserve"> BELAJAR</w:t>
      </w:r>
      <w:r w:rsidR="00755822" w:rsidRPr="003D04AF">
        <w:rPr>
          <w:rFonts w:ascii="Bookman Old Style" w:hAnsi="Bookman Old Style"/>
          <w:bCs/>
          <w:sz w:val="22"/>
          <w:szCs w:val="22"/>
        </w:rPr>
        <w:t xml:space="preserve"> </w:t>
      </w:r>
      <w:r w:rsidR="001D326E" w:rsidRPr="003D04AF">
        <w:rPr>
          <w:rFonts w:ascii="Bookman Old Style" w:hAnsi="Bookman Old Style"/>
          <w:bCs/>
          <w:sz w:val="22"/>
          <w:szCs w:val="22"/>
        </w:rPr>
        <w:t>BIAYA MANDIRI</w:t>
      </w:r>
    </w:p>
    <w:p w14:paraId="74C7C296" w14:textId="70E75C62" w:rsidR="004A2A1E" w:rsidRPr="003D04AF" w:rsidRDefault="00CA51AB" w:rsidP="00FD17CE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="00941462" w:rsidRPr="003D04AF">
        <w:rPr>
          <w:rFonts w:ascii="Bookman Old Style" w:hAnsi="Bookman Old Style"/>
          <w:bCs/>
          <w:sz w:val="22"/>
          <w:szCs w:val="22"/>
        </w:rPr>
        <w:t>:</w:t>
      </w:r>
      <w:r w:rsidR="00F635E9">
        <w:rPr>
          <w:rFonts w:ascii="Bookman Old Style" w:hAnsi="Bookman Old Style"/>
          <w:bCs/>
          <w:sz w:val="22"/>
          <w:szCs w:val="22"/>
        </w:rPr>
        <w:t xml:space="preserve"> 1408</w:t>
      </w:r>
      <w:r w:rsidR="001F20A4" w:rsidRPr="003D04AF">
        <w:rPr>
          <w:rFonts w:ascii="Bookman Old Style" w:hAnsi="Bookman Old Style"/>
          <w:bCs/>
          <w:sz w:val="22"/>
          <w:szCs w:val="22"/>
        </w:rPr>
        <w:t>/KPTA.W3-A/KP3.3.</w:t>
      </w:r>
      <w:r w:rsidR="000A0EC3">
        <w:rPr>
          <w:rFonts w:ascii="Bookman Old Style" w:hAnsi="Bookman Old Style"/>
          <w:bCs/>
          <w:sz w:val="22"/>
          <w:szCs w:val="22"/>
        </w:rPr>
        <w:t>1</w:t>
      </w:r>
      <w:r w:rsidR="001F20A4" w:rsidRPr="003D04AF">
        <w:rPr>
          <w:rFonts w:ascii="Bookman Old Style" w:hAnsi="Bookman Old Style"/>
          <w:bCs/>
          <w:sz w:val="22"/>
          <w:szCs w:val="22"/>
        </w:rPr>
        <w:t>/I</w:t>
      </w:r>
      <w:r w:rsidR="00F503AD">
        <w:rPr>
          <w:rFonts w:ascii="Bookman Old Style" w:hAnsi="Bookman Old Style"/>
          <w:bCs/>
          <w:sz w:val="22"/>
          <w:szCs w:val="22"/>
        </w:rPr>
        <w:t>V</w:t>
      </w:r>
      <w:r w:rsidR="001F20A4" w:rsidRPr="003D04AF">
        <w:rPr>
          <w:rFonts w:ascii="Bookman Old Style" w:hAnsi="Bookman Old Style"/>
          <w:bCs/>
          <w:sz w:val="22"/>
          <w:szCs w:val="22"/>
        </w:rPr>
        <w:t>/2024</w:t>
      </w:r>
    </w:p>
    <w:p w14:paraId="6DB11909" w14:textId="15DF2E4A" w:rsidR="003D04AF" w:rsidRPr="003D04AF" w:rsidRDefault="003D04AF" w:rsidP="005E1257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66FFA12A" w14:textId="77777777" w:rsidR="003D04AF" w:rsidRPr="005070CA" w:rsidRDefault="003D04AF" w:rsidP="005E1257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089CA2B6" w14:textId="76CC7C8C" w:rsidR="009D5A83" w:rsidRPr="0031729A" w:rsidRDefault="00422CD3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  <w:lang w:val="id-ID"/>
        </w:rPr>
        <w:t>Menimbang</w:t>
      </w:r>
      <w:r w:rsidR="00D81BAC" w:rsidRPr="003D04AF">
        <w:rPr>
          <w:rFonts w:ascii="Bookman Old Style" w:hAnsi="Bookman Old Style"/>
          <w:sz w:val="21"/>
          <w:szCs w:val="21"/>
          <w:lang w:val="id-ID"/>
        </w:rPr>
        <w:tab/>
      </w:r>
      <w:r w:rsidRPr="003D04AF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="00E90404" w:rsidRPr="003D04AF">
        <w:rPr>
          <w:rFonts w:ascii="Bookman Old Style" w:hAnsi="Bookman Old Style"/>
          <w:sz w:val="21"/>
          <w:szCs w:val="21"/>
        </w:rPr>
        <w:tab/>
      </w:r>
      <w:r w:rsidR="001D326E" w:rsidRPr="003D04AF">
        <w:rPr>
          <w:rFonts w:ascii="Bookman Old Style" w:hAnsi="Bookman Old Style"/>
          <w:sz w:val="21"/>
          <w:szCs w:val="21"/>
        </w:rPr>
        <w:t>a.</w:t>
      </w:r>
      <w:r w:rsidR="00D81BAC" w:rsidRPr="003D04AF">
        <w:rPr>
          <w:rFonts w:ascii="Bookman Old Style" w:hAnsi="Bookman Old Style"/>
          <w:sz w:val="21"/>
          <w:szCs w:val="21"/>
        </w:rPr>
        <w:tab/>
      </w:r>
      <w:r w:rsidR="005B2B61" w:rsidRPr="003D04AF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1D326E" w:rsidRPr="003D04AF">
        <w:rPr>
          <w:rFonts w:ascii="Bookman Old Style" w:hAnsi="Bookman Old Style"/>
          <w:sz w:val="21"/>
          <w:szCs w:val="21"/>
          <w:lang w:val="id-ID"/>
        </w:rPr>
        <w:t xml:space="preserve">sesuai </w:t>
      </w:r>
      <w:proofErr w:type="spellStart"/>
      <w:r w:rsidR="006D3237" w:rsidRPr="003D04AF">
        <w:rPr>
          <w:rFonts w:ascii="Bookman Old Style" w:hAnsi="Bookman Old Style"/>
          <w:sz w:val="21"/>
          <w:szCs w:val="21"/>
          <w:lang w:val="en-GB"/>
        </w:rPr>
        <w:t>surat</w:t>
      </w:r>
      <w:proofErr w:type="spellEnd"/>
      <w:r w:rsidR="006D3237" w:rsidRPr="003D04AF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CC1378">
        <w:rPr>
          <w:rFonts w:ascii="Bookman Old Style" w:hAnsi="Bookman Old Style"/>
          <w:sz w:val="21"/>
          <w:szCs w:val="21"/>
          <w:lang w:val="id-ID"/>
        </w:rPr>
        <w:t>permohonan Saudara</w:t>
      </w:r>
      <w:r w:rsidR="00F635E9">
        <w:rPr>
          <w:rFonts w:ascii="Bookman Old Style" w:hAnsi="Bookman Old Style"/>
          <w:spacing w:val="-10"/>
          <w:sz w:val="21"/>
          <w:szCs w:val="21"/>
          <w:lang w:val="id-ID"/>
        </w:rPr>
        <w:t xml:space="preserve"> </w:t>
      </w:r>
      <w:r w:rsidR="001D326E" w:rsidRPr="003D04AF">
        <w:rPr>
          <w:rFonts w:ascii="Bookman Old Style" w:hAnsi="Bookman Old Style"/>
          <w:spacing w:val="-10"/>
          <w:sz w:val="21"/>
          <w:szCs w:val="21"/>
          <w:lang w:val="id-ID"/>
        </w:rPr>
        <w:t xml:space="preserve">tanggal </w:t>
      </w:r>
      <w:r w:rsidR="00F503AD">
        <w:rPr>
          <w:rFonts w:ascii="Bookman Old Style" w:hAnsi="Bookman Old Style"/>
          <w:spacing w:val="-10"/>
          <w:sz w:val="21"/>
          <w:szCs w:val="21"/>
          <w:lang w:val="id-ID"/>
        </w:rPr>
        <w:t>2</w:t>
      </w:r>
      <w:r w:rsidR="00F635E9">
        <w:rPr>
          <w:rFonts w:ascii="Bookman Old Style" w:hAnsi="Bookman Old Style"/>
          <w:spacing w:val="-10"/>
          <w:sz w:val="21"/>
          <w:szCs w:val="21"/>
          <w:lang w:val="id-ID"/>
        </w:rPr>
        <w:t>6</w:t>
      </w:r>
      <w:r w:rsidR="00F503AD">
        <w:rPr>
          <w:rFonts w:ascii="Bookman Old Style" w:hAnsi="Bookman Old Style"/>
          <w:spacing w:val="-10"/>
          <w:sz w:val="21"/>
          <w:szCs w:val="21"/>
          <w:lang w:val="id-ID"/>
        </w:rPr>
        <w:t xml:space="preserve"> April</w:t>
      </w:r>
      <w:r w:rsidR="001D326E" w:rsidRPr="003D04AF">
        <w:rPr>
          <w:rFonts w:ascii="Bookman Old Style" w:hAnsi="Bookman Old Style"/>
          <w:spacing w:val="-10"/>
          <w:sz w:val="21"/>
          <w:szCs w:val="21"/>
          <w:lang w:val="id-ID"/>
        </w:rPr>
        <w:t xml:space="preserve"> 2024</w:t>
      </w:r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antara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lain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mengusulkan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permohonan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tugas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F503AD">
        <w:rPr>
          <w:rFonts w:ascii="Bookman Old Style" w:hAnsi="Bookman Old Style"/>
          <w:spacing w:val="-10"/>
          <w:sz w:val="21"/>
          <w:szCs w:val="21"/>
          <w:lang w:val="en-GB"/>
        </w:rPr>
        <w:t>belajar</w:t>
      </w:r>
      <w:proofErr w:type="spellEnd"/>
      <w:r w:rsidR="00F503AD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biaya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mandiri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atas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proofErr w:type="spellStart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>nama</w:t>
      </w:r>
      <w:proofErr w:type="spellEnd"/>
      <w:r w:rsidR="006D3237" w:rsidRPr="003D04AF">
        <w:rPr>
          <w:rFonts w:ascii="Bookman Old Style" w:hAnsi="Bookman Old Style"/>
          <w:spacing w:val="-10"/>
          <w:sz w:val="21"/>
          <w:szCs w:val="21"/>
          <w:lang w:val="en-GB"/>
        </w:rPr>
        <w:t xml:space="preserve"> </w:t>
      </w:r>
      <w:r w:rsidR="00F635E9">
        <w:rPr>
          <w:rFonts w:ascii="Bookman Old Style" w:hAnsi="Bookman Old Style"/>
          <w:sz w:val="21"/>
          <w:szCs w:val="21"/>
          <w:lang w:val="id-ID"/>
        </w:rPr>
        <w:t>Fitria Irma Ramadhani Lubis</w:t>
      </w:r>
      <w:r w:rsidR="00D654DC">
        <w:rPr>
          <w:rFonts w:ascii="Bookman Old Style" w:hAnsi="Bookman Old Style"/>
          <w:sz w:val="21"/>
          <w:szCs w:val="21"/>
          <w:lang w:val="id-ID"/>
        </w:rPr>
        <w:t>, A.Md.</w:t>
      </w:r>
      <w:r w:rsidR="00F503AD">
        <w:rPr>
          <w:rFonts w:ascii="Bookman Old Style" w:hAnsi="Bookman Old Style"/>
          <w:sz w:val="21"/>
          <w:szCs w:val="21"/>
          <w:lang w:val="id-ID"/>
        </w:rPr>
        <w:t>,</w:t>
      </w:r>
      <w:r w:rsidR="00F503AD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D654DC">
        <w:rPr>
          <w:rFonts w:ascii="Bookman Old Style" w:hAnsi="Bookman Old Style"/>
          <w:sz w:val="21"/>
          <w:szCs w:val="21"/>
          <w:lang w:val="en-GB"/>
        </w:rPr>
        <w:t>Pengelola</w:t>
      </w:r>
      <w:proofErr w:type="spellEnd"/>
      <w:r w:rsidR="00D654DC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D654DC">
        <w:rPr>
          <w:rFonts w:ascii="Bookman Old Style" w:hAnsi="Bookman Old Style"/>
          <w:sz w:val="21"/>
          <w:szCs w:val="21"/>
          <w:lang w:val="en-GB"/>
        </w:rPr>
        <w:t>Penanganan</w:t>
      </w:r>
      <w:proofErr w:type="spellEnd"/>
      <w:r w:rsidR="00D654DC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D654DC">
        <w:rPr>
          <w:rFonts w:ascii="Bookman Old Style" w:hAnsi="Bookman Old Style"/>
          <w:sz w:val="21"/>
          <w:szCs w:val="21"/>
          <w:lang w:val="en-GB"/>
        </w:rPr>
        <w:t>Perkara</w:t>
      </w:r>
      <w:proofErr w:type="spellEnd"/>
      <w:r w:rsidR="00F503AD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F503AD"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 w:rsidR="00F503AD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F635E9">
        <w:rPr>
          <w:rFonts w:ascii="Bookman Old Style" w:hAnsi="Bookman Old Style"/>
          <w:sz w:val="21"/>
          <w:szCs w:val="21"/>
          <w:lang w:val="en-GB"/>
        </w:rPr>
        <w:t>Tinggi Agama Padang</w:t>
      </w:r>
      <w:r w:rsidR="005B2B61" w:rsidRPr="0031729A">
        <w:rPr>
          <w:rFonts w:ascii="Bookman Old Style" w:hAnsi="Bookman Old Style"/>
          <w:sz w:val="21"/>
          <w:szCs w:val="21"/>
        </w:rPr>
        <w:t>;</w:t>
      </w:r>
    </w:p>
    <w:p w14:paraId="11557981" w14:textId="1AA4E8BB" w:rsidR="001D326E" w:rsidRPr="003D04A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ab/>
      </w:r>
      <w:r w:rsidRPr="003D04AF">
        <w:rPr>
          <w:rFonts w:ascii="Bookman Old Style" w:hAnsi="Bookman Old Style"/>
          <w:sz w:val="21"/>
          <w:szCs w:val="21"/>
        </w:rPr>
        <w:tab/>
        <w:t>b.</w:t>
      </w:r>
      <w:r w:rsidRPr="003D04AF">
        <w:rPr>
          <w:rFonts w:ascii="Bookman Old Style" w:hAnsi="Bookman Old Style"/>
          <w:sz w:val="21"/>
          <w:szCs w:val="21"/>
        </w:rPr>
        <w:tab/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bahwa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dalam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rangka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mendukung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transformasi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sumber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daya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manusia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aparatur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melalui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percepatan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peningkatan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kapasitas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Pegawai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Negeri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Sipil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berbasis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kompetensi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perlu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dilakukan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pengembangan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melalui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jalur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Pendidikan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dalam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bentuk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pemberian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tugas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belajar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biaya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mandiri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dilakukan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dengan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selektif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objektif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efisien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akuntabel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, dan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transparan</w:t>
      </w:r>
      <w:proofErr w:type="spellEnd"/>
      <w:r w:rsidRPr="003D04AF">
        <w:rPr>
          <w:rFonts w:ascii="Bookman Old Style" w:hAnsi="Bookman Old Style"/>
          <w:sz w:val="21"/>
          <w:szCs w:val="21"/>
        </w:rPr>
        <w:t>;</w:t>
      </w:r>
    </w:p>
    <w:p w14:paraId="22F0A485" w14:textId="24C55B67" w:rsidR="001D326E" w:rsidRPr="003D04A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ab/>
      </w:r>
      <w:r w:rsidRPr="003D04AF">
        <w:rPr>
          <w:rFonts w:ascii="Bookman Old Style" w:hAnsi="Bookman Old Style"/>
          <w:sz w:val="21"/>
          <w:szCs w:val="21"/>
        </w:rPr>
        <w:tab/>
        <w:t>c.</w:t>
      </w:r>
      <w:r w:rsidRPr="003D04AF">
        <w:rPr>
          <w:rFonts w:ascii="Bookman Old Style" w:hAnsi="Bookman Old Style"/>
          <w:sz w:val="21"/>
          <w:szCs w:val="21"/>
        </w:rPr>
        <w:tab/>
      </w:r>
      <w:proofErr w:type="spellStart"/>
      <w:r w:rsidRPr="003D04AF">
        <w:rPr>
          <w:rFonts w:ascii="Bookman Old Style" w:hAnsi="Bookman Old Style"/>
          <w:sz w:val="21"/>
          <w:szCs w:val="21"/>
        </w:rPr>
        <w:t>bahwa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berdasarkan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pertimbangan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tersebut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diatas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perlu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menugaskan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pegawai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tersebut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18062E" w:rsidRPr="003D04AF">
        <w:rPr>
          <w:rFonts w:ascii="Bookman Old Style" w:hAnsi="Bookman Old Style"/>
          <w:sz w:val="21"/>
          <w:szCs w:val="21"/>
        </w:rPr>
        <w:t>huruf</w:t>
      </w:r>
      <w:proofErr w:type="spellEnd"/>
      <w:r w:rsidR="0018062E" w:rsidRPr="003D04AF">
        <w:rPr>
          <w:rFonts w:ascii="Bookman Old Style" w:hAnsi="Bookman Old Style"/>
          <w:sz w:val="21"/>
          <w:szCs w:val="21"/>
        </w:rPr>
        <w:t xml:space="preserve"> a.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untuk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melaksanakan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tugas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belajar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biaya</w:t>
      </w:r>
      <w:proofErr w:type="spellEnd"/>
      <w:r w:rsidR="006D3237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D3237" w:rsidRPr="003D04AF">
        <w:rPr>
          <w:rFonts w:ascii="Bookman Old Style" w:hAnsi="Bookman Old Style"/>
          <w:sz w:val="21"/>
          <w:szCs w:val="21"/>
        </w:rPr>
        <w:t>mandiri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>;</w:t>
      </w:r>
    </w:p>
    <w:p w14:paraId="1C45F0F5" w14:textId="3F256CFF" w:rsidR="003D04AF" w:rsidRPr="003D04AF" w:rsidRDefault="003D04AF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ab/>
      </w:r>
      <w:r w:rsidRPr="003D04AF">
        <w:rPr>
          <w:rFonts w:ascii="Bookman Old Style" w:hAnsi="Bookman Old Style"/>
          <w:sz w:val="21"/>
          <w:szCs w:val="21"/>
        </w:rPr>
        <w:tab/>
        <w:t>d.</w:t>
      </w:r>
      <w:r>
        <w:rPr>
          <w:rFonts w:ascii="Bookman Old Style" w:hAnsi="Bookman Old Style"/>
          <w:sz w:val="21"/>
          <w:szCs w:val="21"/>
        </w:rPr>
        <w:tab/>
      </w:r>
      <w:proofErr w:type="spellStart"/>
      <w:r w:rsidRPr="003D04AF">
        <w:rPr>
          <w:rFonts w:ascii="Bookman Old Style" w:hAnsi="Bookman Old Style"/>
          <w:sz w:val="21"/>
          <w:szCs w:val="21"/>
        </w:rPr>
        <w:t>bahwa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berdasarkan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Pr="003D04AF">
        <w:rPr>
          <w:rFonts w:ascii="Bookman Old Style" w:hAnsi="Bookman Old Style"/>
          <w:sz w:val="21"/>
          <w:szCs w:val="21"/>
        </w:rPr>
        <w:t>Ketua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Mahkamah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3D04AF">
        <w:rPr>
          <w:rFonts w:ascii="Bookman Old Style" w:hAnsi="Bookman Old Style"/>
          <w:sz w:val="21"/>
          <w:szCs w:val="21"/>
        </w:rPr>
        <w:t>Republik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Indonesia </w:t>
      </w:r>
      <w:proofErr w:type="spellStart"/>
      <w:r w:rsidRPr="003D04AF">
        <w:rPr>
          <w:rFonts w:ascii="Bookman Old Style" w:hAnsi="Bookman Old Style"/>
          <w:sz w:val="21"/>
          <w:szCs w:val="21"/>
        </w:rPr>
        <w:t>Nomor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3D04AF">
        <w:rPr>
          <w:rFonts w:ascii="Bookman Old Style" w:hAnsi="Bookman Old Style"/>
          <w:sz w:val="21"/>
          <w:szCs w:val="21"/>
        </w:rPr>
        <w:t>tentang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Sebagian </w:t>
      </w:r>
      <w:proofErr w:type="spellStart"/>
      <w:r w:rsidRPr="003D04AF">
        <w:rPr>
          <w:rFonts w:ascii="Bookman Old Style" w:hAnsi="Bookman Old Style"/>
          <w:sz w:val="21"/>
          <w:szCs w:val="21"/>
        </w:rPr>
        <w:t>Wewenang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Kepada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3D04AF">
        <w:rPr>
          <w:rFonts w:ascii="Bookman Old Style" w:hAnsi="Bookman Old Style"/>
          <w:sz w:val="21"/>
          <w:szCs w:val="21"/>
        </w:rPr>
        <w:t>Pejabat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Eselon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I </w:t>
      </w:r>
      <w:r>
        <w:rPr>
          <w:rFonts w:ascii="Bookman Old Style" w:hAnsi="Bookman Old Style"/>
          <w:sz w:val="21"/>
          <w:szCs w:val="21"/>
        </w:rPr>
        <w:t>d</w:t>
      </w:r>
      <w:r w:rsidRPr="003D04AF">
        <w:rPr>
          <w:rFonts w:ascii="Bookman Old Style" w:hAnsi="Bookman Old Style"/>
          <w:sz w:val="21"/>
          <w:szCs w:val="21"/>
        </w:rPr>
        <w:t xml:space="preserve">an </w:t>
      </w:r>
      <w:proofErr w:type="spellStart"/>
      <w:r w:rsidRPr="003D04AF">
        <w:rPr>
          <w:rFonts w:ascii="Bookman Old Style" w:hAnsi="Bookman Old Style"/>
          <w:sz w:val="21"/>
          <w:szCs w:val="21"/>
        </w:rPr>
        <w:t>Ketua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Pengadilan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Tingkat Banding </w:t>
      </w:r>
      <w:r>
        <w:rPr>
          <w:rFonts w:ascii="Bookman Old Style" w:hAnsi="Bookman Old Style"/>
          <w:sz w:val="21"/>
          <w:szCs w:val="21"/>
        </w:rPr>
        <w:t>d</w:t>
      </w:r>
      <w:r w:rsidRPr="003D04AF">
        <w:rPr>
          <w:rFonts w:ascii="Bookman Old Style" w:hAnsi="Bookman Old Style"/>
          <w:sz w:val="21"/>
          <w:szCs w:val="21"/>
        </w:rPr>
        <w:t xml:space="preserve">i </w:t>
      </w:r>
      <w:proofErr w:type="spellStart"/>
      <w:r w:rsidRPr="003D04AF">
        <w:rPr>
          <w:rFonts w:ascii="Bookman Old Style" w:hAnsi="Bookman Old Style"/>
          <w:sz w:val="21"/>
          <w:szCs w:val="21"/>
        </w:rPr>
        <w:t>Lingkungan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Mahkamah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/>
          <w:sz w:val="21"/>
          <w:szCs w:val="21"/>
        </w:rPr>
        <w:t>u</w:t>
      </w:r>
      <w:r w:rsidRPr="003D04AF">
        <w:rPr>
          <w:rFonts w:ascii="Bookman Old Style" w:hAnsi="Bookman Old Style"/>
          <w:sz w:val="21"/>
          <w:szCs w:val="21"/>
        </w:rPr>
        <w:t>ntuk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Penandatanganan </w:t>
      </w:r>
      <w:r>
        <w:rPr>
          <w:rFonts w:ascii="Bookman Old Style" w:hAnsi="Bookman Old Style"/>
          <w:sz w:val="21"/>
          <w:szCs w:val="21"/>
        </w:rPr>
        <w:t>d</w:t>
      </w:r>
      <w:r w:rsidRPr="003D04AF">
        <w:rPr>
          <w:rFonts w:ascii="Bookman Old Style" w:hAnsi="Bookman Old Style"/>
          <w:sz w:val="21"/>
          <w:szCs w:val="21"/>
        </w:rPr>
        <w:t xml:space="preserve">i </w:t>
      </w:r>
      <w:proofErr w:type="spellStart"/>
      <w:r w:rsidRPr="003D04AF">
        <w:rPr>
          <w:rFonts w:ascii="Bookman Old Style" w:hAnsi="Bookman Old Style"/>
          <w:sz w:val="21"/>
          <w:szCs w:val="21"/>
        </w:rPr>
        <w:t>Bidang</w:t>
      </w:r>
      <w:proofErr w:type="spellEnd"/>
      <w:r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Kepegawaian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Tingkat Banding </w:t>
      </w:r>
      <w:proofErr w:type="spellStart"/>
      <w:r>
        <w:rPr>
          <w:rFonts w:ascii="Bookman Old Style" w:hAnsi="Bookman Old Style"/>
          <w:sz w:val="21"/>
          <w:szCs w:val="21"/>
        </w:rPr>
        <w:t>diberikan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kewenangan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memberikan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persetujuan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Pendidikan S1 </w:t>
      </w:r>
      <w:proofErr w:type="spellStart"/>
      <w:r>
        <w:rPr>
          <w:rFonts w:ascii="Bookman Old Style" w:hAnsi="Bookman Old Style"/>
          <w:sz w:val="21"/>
          <w:szCs w:val="21"/>
        </w:rPr>
        <w:t>bagi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Aparatur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lingkungannya</w:t>
      </w:r>
      <w:proofErr w:type="spellEnd"/>
      <w:r>
        <w:rPr>
          <w:rFonts w:ascii="Bookman Old Style" w:hAnsi="Bookman Old Style"/>
          <w:sz w:val="21"/>
          <w:szCs w:val="21"/>
        </w:rPr>
        <w:t>.</w:t>
      </w:r>
    </w:p>
    <w:p w14:paraId="4C7E6764" w14:textId="63ED75A9" w:rsidR="005B2B61" w:rsidRPr="003D04AF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0"/>
          <w:szCs w:val="10"/>
        </w:rPr>
      </w:pPr>
    </w:p>
    <w:p w14:paraId="30E885A6" w14:textId="5C9C1557" w:rsidR="001D326E" w:rsidRPr="003D04AF" w:rsidRDefault="008B6B3A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  <w:lang w:val="id-ID"/>
        </w:rPr>
        <w:t>Dasar</w:t>
      </w:r>
      <w:r w:rsidRPr="003D04AF">
        <w:rPr>
          <w:rFonts w:ascii="Bookman Old Style" w:hAnsi="Bookman Old Style"/>
          <w:sz w:val="21"/>
          <w:szCs w:val="21"/>
        </w:rPr>
        <w:tab/>
        <w:t>:</w:t>
      </w:r>
      <w:r w:rsidR="00D81BAC" w:rsidRPr="003D04AF">
        <w:rPr>
          <w:rFonts w:ascii="Bookman Old Style" w:hAnsi="Bookman Old Style"/>
          <w:sz w:val="21"/>
          <w:szCs w:val="21"/>
        </w:rPr>
        <w:tab/>
      </w:r>
      <w:r w:rsidR="005B2B61" w:rsidRPr="003D04AF">
        <w:rPr>
          <w:rFonts w:ascii="Bookman Old Style" w:hAnsi="Bookman Old Style"/>
          <w:sz w:val="21"/>
          <w:szCs w:val="21"/>
        </w:rPr>
        <w:t>1.</w:t>
      </w:r>
      <w:r w:rsidR="005B2B61" w:rsidRPr="003D04AF">
        <w:rPr>
          <w:rFonts w:ascii="Bookman Old Style" w:hAnsi="Bookman Old Style"/>
          <w:sz w:val="21"/>
          <w:szCs w:val="21"/>
        </w:rPr>
        <w:tab/>
      </w:r>
      <w:proofErr w:type="spellStart"/>
      <w:r w:rsidR="001D326E" w:rsidRPr="003D04AF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="001D326E"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1D326E" w:rsidRPr="003D04AF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="001D326E" w:rsidRPr="003D04AF">
        <w:rPr>
          <w:rFonts w:ascii="Bookman Old Style" w:hAnsi="Bookman Old Style" w:cs="Tahoma"/>
          <w:sz w:val="21"/>
          <w:szCs w:val="21"/>
        </w:rPr>
        <w:t xml:space="preserve"> 20 </w:t>
      </w:r>
      <w:proofErr w:type="spellStart"/>
      <w:r w:rsidR="001D326E" w:rsidRPr="003D04AF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="001D326E" w:rsidRPr="003D04AF">
        <w:rPr>
          <w:rFonts w:ascii="Bookman Old Style" w:hAnsi="Bookman Old Style" w:cs="Tahoma"/>
          <w:sz w:val="21"/>
          <w:szCs w:val="21"/>
        </w:rPr>
        <w:t xml:space="preserve"> 2023 </w:t>
      </w:r>
      <w:proofErr w:type="spellStart"/>
      <w:r w:rsidR="001D326E" w:rsidRPr="003D04AF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="001D326E"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1D326E" w:rsidRPr="003D04AF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="001D326E"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1D326E" w:rsidRPr="003D04AF">
        <w:rPr>
          <w:rFonts w:ascii="Bookman Old Style" w:hAnsi="Bookman Old Style" w:cs="Tahoma"/>
          <w:sz w:val="21"/>
          <w:szCs w:val="21"/>
        </w:rPr>
        <w:t>Sipil</w:t>
      </w:r>
      <w:proofErr w:type="spellEnd"/>
      <w:r w:rsidR="001D326E" w:rsidRPr="003D04AF">
        <w:rPr>
          <w:rFonts w:ascii="Bookman Old Style" w:hAnsi="Bookman Old Style" w:cs="Tahoma"/>
          <w:sz w:val="21"/>
          <w:szCs w:val="21"/>
        </w:rPr>
        <w:t xml:space="preserve"> Negara;</w:t>
      </w:r>
    </w:p>
    <w:p w14:paraId="274AEC02" w14:textId="510973C8" w:rsidR="00E90404" w:rsidRPr="003D04AF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ab/>
      </w:r>
      <w:r w:rsidRPr="003D04AF">
        <w:rPr>
          <w:rFonts w:ascii="Bookman Old Style" w:hAnsi="Bookman Old Style"/>
          <w:sz w:val="21"/>
          <w:szCs w:val="21"/>
        </w:rPr>
        <w:tab/>
        <w:t xml:space="preserve">2.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Peraturan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Pemerintah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17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2020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Perubahan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z w:val="21"/>
          <w:szCs w:val="21"/>
        </w:rPr>
        <w:t>atas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Peraturan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Pemerintah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11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2017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Manajemen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Pegawai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Negeri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Sipil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>;</w:t>
      </w:r>
      <w:r w:rsidR="00AE6012" w:rsidRPr="003D04AF">
        <w:rPr>
          <w:rFonts w:ascii="Bookman Old Style" w:hAnsi="Bookman Old Style"/>
          <w:sz w:val="21"/>
          <w:szCs w:val="21"/>
        </w:rPr>
        <w:tab/>
      </w:r>
    </w:p>
    <w:p w14:paraId="3E1DB870" w14:textId="0F3D5F37" w:rsidR="001D326E" w:rsidRDefault="001D326E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ab/>
      </w:r>
      <w:r w:rsidRPr="003D04AF">
        <w:rPr>
          <w:rFonts w:ascii="Bookman Old Style" w:hAnsi="Bookman Old Style"/>
          <w:sz w:val="21"/>
          <w:szCs w:val="21"/>
        </w:rPr>
        <w:tab/>
        <w:t>3.</w:t>
      </w:r>
      <w:r w:rsidR="009F7B86" w:rsidRPr="003D04AF">
        <w:rPr>
          <w:rFonts w:ascii="Bookman Old Style" w:hAnsi="Bookman Old Style"/>
          <w:sz w:val="21"/>
          <w:szCs w:val="21"/>
        </w:rPr>
        <w:tab/>
      </w:r>
      <w:r w:rsidR="003D04AF" w:rsidRPr="003D04AF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Ketua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Mahkamah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Republik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Indonesia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Nomor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tentang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Pendelegasian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Sebagian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Wewenang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Kepada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Pejabat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Eselon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I </w:t>
      </w:r>
      <w:r w:rsidR="003D04AF">
        <w:rPr>
          <w:rFonts w:ascii="Bookman Old Style" w:hAnsi="Bookman Old Style"/>
          <w:sz w:val="21"/>
          <w:szCs w:val="21"/>
        </w:rPr>
        <w:t>d</w:t>
      </w:r>
      <w:r w:rsidR="003D04AF" w:rsidRPr="003D04AF">
        <w:rPr>
          <w:rFonts w:ascii="Bookman Old Style" w:hAnsi="Bookman Old Style"/>
          <w:sz w:val="21"/>
          <w:szCs w:val="21"/>
        </w:rPr>
        <w:t xml:space="preserve">an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Ketua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Pengadilan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Tingkat Banding </w:t>
      </w:r>
      <w:r w:rsidR="003D04AF">
        <w:rPr>
          <w:rFonts w:ascii="Bookman Old Style" w:hAnsi="Bookman Old Style"/>
          <w:sz w:val="21"/>
          <w:szCs w:val="21"/>
        </w:rPr>
        <w:t>d</w:t>
      </w:r>
      <w:r w:rsidR="003D04AF" w:rsidRPr="003D04AF">
        <w:rPr>
          <w:rFonts w:ascii="Bookman Old Style" w:hAnsi="Bookman Old Style"/>
          <w:sz w:val="21"/>
          <w:szCs w:val="21"/>
        </w:rPr>
        <w:t xml:space="preserve">i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Lingkungan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Mahkamah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="003D04AF">
        <w:rPr>
          <w:rFonts w:ascii="Bookman Old Style" w:hAnsi="Bookman Old Style"/>
          <w:sz w:val="21"/>
          <w:szCs w:val="21"/>
        </w:rPr>
        <w:t>u</w:t>
      </w:r>
      <w:r w:rsidR="003D04AF" w:rsidRPr="003D04AF">
        <w:rPr>
          <w:rFonts w:ascii="Bookman Old Style" w:hAnsi="Bookman Old Style"/>
          <w:sz w:val="21"/>
          <w:szCs w:val="21"/>
        </w:rPr>
        <w:t>ntuk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Penandatanganan </w:t>
      </w:r>
      <w:r w:rsidR="003D04AF">
        <w:rPr>
          <w:rFonts w:ascii="Bookman Old Style" w:hAnsi="Bookman Old Style"/>
          <w:sz w:val="21"/>
          <w:szCs w:val="21"/>
        </w:rPr>
        <w:t>d</w:t>
      </w:r>
      <w:r w:rsidR="003D04AF" w:rsidRPr="003D04AF">
        <w:rPr>
          <w:rFonts w:ascii="Bookman Old Style" w:hAnsi="Bookman Old Style"/>
          <w:sz w:val="21"/>
          <w:szCs w:val="21"/>
        </w:rPr>
        <w:t xml:space="preserve">i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Bidang</w:t>
      </w:r>
      <w:proofErr w:type="spellEnd"/>
      <w:r w:rsidR="003D04AF" w:rsidRPr="003D04A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D04AF" w:rsidRPr="003D04AF">
        <w:rPr>
          <w:rFonts w:ascii="Bookman Old Style" w:hAnsi="Bookman Old Style"/>
          <w:sz w:val="21"/>
          <w:szCs w:val="21"/>
        </w:rPr>
        <w:t>Kepegawaian</w:t>
      </w:r>
      <w:proofErr w:type="spellEnd"/>
      <w:r w:rsidR="003D04AF" w:rsidRPr="003D04AF">
        <w:rPr>
          <w:rFonts w:ascii="Bookman Old Style" w:hAnsi="Bookman Old Style" w:cs="Tahoma"/>
          <w:sz w:val="21"/>
          <w:szCs w:val="21"/>
        </w:rPr>
        <w:t>;</w:t>
      </w:r>
    </w:p>
    <w:p w14:paraId="1A45A532" w14:textId="5E3B2AF8" w:rsidR="003D04AF" w:rsidRPr="003D04AF" w:rsidRDefault="003D04AF" w:rsidP="006D3237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>
        <w:rPr>
          <w:rFonts w:ascii="Bookman Old Style" w:hAnsi="Bookman Old Style" w:cs="Tahoma"/>
          <w:sz w:val="21"/>
          <w:szCs w:val="21"/>
        </w:rPr>
        <w:tab/>
        <w:t xml:space="preserve">4. </w:t>
      </w:r>
      <w:r w:rsidRPr="003D04AF">
        <w:rPr>
          <w:rFonts w:ascii="Bookman Old Style" w:hAnsi="Bookman Old Style" w:cs="Tahoma"/>
          <w:sz w:val="21"/>
          <w:szCs w:val="21"/>
        </w:rPr>
        <w:t xml:space="preserve">Surat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Edaran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Menteri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Pendayagunaan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Aparatur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Negara dan </w:t>
      </w:r>
      <w:r w:rsidRPr="003D04AF">
        <w:rPr>
          <w:rFonts w:ascii="Bookman Old Style" w:hAnsi="Bookman Old Style"/>
          <w:sz w:val="21"/>
          <w:szCs w:val="21"/>
        </w:rPr>
        <w:t>Reformasi</w:t>
      </w:r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Birokrasi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RI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Nomor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28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2021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tentang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Pengembangan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bagi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Pegawai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Negeri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Sipil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 w:cs="Tahoma"/>
          <w:sz w:val="21"/>
          <w:szCs w:val="21"/>
        </w:rPr>
        <w:t>melalui</w:t>
      </w:r>
      <w:proofErr w:type="spellEnd"/>
      <w:r w:rsidRPr="003D04AF">
        <w:rPr>
          <w:rFonts w:ascii="Bookman Old Style" w:hAnsi="Bookman Old Style" w:cs="Tahoma"/>
          <w:sz w:val="21"/>
          <w:szCs w:val="21"/>
        </w:rPr>
        <w:t xml:space="preserve"> Jalur Pendidikan;</w:t>
      </w:r>
    </w:p>
    <w:p w14:paraId="52850508" w14:textId="51C0F74E" w:rsidR="001D326E" w:rsidRPr="003D04AF" w:rsidRDefault="001D326E" w:rsidP="001D326E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7"/>
          <w:szCs w:val="17"/>
        </w:rPr>
      </w:pPr>
      <w:r w:rsidRPr="003D04AF">
        <w:rPr>
          <w:rFonts w:ascii="Bookman Old Style" w:hAnsi="Bookman Old Style"/>
          <w:sz w:val="21"/>
          <w:szCs w:val="21"/>
        </w:rPr>
        <w:tab/>
      </w:r>
    </w:p>
    <w:p w14:paraId="62B3E13C" w14:textId="53824809" w:rsidR="009E1760" w:rsidRPr="003D04AF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>MENUGASKAN</w:t>
      </w:r>
    </w:p>
    <w:p w14:paraId="5FBDD030" w14:textId="77777777" w:rsidR="009E1760" w:rsidRPr="003D04AF" w:rsidRDefault="009E1760" w:rsidP="005E1257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0"/>
          <w:szCs w:val="10"/>
        </w:rPr>
      </w:pPr>
    </w:p>
    <w:p w14:paraId="139E224C" w14:textId="042040A4" w:rsidR="005E1257" w:rsidRPr="003D04AF" w:rsidRDefault="00422CD3" w:rsidP="006D3237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-2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  <w:lang w:val="id-ID"/>
        </w:rPr>
        <w:t>Kepada</w:t>
      </w:r>
      <w:r w:rsidR="00D81BAC" w:rsidRPr="003D04AF">
        <w:rPr>
          <w:rFonts w:ascii="Bookman Old Style" w:hAnsi="Bookman Old Style"/>
          <w:sz w:val="21"/>
          <w:szCs w:val="21"/>
        </w:rPr>
        <w:tab/>
      </w:r>
      <w:r w:rsidRPr="003D04AF">
        <w:rPr>
          <w:rFonts w:ascii="Bookman Old Style" w:hAnsi="Bookman Old Style"/>
          <w:sz w:val="21"/>
          <w:szCs w:val="21"/>
        </w:rPr>
        <w:t>:</w:t>
      </w:r>
      <w:r w:rsidR="00D81BAC" w:rsidRPr="003D04AF">
        <w:rPr>
          <w:rFonts w:ascii="Bookman Old Style" w:hAnsi="Bookman Old Style"/>
          <w:sz w:val="21"/>
          <w:szCs w:val="21"/>
        </w:rPr>
        <w:tab/>
      </w:r>
      <w:r w:rsidR="00F635E9">
        <w:rPr>
          <w:rFonts w:ascii="Bookman Old Style" w:hAnsi="Bookman Old Style"/>
          <w:sz w:val="21"/>
          <w:szCs w:val="21"/>
          <w:lang w:val="id-ID"/>
        </w:rPr>
        <w:t>Fitria Irma Ramadhani Lubis, A.Md.</w:t>
      </w:r>
      <w:r w:rsidR="00D654DC">
        <w:rPr>
          <w:rFonts w:ascii="Bookman Old Style" w:hAnsi="Bookman Old Style"/>
          <w:sz w:val="21"/>
          <w:szCs w:val="21"/>
          <w:lang w:val="id-ID"/>
        </w:rPr>
        <w:t>,</w:t>
      </w:r>
      <w:r w:rsidR="00D654DC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F635E9">
        <w:rPr>
          <w:rFonts w:ascii="Bookman Old Style" w:hAnsi="Bookman Old Style"/>
          <w:sz w:val="21"/>
          <w:szCs w:val="21"/>
          <w:lang w:val="id-ID"/>
        </w:rPr>
        <w:t>199801092022032012</w:t>
      </w:r>
      <w:r w:rsidR="0031729A" w:rsidRPr="0031729A">
        <w:rPr>
          <w:rFonts w:ascii="Bookman Old Style" w:hAnsi="Bookman Old Style"/>
          <w:sz w:val="21"/>
          <w:szCs w:val="21"/>
          <w:lang w:val="id-ID"/>
        </w:rPr>
        <w:t xml:space="preserve">, </w:t>
      </w:r>
      <w:r w:rsidR="00D654DC">
        <w:rPr>
          <w:rFonts w:ascii="Bookman Old Style" w:hAnsi="Bookman Old Style"/>
          <w:sz w:val="21"/>
          <w:szCs w:val="21"/>
          <w:lang w:val="id-ID"/>
        </w:rPr>
        <w:t>Pengatur</w:t>
      </w:r>
      <w:r w:rsidR="00CA676E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31729A" w:rsidRPr="0031729A">
        <w:rPr>
          <w:rFonts w:ascii="Bookman Old Style" w:hAnsi="Bookman Old Style"/>
          <w:sz w:val="21"/>
          <w:szCs w:val="21"/>
          <w:lang w:val="id-ID"/>
        </w:rPr>
        <w:t>(I</w:t>
      </w:r>
      <w:r w:rsidR="00F503AD">
        <w:rPr>
          <w:rFonts w:ascii="Bookman Old Style" w:hAnsi="Bookman Old Style"/>
          <w:sz w:val="21"/>
          <w:szCs w:val="21"/>
          <w:lang w:val="id-ID"/>
        </w:rPr>
        <w:t>I</w:t>
      </w:r>
      <w:r w:rsidR="0031729A" w:rsidRPr="0031729A">
        <w:rPr>
          <w:rFonts w:ascii="Bookman Old Style" w:hAnsi="Bookman Old Style"/>
          <w:sz w:val="21"/>
          <w:szCs w:val="21"/>
          <w:lang w:val="id-ID"/>
        </w:rPr>
        <w:t>/</w:t>
      </w:r>
      <w:r w:rsidR="00D654DC">
        <w:rPr>
          <w:rFonts w:ascii="Bookman Old Style" w:hAnsi="Bookman Old Style"/>
          <w:sz w:val="21"/>
          <w:szCs w:val="21"/>
          <w:lang w:val="id-ID"/>
        </w:rPr>
        <w:t>c</w:t>
      </w:r>
      <w:r w:rsidR="0031729A" w:rsidRPr="0031729A">
        <w:rPr>
          <w:rFonts w:ascii="Bookman Old Style" w:hAnsi="Bookman Old Style"/>
          <w:sz w:val="21"/>
          <w:szCs w:val="21"/>
          <w:lang w:val="id-ID"/>
        </w:rPr>
        <w:t xml:space="preserve">), </w:t>
      </w:r>
      <w:proofErr w:type="spellStart"/>
      <w:r w:rsidR="00D654DC">
        <w:rPr>
          <w:rFonts w:ascii="Bookman Old Style" w:hAnsi="Bookman Old Style"/>
          <w:sz w:val="21"/>
          <w:szCs w:val="21"/>
          <w:lang w:val="en-GB"/>
        </w:rPr>
        <w:t>Pengelola</w:t>
      </w:r>
      <w:proofErr w:type="spellEnd"/>
      <w:r w:rsidR="00D654DC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D654DC">
        <w:rPr>
          <w:rFonts w:ascii="Bookman Old Style" w:hAnsi="Bookman Old Style"/>
          <w:sz w:val="21"/>
          <w:szCs w:val="21"/>
          <w:lang w:val="en-GB"/>
        </w:rPr>
        <w:t>Penanganan</w:t>
      </w:r>
      <w:proofErr w:type="spellEnd"/>
      <w:r w:rsidR="00D654DC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D654DC">
        <w:rPr>
          <w:rFonts w:ascii="Bookman Old Style" w:hAnsi="Bookman Old Style"/>
          <w:sz w:val="21"/>
          <w:szCs w:val="21"/>
          <w:lang w:val="en-GB"/>
        </w:rPr>
        <w:t>Perkara</w:t>
      </w:r>
      <w:proofErr w:type="spellEnd"/>
      <w:r w:rsidR="00D654DC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F503AD">
        <w:rPr>
          <w:rFonts w:ascii="Bookman Old Style" w:hAnsi="Bookman Old Style"/>
          <w:sz w:val="21"/>
          <w:szCs w:val="21"/>
          <w:lang w:val="id-ID"/>
        </w:rPr>
        <w:t xml:space="preserve">Pengadilan </w:t>
      </w:r>
      <w:r w:rsidR="00F635E9">
        <w:rPr>
          <w:rFonts w:ascii="Bookman Old Style" w:hAnsi="Bookman Old Style"/>
          <w:sz w:val="21"/>
          <w:szCs w:val="21"/>
          <w:lang w:val="id-ID"/>
        </w:rPr>
        <w:t>Tinggi Agama Padang</w:t>
      </w:r>
      <w:r w:rsidR="00F503AD">
        <w:rPr>
          <w:rFonts w:ascii="Bookman Old Style" w:hAnsi="Bookman Old Style"/>
          <w:sz w:val="21"/>
          <w:szCs w:val="21"/>
          <w:lang w:val="id-ID"/>
        </w:rPr>
        <w:t>.</w:t>
      </w:r>
    </w:p>
    <w:p w14:paraId="61C084E8" w14:textId="77777777" w:rsidR="00B91B96" w:rsidRPr="003D04AF" w:rsidRDefault="00B91B96" w:rsidP="009F7B86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701" w:hanging="1701"/>
        <w:jc w:val="both"/>
        <w:rPr>
          <w:rFonts w:ascii="Bookman Old Style" w:hAnsi="Bookman Old Style"/>
          <w:sz w:val="10"/>
          <w:szCs w:val="10"/>
        </w:rPr>
      </w:pPr>
    </w:p>
    <w:p w14:paraId="4FD60B76" w14:textId="2F891BEF" w:rsidR="006D3237" w:rsidRPr="003D04AF" w:rsidRDefault="00422CD3" w:rsidP="003D04AF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  <w:lang w:val="id-ID"/>
        </w:rPr>
        <w:t>Untuk</w:t>
      </w:r>
      <w:r w:rsidRPr="003D04AF">
        <w:rPr>
          <w:rFonts w:ascii="Bookman Old Style" w:hAnsi="Bookman Old Style"/>
          <w:sz w:val="21"/>
          <w:szCs w:val="21"/>
        </w:rPr>
        <w:tab/>
        <w:t>:</w:t>
      </w:r>
      <w:r w:rsidR="00D81BAC" w:rsidRPr="003D04AF">
        <w:rPr>
          <w:rFonts w:ascii="Bookman Old Style" w:hAnsi="Bookman Old Style"/>
          <w:sz w:val="21"/>
          <w:szCs w:val="21"/>
        </w:rPr>
        <w:tab/>
      </w:r>
      <w:proofErr w:type="spellStart"/>
      <w:r w:rsidR="009F7B86" w:rsidRPr="003D04AF">
        <w:rPr>
          <w:rFonts w:ascii="Bookman Old Style" w:hAnsi="Bookman Old Style"/>
          <w:spacing w:val="2"/>
          <w:sz w:val="21"/>
          <w:szCs w:val="21"/>
        </w:rPr>
        <w:t>Mengikuti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755822" w:rsidRPr="003D04AF">
        <w:rPr>
          <w:rFonts w:ascii="Bookman Old Style" w:hAnsi="Bookman Old Style"/>
          <w:spacing w:val="2"/>
          <w:sz w:val="21"/>
          <w:szCs w:val="21"/>
        </w:rPr>
        <w:t>pendidikan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program S</w:t>
      </w:r>
      <w:r w:rsidR="00B50D98" w:rsidRPr="003D04AF">
        <w:rPr>
          <w:rFonts w:ascii="Bookman Old Style" w:hAnsi="Bookman Old Style"/>
          <w:spacing w:val="2"/>
          <w:sz w:val="21"/>
          <w:szCs w:val="21"/>
        </w:rPr>
        <w:t>trata</w:t>
      </w:r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(S1) </w:t>
      </w:r>
      <w:proofErr w:type="spellStart"/>
      <w:r w:rsidR="009F7B86" w:rsidRPr="003D04AF">
        <w:rPr>
          <w:rFonts w:ascii="Bookman Old Style" w:hAnsi="Bookman Old Style"/>
          <w:spacing w:val="2"/>
          <w:sz w:val="21"/>
          <w:szCs w:val="21"/>
        </w:rPr>
        <w:t>Ilmu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Hukum pada Universitas Terbuka </w:t>
      </w:r>
      <w:proofErr w:type="spellStart"/>
      <w:r w:rsidR="009F7B86" w:rsidRPr="003D04AF">
        <w:rPr>
          <w:rFonts w:ascii="Bookman Old Style" w:hAnsi="Bookman Old Style"/>
          <w:spacing w:val="2"/>
          <w:sz w:val="21"/>
          <w:szCs w:val="21"/>
        </w:rPr>
        <w:t>dengan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F7B86" w:rsidRPr="003D04AF">
        <w:rPr>
          <w:rFonts w:ascii="Bookman Old Style" w:hAnsi="Bookman Old Style"/>
          <w:spacing w:val="2"/>
          <w:sz w:val="21"/>
          <w:szCs w:val="21"/>
        </w:rPr>
        <w:t>ketentuan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F7B86" w:rsidRPr="003D04AF">
        <w:rPr>
          <w:rFonts w:ascii="Bookman Old Style" w:hAnsi="Bookman Old Style"/>
          <w:spacing w:val="2"/>
          <w:sz w:val="21"/>
          <w:szCs w:val="21"/>
        </w:rPr>
        <w:t>sebagai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9F7B86" w:rsidRPr="003D04AF">
        <w:rPr>
          <w:rFonts w:ascii="Bookman Old Style" w:hAnsi="Bookman Old Style"/>
          <w:spacing w:val="2"/>
          <w:sz w:val="21"/>
          <w:szCs w:val="21"/>
        </w:rPr>
        <w:t>berikut</w:t>
      </w:r>
      <w:proofErr w:type="spellEnd"/>
      <w:r w:rsidR="009F7B86" w:rsidRPr="003D04AF">
        <w:rPr>
          <w:rFonts w:ascii="Bookman Old Style" w:hAnsi="Bookman Old Style"/>
          <w:spacing w:val="2"/>
          <w:sz w:val="21"/>
          <w:szCs w:val="21"/>
        </w:rPr>
        <w:t>:</w:t>
      </w:r>
    </w:p>
    <w:p w14:paraId="76DDB37B" w14:textId="2B51EDE1" w:rsidR="009F7B86" w:rsidRPr="003D04AF" w:rsidRDefault="009F7B86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dilakukan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diluar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jam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kerja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serta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tidak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mengganggu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harian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>/</w:t>
      </w:r>
      <w:r w:rsidR="00494B38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kedinasan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>;</w:t>
      </w:r>
    </w:p>
    <w:p w14:paraId="59A8A0C8" w14:textId="0B2287F0" w:rsidR="009F7B86" w:rsidRPr="003D04AF" w:rsidRDefault="009F7B86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1"/>
          <w:szCs w:val="21"/>
        </w:rPr>
      </w:pPr>
      <w:r w:rsidRPr="003D04AF">
        <w:rPr>
          <w:rFonts w:ascii="Bookman Old Style" w:hAnsi="Bookman Old Style"/>
          <w:spacing w:val="2"/>
          <w:sz w:val="21"/>
          <w:szCs w:val="21"/>
        </w:rPr>
        <w:t xml:space="preserve">masa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perkuliahan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diberikan</w:t>
      </w:r>
      <w:proofErr w:type="spellEnd"/>
      <w:r w:rsidR="00B50D98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2"/>
          <w:sz w:val="21"/>
          <w:szCs w:val="21"/>
        </w:rPr>
        <w:t>selama</w:t>
      </w:r>
      <w:proofErr w:type="spellEnd"/>
      <w:r w:rsidR="00B50D98" w:rsidRPr="003D04AF">
        <w:rPr>
          <w:rFonts w:ascii="Bookman Old Style" w:hAnsi="Bookman Old Style"/>
          <w:spacing w:val="2"/>
          <w:sz w:val="21"/>
          <w:szCs w:val="21"/>
        </w:rPr>
        <w:t xml:space="preserve"> 4 (</w:t>
      </w:r>
      <w:proofErr w:type="spellStart"/>
      <w:r w:rsidR="00B50D98" w:rsidRPr="003D04AF">
        <w:rPr>
          <w:rFonts w:ascii="Bookman Old Style" w:hAnsi="Bookman Old Style"/>
          <w:spacing w:val="2"/>
          <w:sz w:val="21"/>
          <w:szCs w:val="21"/>
        </w:rPr>
        <w:t>empat</w:t>
      </w:r>
      <w:proofErr w:type="spellEnd"/>
      <w:r w:rsidR="00B50D98" w:rsidRPr="003D04AF">
        <w:rPr>
          <w:rFonts w:ascii="Bookman Old Style" w:hAnsi="Bookman Old Style"/>
          <w:spacing w:val="2"/>
          <w:sz w:val="21"/>
          <w:szCs w:val="21"/>
        </w:rPr>
        <w:t xml:space="preserve">) </w:t>
      </w:r>
      <w:proofErr w:type="spellStart"/>
      <w:r w:rsidR="00B50D98" w:rsidRPr="003D04AF">
        <w:rPr>
          <w:rFonts w:ascii="Bookman Old Style" w:hAnsi="Bookman Old Style"/>
          <w:spacing w:val="2"/>
          <w:sz w:val="21"/>
          <w:szCs w:val="21"/>
        </w:rPr>
        <w:t>tahun</w:t>
      </w:r>
      <w:proofErr w:type="spellEnd"/>
      <w:r w:rsidR="00B50D98" w:rsidRPr="003D04AF">
        <w:rPr>
          <w:rFonts w:ascii="Bookman Old Style" w:hAnsi="Bookman Old Style"/>
          <w:spacing w:val="2"/>
          <w:sz w:val="21"/>
          <w:szCs w:val="21"/>
        </w:rPr>
        <w:t>;</w:t>
      </w:r>
    </w:p>
    <w:p w14:paraId="2BDF5506" w14:textId="201C885A" w:rsidR="00B50D98" w:rsidRPr="003D04AF" w:rsidRDefault="00B50D98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untuk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pencantuman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gelar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dan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pembaruan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data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pendidikan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pada status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kepegawaian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merupakan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wewenang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Kepegawaian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Negara</w:t>
      </w:r>
      <w:r w:rsidR="00755822" w:rsidRPr="003D04AF">
        <w:rPr>
          <w:rFonts w:ascii="Bookman Old Style" w:hAnsi="Bookman Old Style"/>
          <w:spacing w:val="2"/>
          <w:sz w:val="21"/>
          <w:szCs w:val="21"/>
        </w:rPr>
        <w:t>;</w:t>
      </w:r>
    </w:p>
    <w:p w14:paraId="01A7B3AD" w14:textId="4B580114" w:rsidR="00755822" w:rsidRPr="003D04AF" w:rsidRDefault="00755822" w:rsidP="00755822">
      <w:pPr>
        <w:pStyle w:val="ListParagraph"/>
        <w:numPr>
          <w:ilvl w:val="0"/>
          <w:numId w:val="4"/>
        </w:numPr>
        <w:ind w:left="1876" w:hanging="316"/>
        <w:jc w:val="both"/>
        <w:rPr>
          <w:rFonts w:ascii="Bookman Old Style" w:hAnsi="Bookman Old Style"/>
          <w:spacing w:val="2"/>
          <w:sz w:val="21"/>
          <w:szCs w:val="21"/>
        </w:rPr>
      </w:pP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segala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biaya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pelaksanaan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81BAC" w:rsidRPr="003D04AF">
        <w:rPr>
          <w:rFonts w:ascii="Bookman Old Style" w:hAnsi="Bookman Old Style"/>
          <w:spacing w:val="2"/>
          <w:sz w:val="21"/>
          <w:szCs w:val="21"/>
        </w:rPr>
        <w:t>belajar</w:t>
      </w:r>
      <w:proofErr w:type="spellEnd"/>
      <w:r w:rsidR="00D81BAC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D81BAC" w:rsidRPr="003D04AF">
        <w:rPr>
          <w:rFonts w:ascii="Bookman Old Style" w:hAnsi="Bookman Old Style"/>
          <w:spacing w:val="2"/>
          <w:sz w:val="21"/>
          <w:szCs w:val="21"/>
        </w:rPr>
        <w:t>ditangg</w:t>
      </w:r>
      <w:r w:rsidR="00CC188A" w:rsidRPr="003D04AF">
        <w:rPr>
          <w:rFonts w:ascii="Bookman Old Style" w:hAnsi="Bookman Old Style"/>
          <w:spacing w:val="2"/>
          <w:sz w:val="21"/>
          <w:szCs w:val="21"/>
        </w:rPr>
        <w:t>u</w:t>
      </w:r>
      <w:r w:rsidR="00D81BAC" w:rsidRPr="003D04AF">
        <w:rPr>
          <w:rFonts w:ascii="Bookman Old Style" w:hAnsi="Bookman Old Style"/>
          <w:spacing w:val="2"/>
          <w:sz w:val="21"/>
          <w:szCs w:val="21"/>
        </w:rPr>
        <w:t>ng</w:t>
      </w:r>
      <w:proofErr w:type="spellEnd"/>
      <w:r w:rsidR="00D81BAC"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secara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mandiri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oleh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pelaksana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3D04AF">
        <w:rPr>
          <w:rFonts w:ascii="Bookman Old Style" w:hAnsi="Bookman Old Style"/>
          <w:spacing w:val="2"/>
          <w:sz w:val="21"/>
          <w:szCs w:val="21"/>
        </w:rPr>
        <w:t>tugas</w:t>
      </w:r>
      <w:proofErr w:type="spellEnd"/>
      <w:r w:rsidRPr="003D04AF">
        <w:rPr>
          <w:rFonts w:ascii="Bookman Old Style" w:hAnsi="Bookman Old Style"/>
          <w:spacing w:val="2"/>
          <w:sz w:val="21"/>
          <w:szCs w:val="21"/>
        </w:rPr>
        <w:t>.</w:t>
      </w:r>
    </w:p>
    <w:p w14:paraId="65FE99C6" w14:textId="4A59B014" w:rsidR="005B2B61" w:rsidRPr="003D04AF" w:rsidRDefault="005B2B61" w:rsidP="009F7B86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4"/>
          <w:szCs w:val="14"/>
          <w:lang w:val="id-ID"/>
        </w:rPr>
      </w:pPr>
    </w:p>
    <w:p w14:paraId="1FC7EC60" w14:textId="3C531B56" w:rsidR="009514A7" w:rsidRPr="003D04AF" w:rsidRDefault="005B2B61" w:rsidP="009F7B86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1"/>
          <w:szCs w:val="21"/>
        </w:rPr>
      </w:pPr>
      <w:r w:rsidRPr="003D04AF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3D04AF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Demikian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surat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dilaksanakan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B50D98" w:rsidRPr="003D04AF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="00B50D98" w:rsidRPr="003D04AF">
        <w:rPr>
          <w:rFonts w:ascii="Bookman Old Style" w:hAnsi="Bookman Old Style"/>
          <w:spacing w:val="-4"/>
          <w:sz w:val="21"/>
          <w:szCs w:val="21"/>
        </w:rPr>
        <w:t>.</w:t>
      </w:r>
    </w:p>
    <w:p w14:paraId="0BA3F6FF" w14:textId="71C6EF58" w:rsidR="005E1257" w:rsidRPr="003D04AF" w:rsidRDefault="005E1257" w:rsidP="00B50D98">
      <w:pPr>
        <w:rPr>
          <w:rFonts w:ascii="Bookman Old Style" w:hAnsi="Bookman Old Style"/>
          <w:sz w:val="16"/>
          <w:szCs w:val="16"/>
        </w:rPr>
      </w:pPr>
    </w:p>
    <w:p w14:paraId="0F1BE5FF" w14:textId="77777777" w:rsidR="00B50D98" w:rsidRPr="003D04AF" w:rsidRDefault="00B50D98" w:rsidP="00B50D98">
      <w:pPr>
        <w:rPr>
          <w:rFonts w:ascii="Bookman Old Style" w:hAnsi="Bookman Old Style"/>
          <w:sz w:val="4"/>
          <w:szCs w:val="4"/>
        </w:rPr>
      </w:pPr>
    </w:p>
    <w:p w14:paraId="0DC2C7E8" w14:textId="2C72EE8D" w:rsidR="002E6B57" w:rsidRPr="003D04AF" w:rsidRDefault="00B50D98" w:rsidP="002E6B57">
      <w:pPr>
        <w:ind w:left="5670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t xml:space="preserve">Padang, </w:t>
      </w:r>
      <w:r w:rsidR="005070CA">
        <w:rPr>
          <w:rFonts w:ascii="Bookman Old Style" w:hAnsi="Bookman Old Style"/>
          <w:sz w:val="21"/>
          <w:szCs w:val="21"/>
        </w:rPr>
        <w:t>26</w:t>
      </w:r>
      <w:r w:rsidR="00F503AD">
        <w:rPr>
          <w:rFonts w:ascii="Bookman Old Style" w:hAnsi="Bookman Old Style"/>
          <w:sz w:val="21"/>
          <w:szCs w:val="21"/>
        </w:rPr>
        <w:t xml:space="preserve"> April</w:t>
      </w:r>
      <w:r w:rsidRPr="003D04AF">
        <w:rPr>
          <w:rFonts w:ascii="Bookman Old Style" w:hAnsi="Bookman Old Style"/>
          <w:sz w:val="21"/>
          <w:szCs w:val="21"/>
        </w:rPr>
        <w:t xml:space="preserve"> 2024</w:t>
      </w:r>
    </w:p>
    <w:p w14:paraId="047BB6C6" w14:textId="5DD572DE" w:rsidR="002E6B57" w:rsidRPr="003D04AF" w:rsidRDefault="002E6B57" w:rsidP="002E6B57">
      <w:pPr>
        <w:ind w:left="5245" w:firstLine="425"/>
        <w:rPr>
          <w:rFonts w:ascii="Bookman Old Style" w:hAnsi="Bookman Old Style"/>
          <w:sz w:val="21"/>
          <w:szCs w:val="21"/>
        </w:rPr>
      </w:pPr>
      <w:proofErr w:type="spellStart"/>
      <w:r w:rsidRPr="003D04AF">
        <w:rPr>
          <w:rFonts w:ascii="Bookman Old Style" w:hAnsi="Bookman Old Style"/>
          <w:sz w:val="21"/>
          <w:szCs w:val="21"/>
        </w:rPr>
        <w:t>Ketua</w:t>
      </w:r>
      <w:proofErr w:type="spellEnd"/>
      <w:r w:rsidRPr="003D04AF">
        <w:rPr>
          <w:rFonts w:ascii="Bookman Old Style" w:hAnsi="Bookman Old Style"/>
          <w:sz w:val="21"/>
          <w:szCs w:val="21"/>
        </w:rPr>
        <w:t>,</w:t>
      </w:r>
    </w:p>
    <w:p w14:paraId="191F72D8" w14:textId="763FCA2D" w:rsidR="002E6B57" w:rsidRPr="003D04AF" w:rsidRDefault="002E6B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2AF378F3" w14:textId="75702D0F" w:rsidR="002E6B57" w:rsidRPr="003D04AF" w:rsidRDefault="002E6B57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48E7E993" w14:textId="190DED35" w:rsidR="002E6B57" w:rsidRPr="005070CA" w:rsidRDefault="002E6B57" w:rsidP="002E6B57">
      <w:pPr>
        <w:ind w:left="5670"/>
        <w:rPr>
          <w:rFonts w:ascii="Bookman Old Style" w:hAnsi="Bookman Old Style"/>
          <w:sz w:val="18"/>
          <w:szCs w:val="18"/>
        </w:rPr>
      </w:pPr>
    </w:p>
    <w:p w14:paraId="69B56E7F" w14:textId="77777777" w:rsidR="00443D08" w:rsidRPr="003D04AF" w:rsidRDefault="00443D08" w:rsidP="002E6B57">
      <w:pPr>
        <w:ind w:left="5670"/>
        <w:rPr>
          <w:rFonts w:ascii="Bookman Old Style" w:hAnsi="Bookman Old Style"/>
          <w:sz w:val="16"/>
          <w:szCs w:val="16"/>
        </w:rPr>
      </w:pPr>
    </w:p>
    <w:p w14:paraId="5EB5D817" w14:textId="5ABE2EE2" w:rsidR="0096050A" w:rsidRPr="003D04AF" w:rsidRDefault="002E6B57" w:rsidP="003D04AF">
      <w:pPr>
        <w:ind w:left="5670"/>
        <w:rPr>
          <w:rFonts w:ascii="Bookman Old Style" w:hAnsi="Bookman Old Style"/>
          <w:sz w:val="21"/>
          <w:szCs w:val="21"/>
        </w:rPr>
      </w:pPr>
      <w:r w:rsidRPr="003D04AF">
        <w:rPr>
          <w:rFonts w:ascii="Bookman Old Style" w:hAnsi="Bookman Old Style"/>
          <w:sz w:val="21"/>
          <w:szCs w:val="21"/>
        </w:rPr>
        <w:fldChar w:fldCharType="begin"/>
      </w:r>
      <w:r w:rsidRPr="003D04AF">
        <w:rPr>
          <w:rFonts w:ascii="Bookman Old Style" w:hAnsi="Bookman Old Style"/>
          <w:sz w:val="21"/>
          <w:szCs w:val="21"/>
        </w:rPr>
        <w:instrText xml:space="preserve"> NEXT </w:instrText>
      </w:r>
      <w:r w:rsidRPr="003D04AF">
        <w:rPr>
          <w:rFonts w:ascii="Bookman Old Style" w:hAnsi="Bookman Old Style"/>
          <w:sz w:val="21"/>
          <w:szCs w:val="21"/>
        </w:rPr>
        <w:fldChar w:fldCharType="end"/>
      </w:r>
      <w:r w:rsidR="00755822" w:rsidRPr="003D04AF">
        <w:rPr>
          <w:rFonts w:ascii="Bookman Old Style" w:hAnsi="Bookman Old Style"/>
          <w:sz w:val="21"/>
          <w:szCs w:val="21"/>
        </w:rPr>
        <w:t xml:space="preserve">Abd. Hamid </w:t>
      </w:r>
      <w:proofErr w:type="spellStart"/>
      <w:r w:rsidR="00755822" w:rsidRPr="003D04AF">
        <w:rPr>
          <w:rFonts w:ascii="Bookman Old Style" w:hAnsi="Bookman Old Style"/>
          <w:sz w:val="21"/>
          <w:szCs w:val="21"/>
        </w:rPr>
        <w:t>Pulunga</w:t>
      </w:r>
      <w:r w:rsidR="003D04AF">
        <w:rPr>
          <w:rFonts w:ascii="Bookman Old Style" w:hAnsi="Bookman Old Style"/>
          <w:sz w:val="21"/>
          <w:szCs w:val="21"/>
        </w:rPr>
        <w:t>n</w:t>
      </w:r>
      <w:proofErr w:type="spellEnd"/>
    </w:p>
    <w:p w14:paraId="2177F8FA" w14:textId="28460BDC" w:rsidR="0096050A" w:rsidRPr="003D04AF" w:rsidRDefault="0096050A" w:rsidP="0096050A">
      <w:pPr>
        <w:rPr>
          <w:rFonts w:ascii="Bookman Old Style" w:hAnsi="Bookman Old Style"/>
          <w:sz w:val="18"/>
          <w:szCs w:val="18"/>
        </w:rPr>
      </w:pPr>
      <w:proofErr w:type="spellStart"/>
      <w:r w:rsidRPr="003D04AF">
        <w:rPr>
          <w:rFonts w:ascii="Bookman Old Style" w:hAnsi="Bookman Old Style"/>
          <w:sz w:val="18"/>
          <w:szCs w:val="18"/>
        </w:rPr>
        <w:t>Tembusan</w:t>
      </w:r>
      <w:proofErr w:type="spellEnd"/>
      <w:r w:rsidRPr="003D04AF">
        <w:rPr>
          <w:rFonts w:ascii="Bookman Old Style" w:hAnsi="Bookman Old Style"/>
          <w:sz w:val="18"/>
          <w:szCs w:val="18"/>
        </w:rPr>
        <w:t>:</w:t>
      </w:r>
    </w:p>
    <w:p w14:paraId="3ABA3CD9" w14:textId="67DC4278" w:rsidR="00B50D98" w:rsidRPr="003D04AF" w:rsidRDefault="00B50D98" w:rsidP="00755822">
      <w:pPr>
        <w:rPr>
          <w:rFonts w:ascii="Bookman Old Style" w:hAnsi="Bookman Old Style"/>
          <w:sz w:val="18"/>
          <w:szCs w:val="18"/>
        </w:rPr>
      </w:pPr>
      <w:proofErr w:type="spellStart"/>
      <w:r w:rsidRPr="003D04AF">
        <w:rPr>
          <w:rFonts w:ascii="Bookman Old Style" w:hAnsi="Bookman Old Style"/>
          <w:sz w:val="18"/>
          <w:szCs w:val="18"/>
        </w:rPr>
        <w:t>Ketua</w:t>
      </w:r>
      <w:proofErr w:type="spellEnd"/>
      <w:r w:rsidRPr="003D04A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3D04AF">
        <w:rPr>
          <w:rFonts w:ascii="Bookman Old Style" w:hAnsi="Bookman Old Style"/>
          <w:sz w:val="18"/>
          <w:szCs w:val="18"/>
        </w:rPr>
        <w:t>Pengadilan</w:t>
      </w:r>
      <w:proofErr w:type="spellEnd"/>
      <w:r w:rsidRPr="003D04AF"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 w:rsidR="00F503AD">
        <w:rPr>
          <w:rFonts w:ascii="Bookman Old Style" w:hAnsi="Bookman Old Style"/>
          <w:sz w:val="18"/>
          <w:szCs w:val="18"/>
        </w:rPr>
        <w:t>Bukittinggi</w:t>
      </w:r>
      <w:proofErr w:type="spellEnd"/>
    </w:p>
    <w:sectPr w:rsidR="00B50D98" w:rsidRPr="003D04AF" w:rsidSect="009D781F"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24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0620039">
    <w:abstractNumId w:val="1"/>
  </w:num>
  <w:num w:numId="3" w16cid:durableId="711274721">
    <w:abstractNumId w:val="0"/>
  </w:num>
  <w:num w:numId="4" w16cid:durableId="720440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0EC3"/>
    <w:rsid w:val="000A294E"/>
    <w:rsid w:val="000A3408"/>
    <w:rsid w:val="000B5C31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2E"/>
    <w:rsid w:val="0018063A"/>
    <w:rsid w:val="001B4DF9"/>
    <w:rsid w:val="001C1B15"/>
    <w:rsid w:val="001C46B8"/>
    <w:rsid w:val="001C78BA"/>
    <w:rsid w:val="001D326E"/>
    <w:rsid w:val="001E02E2"/>
    <w:rsid w:val="001E5A88"/>
    <w:rsid w:val="001E6BE6"/>
    <w:rsid w:val="001F20A4"/>
    <w:rsid w:val="0020104D"/>
    <w:rsid w:val="00202C10"/>
    <w:rsid w:val="00222153"/>
    <w:rsid w:val="00227122"/>
    <w:rsid w:val="00237A47"/>
    <w:rsid w:val="0024066E"/>
    <w:rsid w:val="0024789A"/>
    <w:rsid w:val="00290080"/>
    <w:rsid w:val="002A47ED"/>
    <w:rsid w:val="002A5526"/>
    <w:rsid w:val="002A7882"/>
    <w:rsid w:val="002D0B15"/>
    <w:rsid w:val="002D45F0"/>
    <w:rsid w:val="002E6B57"/>
    <w:rsid w:val="002F4537"/>
    <w:rsid w:val="0031729A"/>
    <w:rsid w:val="003322F5"/>
    <w:rsid w:val="0033307D"/>
    <w:rsid w:val="00363624"/>
    <w:rsid w:val="003660AF"/>
    <w:rsid w:val="00377F52"/>
    <w:rsid w:val="00394C40"/>
    <w:rsid w:val="003974A3"/>
    <w:rsid w:val="003A7221"/>
    <w:rsid w:val="003D04AF"/>
    <w:rsid w:val="003D1174"/>
    <w:rsid w:val="003D3D6B"/>
    <w:rsid w:val="003E619E"/>
    <w:rsid w:val="003F5EF0"/>
    <w:rsid w:val="00400296"/>
    <w:rsid w:val="00412858"/>
    <w:rsid w:val="00420D5B"/>
    <w:rsid w:val="00422154"/>
    <w:rsid w:val="00422CD3"/>
    <w:rsid w:val="00443D08"/>
    <w:rsid w:val="004568B2"/>
    <w:rsid w:val="00493DAE"/>
    <w:rsid w:val="00494B38"/>
    <w:rsid w:val="004A2A1E"/>
    <w:rsid w:val="004C2BC5"/>
    <w:rsid w:val="004E56B9"/>
    <w:rsid w:val="00505C3F"/>
    <w:rsid w:val="00505D50"/>
    <w:rsid w:val="005070CA"/>
    <w:rsid w:val="00523E38"/>
    <w:rsid w:val="00537BC8"/>
    <w:rsid w:val="00550F02"/>
    <w:rsid w:val="00560DA0"/>
    <w:rsid w:val="00562359"/>
    <w:rsid w:val="00563821"/>
    <w:rsid w:val="00581CA4"/>
    <w:rsid w:val="00585EF9"/>
    <w:rsid w:val="0059663D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80CE0"/>
    <w:rsid w:val="00686B28"/>
    <w:rsid w:val="006D3237"/>
    <w:rsid w:val="006E3483"/>
    <w:rsid w:val="00705353"/>
    <w:rsid w:val="00705A0C"/>
    <w:rsid w:val="00712F34"/>
    <w:rsid w:val="00713582"/>
    <w:rsid w:val="007162F1"/>
    <w:rsid w:val="007226D4"/>
    <w:rsid w:val="0072763B"/>
    <w:rsid w:val="00747D82"/>
    <w:rsid w:val="00755822"/>
    <w:rsid w:val="00761BB5"/>
    <w:rsid w:val="0077112A"/>
    <w:rsid w:val="0077320E"/>
    <w:rsid w:val="00776285"/>
    <w:rsid w:val="00776FA2"/>
    <w:rsid w:val="007A3CBB"/>
    <w:rsid w:val="007B6324"/>
    <w:rsid w:val="007C4819"/>
    <w:rsid w:val="007C6EF7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757F"/>
    <w:rsid w:val="00883A31"/>
    <w:rsid w:val="00885374"/>
    <w:rsid w:val="00887AC0"/>
    <w:rsid w:val="00890933"/>
    <w:rsid w:val="008930B3"/>
    <w:rsid w:val="00893A44"/>
    <w:rsid w:val="008A1129"/>
    <w:rsid w:val="008A37DD"/>
    <w:rsid w:val="008A71EB"/>
    <w:rsid w:val="008B63BE"/>
    <w:rsid w:val="008B6B3A"/>
    <w:rsid w:val="008C3A1D"/>
    <w:rsid w:val="008D0096"/>
    <w:rsid w:val="008E0756"/>
    <w:rsid w:val="00927C3F"/>
    <w:rsid w:val="00941462"/>
    <w:rsid w:val="009514A7"/>
    <w:rsid w:val="0096050A"/>
    <w:rsid w:val="00994063"/>
    <w:rsid w:val="00997456"/>
    <w:rsid w:val="009C4AAE"/>
    <w:rsid w:val="009D5975"/>
    <w:rsid w:val="009D5A83"/>
    <w:rsid w:val="009D781F"/>
    <w:rsid w:val="009D7FE1"/>
    <w:rsid w:val="009E1760"/>
    <w:rsid w:val="009F7B86"/>
    <w:rsid w:val="00A02DF4"/>
    <w:rsid w:val="00A0719E"/>
    <w:rsid w:val="00A10C22"/>
    <w:rsid w:val="00A31A08"/>
    <w:rsid w:val="00A40EBE"/>
    <w:rsid w:val="00A468BC"/>
    <w:rsid w:val="00A60C42"/>
    <w:rsid w:val="00A60DCE"/>
    <w:rsid w:val="00A73379"/>
    <w:rsid w:val="00A82EB1"/>
    <w:rsid w:val="00A87BDB"/>
    <w:rsid w:val="00A916F5"/>
    <w:rsid w:val="00A9495E"/>
    <w:rsid w:val="00AB16CE"/>
    <w:rsid w:val="00AB4357"/>
    <w:rsid w:val="00AC397A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50D98"/>
    <w:rsid w:val="00B70A75"/>
    <w:rsid w:val="00B763D4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4577"/>
    <w:rsid w:val="00C22AC1"/>
    <w:rsid w:val="00C557E9"/>
    <w:rsid w:val="00C74A48"/>
    <w:rsid w:val="00C85190"/>
    <w:rsid w:val="00CA51AB"/>
    <w:rsid w:val="00CA676E"/>
    <w:rsid w:val="00CB0631"/>
    <w:rsid w:val="00CB7B88"/>
    <w:rsid w:val="00CC1378"/>
    <w:rsid w:val="00CC188A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135D8"/>
    <w:rsid w:val="00D3180C"/>
    <w:rsid w:val="00D516A6"/>
    <w:rsid w:val="00D607F4"/>
    <w:rsid w:val="00D654DC"/>
    <w:rsid w:val="00D65BC1"/>
    <w:rsid w:val="00D67A18"/>
    <w:rsid w:val="00D81BAC"/>
    <w:rsid w:val="00D9156F"/>
    <w:rsid w:val="00DA2098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27502"/>
    <w:rsid w:val="00E5618D"/>
    <w:rsid w:val="00E56F15"/>
    <w:rsid w:val="00E64B44"/>
    <w:rsid w:val="00E664BA"/>
    <w:rsid w:val="00E74300"/>
    <w:rsid w:val="00E76A8A"/>
    <w:rsid w:val="00E80B21"/>
    <w:rsid w:val="00E835E0"/>
    <w:rsid w:val="00E85436"/>
    <w:rsid w:val="00E90404"/>
    <w:rsid w:val="00E96147"/>
    <w:rsid w:val="00EC0417"/>
    <w:rsid w:val="00EC24E3"/>
    <w:rsid w:val="00ED05E4"/>
    <w:rsid w:val="00EE13B2"/>
    <w:rsid w:val="00EE3799"/>
    <w:rsid w:val="00EE734C"/>
    <w:rsid w:val="00EF368E"/>
    <w:rsid w:val="00F22281"/>
    <w:rsid w:val="00F503AD"/>
    <w:rsid w:val="00F54AB5"/>
    <w:rsid w:val="00F635E9"/>
    <w:rsid w:val="00F83820"/>
    <w:rsid w:val="00F90CA0"/>
    <w:rsid w:val="00FA32ED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2024-04-26T01:41:00Z</cp:lastPrinted>
  <dcterms:created xsi:type="dcterms:W3CDTF">2024-04-26T01:57:00Z</dcterms:created>
  <dcterms:modified xsi:type="dcterms:W3CDTF">2024-04-26T09:44:00Z</dcterms:modified>
</cp:coreProperties>
</file>