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cstheme="minorHAnsi"/>
        </w:rPr>
      </w:pPr>
      <w:r>
        <w:rPr>
          <w:rFonts w:cstheme="minorHAnsi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1905</wp:posOffset>
            </wp:positionV>
            <wp:extent cx="616585" cy="772795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584" cy="78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cstheme="minorHAnsi"/>
        </w:rPr>
      </w:pPr>
    </w:p>
    <w:p>
      <w:pPr>
        <w:jc w:val="both"/>
        <w:rPr>
          <w:rFonts w:cstheme="minorHAnsi"/>
          <w:b/>
        </w:rPr>
      </w:pPr>
    </w:p>
    <w:p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PENGADILAN TINGGI AGAMA PADANG</w:t>
      </w:r>
    </w:p>
    <w:p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KEPUTUSAN KUASA PENGGUNA ANGGARAN</w:t>
      </w:r>
    </w:p>
    <w:p>
      <w:pPr>
        <w:spacing w:after="0" w:line="240" w:lineRule="auto"/>
        <w:jc w:val="center"/>
        <w:rPr>
          <w:rFonts w:hint="default" w:ascii="Bookman Old Style" w:hAnsi="Bookman Old Style" w:cstheme="minorHAnsi"/>
          <w:lang w:val="en-US"/>
        </w:rPr>
      </w:pPr>
      <w:r>
        <w:rPr>
          <w:rFonts w:ascii="Bookman Old Style" w:hAnsi="Bookman Old Style" w:cstheme="minorHAnsi"/>
        </w:rPr>
        <w:t>Nomor: W3-A/</w:t>
      </w:r>
      <w:r>
        <w:rPr>
          <w:rFonts w:hint="default" w:ascii="Bookman Old Style" w:hAnsi="Bookman Old Style" w:cstheme="minorHAnsi"/>
          <w:lang w:val="en-US"/>
        </w:rPr>
        <w:t xml:space="preserve">         </w:t>
      </w:r>
      <w:r>
        <w:rPr>
          <w:rFonts w:ascii="Bookman Old Style" w:hAnsi="Bookman Old Style" w:cstheme="minorHAnsi"/>
        </w:rPr>
        <w:t>/KP</w:t>
      </w:r>
      <w:r>
        <w:rPr>
          <w:rFonts w:hint="default" w:ascii="Bookman Old Style" w:hAnsi="Bookman Old Style" w:cstheme="minorHAnsi"/>
          <w:lang w:val="en-US"/>
        </w:rPr>
        <w:t>1</w:t>
      </w:r>
      <w:r>
        <w:rPr>
          <w:rFonts w:ascii="Bookman Old Style" w:hAnsi="Bookman Old Style" w:cstheme="minorHAnsi"/>
        </w:rPr>
        <w:t>.</w:t>
      </w:r>
      <w:r>
        <w:rPr>
          <w:rFonts w:hint="default" w:ascii="Bookman Old Style" w:hAnsi="Bookman Old Style" w:cstheme="minorHAnsi"/>
          <w:lang w:val="en-US"/>
        </w:rPr>
        <w:t>2</w:t>
      </w:r>
      <w:r>
        <w:rPr>
          <w:rFonts w:ascii="Bookman Old Style" w:hAnsi="Bookman Old Style" w:cstheme="minorHAnsi"/>
        </w:rPr>
        <w:t>.</w:t>
      </w:r>
      <w:r>
        <w:rPr>
          <w:rFonts w:hint="default" w:ascii="Bookman Old Style" w:hAnsi="Bookman Old Style" w:cstheme="minorHAnsi"/>
          <w:lang w:val="en-US"/>
        </w:rPr>
        <w:t>8</w:t>
      </w:r>
      <w:r>
        <w:rPr>
          <w:rFonts w:ascii="Bookman Old Style" w:hAnsi="Bookman Old Style" w:cstheme="minorHAnsi"/>
        </w:rPr>
        <w:t>/I/202</w:t>
      </w:r>
      <w:r>
        <w:rPr>
          <w:rFonts w:hint="default" w:ascii="Bookman Old Style" w:hAnsi="Bookman Old Style" w:cstheme="minorHAnsi"/>
          <w:lang w:val="en-US"/>
        </w:rPr>
        <w:t>4</w:t>
      </w:r>
    </w:p>
    <w:p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TENTANG</w:t>
      </w:r>
    </w:p>
    <w:p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PENGANGKATAN KEMBALI PEGAWAI PEMERINTAH NON PEGAWAI NEGERI (PPNPN)</w:t>
      </w:r>
    </w:p>
    <w:p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PADA PENGADILAN TINGGI AGAMA PADANG</w:t>
      </w:r>
    </w:p>
    <w:p>
      <w:pPr>
        <w:jc w:val="center"/>
        <w:rPr>
          <w:rFonts w:ascii="Bookman Old Style" w:hAnsi="Bookman Old Style" w:cstheme="minorHAnsi"/>
        </w:rPr>
      </w:pPr>
    </w:p>
    <w:p>
      <w:pPr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KUASA PENGGUNA ANGGARAN PENGADILAN TINGGI AGAMA PADANG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Menimbang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: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a.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Bahwa untuk pelaksanaan tugas pokok dan fungsi pada Pengadilan Tinggi Agama Padang, maka dipandang perlu mengangkat Pegawai Pemerintah Non Pegawai Negeri Sipil (PPNPN);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b.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Bahwa nama yang tersebut dalam Keputusan ini dipandang mampu dan memenuhi syarat untuk diangkat sebagai  Pegawai Pemerintah Non Pegawai Negeri Sipil pada Pengadilan Tinggi Agama Padang;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Mengingat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: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1.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Undang-Undang Nomor 3</w:t>
      </w:r>
      <w:r>
        <w:rPr>
          <w:rFonts w:ascii="Bookman Old Style" w:hAnsi="Bookman Old Style" w:cstheme="minorHAnsi"/>
          <w:lang w:val="id-ID"/>
        </w:rPr>
        <w:t xml:space="preserve"> </w:t>
      </w:r>
      <w:r>
        <w:rPr>
          <w:rFonts w:ascii="Bookman Old Style" w:hAnsi="Bookman Old Style" w:cstheme="minorHAnsi"/>
        </w:rPr>
        <w:t>Tahun 2009 tentang Mahkamah Agung RI;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2.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Undang-Undang Nomor 5 Tahun 2014 tentang Aparatur Sipil Negara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3.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Undang-Undang Nomor 17 Tahun 2003 tentang Keuangan Negara;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4.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Undang-Undang Nomo 1 Tahun 1 Tahun 2004 tentang Perbendaharaan Negara;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5.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Peraturan Pemerintah Nomor 17 Tahun 2020 tentang Perubahan Atas Peraturan Pemerintah Nomor 11 Tahun 2017 tentang Manajemen Pegawai Negeri Sipil;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6.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Peraturan Direktur Jenderal Perbendaharaan Nomor Per15/PB//2020 tentang Perubahan Ketiga atas Peraturan Direktur Jenderal Perbendaharaan nomor Per-31/PB/2-016 tentang Tata Cara Pembayaran Penghasilan Bagi Pegawai Pemerintah Non Pegawai Negeri yang dibebankan pada Anggaran Pendapatan dan belanja Negara;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7.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Peraturan Menteri Keuangan Republik Indonesia Nomor 178/PMK.05/2018 Tentang Perubahan Atas Keputusan Menteri Keuangan Nomor 190/PMK.05/2012 tentang Tata Cara Pembayaran dalam Rangka Pelaksanaan Anggaran Pendapatan Belanja Negara;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8.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Keputusan Sekretaris Mahakmah Agung RI Nomor 811/SEK/SK/VIII/2021 tanggal 19 Agustus 2021 tentang Pedoman Pengelolaan Pegawai Pemerintah Non Pegawai Negeri Pada Mahkamah Agung dan Badan Peradilan yang ada di Bawahnya;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9.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Peraturan Menteri Keuangan Republik Indonesia Nomor 83/PMK.02/2022 tanggal 19 Mei 2022 tentang Standar Biaya Masukan Tahun Anggaran 2023;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</w:rPr>
        <w:t>Memperhatikan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: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Hasil Penilaian Kinerja Pegawai Pemerintah Non Pegawai Negeri Tahun 202</w:t>
      </w:r>
      <w:r>
        <w:rPr>
          <w:rFonts w:hint="default" w:ascii="Bookman Old Style" w:hAnsi="Bookman Old Style" w:cstheme="minorHAnsi"/>
          <w:lang w:val="en-US"/>
        </w:rPr>
        <w:t>3</w:t>
      </w:r>
      <w:r>
        <w:rPr>
          <w:rFonts w:ascii="Bookman Old Style" w:hAnsi="Bookman Old Style" w:cstheme="minorHAnsi"/>
        </w:rPr>
        <w:t xml:space="preserve"> atas nama </w:t>
      </w:r>
      <w:r>
        <w:rPr>
          <w:rFonts w:ascii="Bookman Old Style" w:hAnsi="Bookman Old Style" w:cstheme="minorHAnsi"/>
          <w:lang w:val="id-ID"/>
        </w:rPr>
        <w:t>sebagaimana tersebut pada lajur 2 jabatan sebagaimana tersebut pada lajur 4 yang bernilai sebagaimana tersebut pada lajur 6, dalam lampiran keputusan ini.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MEMUTUSKAN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b/>
        </w:rPr>
        <w:t>Menetapkan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: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KEPUTUSAN KUASA PENGGUNA ANGGARAN TENTANG PENGANGKATAN KEMBALI PEGAWAI PEMERINTAH NON PEGAWAI NEGERI (PPNPN) PADA PENGADILAN TINGGI AGAMA PADANG;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b/>
        </w:rPr>
        <w:t>PERTAMA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: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Mengangkat nama-nama yang tersebut pada lajur 2 untuk bertugas dan bertanggung</w:t>
      </w:r>
      <w:r>
        <w:rPr>
          <w:rFonts w:ascii="Bookman Old Style" w:hAnsi="Bookman Old Style" w:cstheme="minorHAnsi"/>
          <w:lang w:val="id-ID"/>
        </w:rPr>
        <w:t xml:space="preserve"> </w:t>
      </w:r>
      <w:r>
        <w:rPr>
          <w:rFonts w:ascii="Bookman Old Style" w:hAnsi="Bookman Old Style" w:cstheme="minorHAnsi"/>
        </w:rPr>
        <w:t xml:space="preserve">jawab </w:t>
      </w:r>
      <w:r>
        <w:rPr>
          <w:rFonts w:ascii="Bookman Old Style" w:hAnsi="Bookman Old Style" w:cstheme="minorHAnsi"/>
          <w:lang w:val="id-ID"/>
        </w:rPr>
        <w:t xml:space="preserve">pada pekerjaannya dalam jabatan sebagaimana tersebut pada lajur 4 dan diberikan honorarium sebagaimana tersebut pada lajur 5 yang dibebankan pada DIPA Pengadilan Tinggi Agama Padang </w:t>
      </w:r>
      <w:r>
        <w:rPr>
          <w:rFonts w:ascii="Bookman Old Style" w:hAnsi="Bookman Old Style" w:cstheme="minorHAnsi"/>
          <w:color w:val="auto"/>
        </w:rPr>
        <w:t>Nomor : SP DIPA – 005.01.2.401900/202</w:t>
      </w:r>
      <w:r>
        <w:rPr>
          <w:rFonts w:hint="default" w:ascii="Bookman Old Style" w:hAnsi="Bookman Old Style" w:cstheme="minorHAnsi"/>
          <w:color w:val="auto"/>
          <w:lang w:val="en-US"/>
        </w:rPr>
        <w:t>4</w:t>
      </w:r>
      <w:r>
        <w:rPr>
          <w:rFonts w:ascii="Bookman Old Style" w:hAnsi="Bookman Old Style" w:cstheme="minorHAnsi"/>
          <w:color w:val="auto"/>
        </w:rPr>
        <w:t xml:space="preserve"> Tanggal </w:t>
      </w:r>
      <w:r>
        <w:rPr>
          <w:rFonts w:hint="default" w:ascii="Bookman Old Style" w:hAnsi="Bookman Old Style" w:cstheme="minorHAnsi"/>
          <w:color w:val="auto"/>
          <w:lang w:val="en-US"/>
        </w:rPr>
        <w:t>28</w:t>
      </w:r>
      <w:r>
        <w:rPr>
          <w:rFonts w:ascii="Bookman Old Style" w:hAnsi="Bookman Old Style" w:cstheme="minorHAnsi"/>
          <w:color w:val="auto"/>
        </w:rPr>
        <w:t xml:space="preserve"> </w:t>
      </w:r>
      <w:r>
        <w:rPr>
          <w:rFonts w:hint="default" w:ascii="Bookman Old Style" w:hAnsi="Bookman Old Style" w:cstheme="minorHAnsi"/>
          <w:color w:val="auto"/>
          <w:lang w:val="en-US"/>
        </w:rPr>
        <w:t>November</w:t>
      </w:r>
      <w:r>
        <w:rPr>
          <w:rFonts w:ascii="Bookman Old Style" w:hAnsi="Bookman Old Style" w:cstheme="minorHAnsi"/>
          <w:color w:val="auto"/>
        </w:rPr>
        <w:t xml:space="preserve"> 202</w:t>
      </w:r>
      <w:r>
        <w:rPr>
          <w:rFonts w:hint="default" w:ascii="Bookman Old Style" w:hAnsi="Bookman Old Style" w:cstheme="minorHAnsi"/>
          <w:color w:val="auto"/>
          <w:lang w:val="en-US"/>
        </w:rPr>
        <w:t>3</w:t>
      </w:r>
      <w:r>
        <w:rPr>
          <w:rFonts w:ascii="Bookman Old Style" w:hAnsi="Bookman Old Style" w:cstheme="minorHAnsi"/>
          <w:color w:val="auto"/>
        </w:rPr>
        <w:t xml:space="preserve"> </w:t>
      </w:r>
      <w:bookmarkStart w:id="0" w:name="_Hlk123779044"/>
      <w:r>
        <w:rPr>
          <w:rFonts w:ascii="Bookman Old Style" w:hAnsi="Bookman Old Style" w:cstheme="minorHAnsi"/>
          <w:color w:val="auto"/>
        </w:rPr>
        <w:t>Tahun Anggaran 202</w:t>
      </w:r>
      <w:bookmarkEnd w:id="0"/>
      <w:r>
        <w:rPr>
          <w:rFonts w:hint="default" w:ascii="Bookman Old Style" w:hAnsi="Bookman Old Style" w:cstheme="minorHAnsi"/>
          <w:color w:val="auto"/>
          <w:lang w:val="en-US"/>
        </w:rPr>
        <w:t>4</w:t>
      </w:r>
      <w:r>
        <w:rPr>
          <w:rFonts w:ascii="Bookman Old Style" w:hAnsi="Bookman Old Style" w:cstheme="minorHAnsi"/>
          <w:lang w:val="id-ID"/>
        </w:rPr>
        <w:t>, dalam lampiran keputusan ini;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b/>
        </w:rPr>
        <w:t>KEDUA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: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  <w:lang w:val="id-ID"/>
        </w:rPr>
        <w:t xml:space="preserve">Bahwa </w:t>
      </w:r>
      <w:r>
        <w:rPr>
          <w:rFonts w:ascii="Bookman Old Style" w:hAnsi="Bookman Old Style" w:cstheme="minorHAnsi"/>
        </w:rPr>
        <w:t>Pegawai Pemerintah Non Pegawai Negeri</w:t>
      </w:r>
      <w:r>
        <w:rPr>
          <w:rFonts w:ascii="Bookman Old Style" w:hAnsi="Bookman Old Style" w:cstheme="minorHAnsi"/>
          <w:lang w:val="id-ID"/>
        </w:rPr>
        <w:t xml:space="preserve"> tersebut apabila melakukan pelanggaran, tidak melakukan tugas-tugasnya dengan baik, yang bersangkutan dapat diberhentikan sewaktu-waktu dengan tidak dapat menuntut apapun</w:t>
      </w:r>
      <w:r>
        <w:rPr>
          <w:rFonts w:ascii="Bookman Old Style" w:hAnsi="Bookman Old Style" w:cstheme="minorHAnsi"/>
        </w:rPr>
        <w:t>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b/>
        </w:rPr>
        <w:t>KE</w:t>
      </w:r>
      <w:r>
        <w:rPr>
          <w:rFonts w:ascii="Bookman Old Style" w:hAnsi="Bookman Old Style" w:cstheme="minorHAnsi"/>
          <w:b/>
          <w:lang w:val="id-ID"/>
        </w:rPr>
        <w:t>TIGA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: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Keputusan ini berlaku terhitung mulai tanggal 01 Januari 202</w:t>
      </w:r>
      <w:r>
        <w:rPr>
          <w:rFonts w:hint="default" w:ascii="Bookman Old Style" w:hAnsi="Bookman Old Style" w:cstheme="minorHAnsi"/>
          <w:lang w:val="en-US"/>
        </w:rPr>
        <w:t>4</w:t>
      </w:r>
      <w:r>
        <w:rPr>
          <w:rFonts w:ascii="Bookman Old Style" w:hAnsi="Bookman Old Style" w:cstheme="minorHAnsi"/>
        </w:rPr>
        <w:t xml:space="preserve"> s/d 31 Desember 202</w:t>
      </w:r>
      <w:r>
        <w:rPr>
          <w:rFonts w:hint="default" w:ascii="Bookman Old Style" w:hAnsi="Bookman Old Style" w:cstheme="minorHAnsi"/>
          <w:lang w:val="en-US"/>
        </w:rPr>
        <w:t>4</w:t>
      </w:r>
      <w:r>
        <w:rPr>
          <w:rFonts w:ascii="Bookman Old Style" w:hAnsi="Bookman Old Style" w:cstheme="minorHAnsi"/>
        </w:rPr>
        <w:t xml:space="preserve"> dengan ketentuan apabila dikemudian hari ternyata terdapat kekeliruan akan diadakan perbaikan dan perubahan sebagaimana mestinya;</w:t>
      </w:r>
    </w:p>
    <w:p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b/>
        </w:rPr>
        <w:t>KE</w:t>
      </w:r>
      <w:r>
        <w:rPr>
          <w:rFonts w:ascii="Bookman Old Style" w:hAnsi="Bookman Old Style" w:cstheme="minorHAnsi"/>
          <w:b/>
          <w:lang w:val="id-ID"/>
        </w:rPr>
        <w:t>EMPAT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: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>Keputusan ini disampaikan  kepada yang bersangkutan untuk diketahui dan dilaksanakan sebagaimana mestinya dengan penuh tanggung jawab;</w:t>
      </w:r>
    </w:p>
    <w:p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Ditetapkan di : Padang </w:t>
      </w:r>
      <w:r>
        <w:rPr>
          <w:rFonts w:ascii="Bookman Old Style" w:hAnsi="Bookman Old Style" w:cstheme="minorHAnsi"/>
        </w:rPr>
        <w:tab/>
      </w:r>
    </w:p>
    <w:p>
      <w:pPr>
        <w:spacing w:after="0" w:line="240" w:lineRule="auto"/>
        <w:ind w:firstLine="5670"/>
        <w:jc w:val="both"/>
        <w:rPr>
          <w:rFonts w:hint="default" w:ascii="Bookman Old Style" w:hAnsi="Bookman Old Style" w:cstheme="minorHAnsi"/>
          <w:lang w:val="en-US"/>
        </w:rPr>
      </w:pPr>
      <w:r>
        <w:rPr>
          <w:rFonts w:ascii="Bookman Old Style" w:hAnsi="Bookman Old Style" w:cstheme="minorHAnsi"/>
        </w:rPr>
        <w:t>Pada Tanggal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: </w:t>
      </w:r>
      <w:r>
        <w:rPr>
          <w:rFonts w:ascii="Bookman Old Style" w:hAnsi="Bookman Old Style" w:cstheme="minorHAnsi"/>
          <w:lang w:val="en-US"/>
        </w:rPr>
        <w:t>02</w:t>
      </w:r>
      <w:r>
        <w:rPr>
          <w:rFonts w:ascii="Bookman Old Style" w:hAnsi="Bookman Old Style" w:cstheme="minorHAnsi"/>
          <w:lang w:val="id-ID"/>
        </w:rPr>
        <w:t xml:space="preserve"> </w:t>
      </w:r>
      <w:r>
        <w:rPr>
          <w:rFonts w:ascii="Bookman Old Style" w:hAnsi="Bookman Old Style" w:cstheme="minorHAnsi"/>
          <w:lang w:val="en-US"/>
        </w:rPr>
        <w:t>Januari</w:t>
      </w:r>
      <w:r>
        <w:rPr>
          <w:rFonts w:ascii="Bookman Old Style" w:hAnsi="Bookman Old Style" w:cstheme="minorHAnsi"/>
          <w:lang w:val="id-ID"/>
        </w:rPr>
        <w:t xml:space="preserve"> 202</w:t>
      </w:r>
      <w:r>
        <w:rPr>
          <w:rFonts w:hint="default" w:ascii="Bookman Old Style" w:hAnsi="Bookman Old Style" w:cstheme="minorHAnsi"/>
          <w:lang w:val="en-US"/>
        </w:rPr>
        <w:t>4</w:t>
      </w: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Kuasa Pengguna Anggaran</w:t>
      </w: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ind w:firstLine="5670"/>
        <w:jc w:val="both"/>
        <w:rPr>
          <w:rFonts w:hint="default" w:ascii="Bookman Old Style" w:hAnsi="Bookman Old Style" w:cstheme="minorHAnsi"/>
          <w:b/>
          <w:color w:val="auto"/>
          <w:lang w:val="en-US"/>
        </w:rPr>
      </w:pPr>
      <w:r>
        <w:rPr>
          <w:rFonts w:hint="default" w:ascii="Bookman Old Style" w:hAnsi="Bookman Old Style" w:cstheme="minorHAnsi"/>
          <w:b/>
          <w:color w:val="auto"/>
          <w:lang w:val="en-US"/>
        </w:rPr>
        <w:t>ISMAIL, S.H.I, M.A.</w:t>
      </w: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  <w:color w:val="auto"/>
        </w:rPr>
      </w:pPr>
      <w:r>
        <w:rPr>
          <w:rFonts w:ascii="Bookman Old Style" w:hAnsi="Bookman Old Style" w:cstheme="minorHAnsi"/>
          <w:color w:val="auto"/>
        </w:rPr>
        <w:t xml:space="preserve">NIP. </w:t>
      </w:r>
      <w:r>
        <w:rPr>
          <w:rFonts w:ascii="SimSun" w:hAnsi="SimSun" w:eastAsia="SimSun" w:cs="SimSun"/>
          <w:color w:val="auto"/>
          <w:sz w:val="24"/>
          <w:szCs w:val="24"/>
        </w:rPr>
        <w:t>197908202003121004</w:t>
      </w:r>
    </w:p>
    <w:p>
      <w:pPr>
        <w:spacing w:after="0" w:line="240" w:lineRule="auto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Tembusan: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Sekretaris Mahkamah Agung RI;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Kepala Biro Keuangan MA-RI;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Kepala Biro Kepegawaian MA-RI;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Kepala Kantor Pelayanan Perbendaharaan Negara Padang;</w:t>
      </w:r>
    </w:p>
    <w:p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>
      <w:pPr>
        <w:tabs>
          <w:tab w:val="left" w:pos="1418"/>
          <w:tab w:val="left" w:pos="1560"/>
          <w:tab w:val="left" w:pos="1843"/>
        </w:tabs>
        <w:spacing w:after="0" w:line="240" w:lineRule="auto"/>
        <w:ind w:left="-426" w:right="-421"/>
        <w:rPr>
          <w:rFonts w:ascii="Times New Roman" w:hAnsi="Times New Roman" w:cs="Times New Roman"/>
          <w:lang w:val="id-ID"/>
        </w:rPr>
      </w:pPr>
    </w:p>
    <w:p>
      <w:pPr>
        <w:tabs>
          <w:tab w:val="left" w:pos="1418"/>
          <w:tab w:val="left" w:pos="1560"/>
          <w:tab w:val="left" w:pos="1843"/>
        </w:tabs>
        <w:spacing w:after="0" w:line="240" w:lineRule="auto"/>
        <w:ind w:left="-426" w:right="-42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LAMPIRAN KEPUTUSAN KUASA PENGGUNA ANGGARAN PENGADILAN TINGGI AGAMA PADANG</w:t>
      </w:r>
    </w:p>
    <w:p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 xml:space="preserve">                           </w:t>
      </w:r>
      <w:r>
        <w:rPr>
          <w:rFonts w:ascii="Bookman Old Style" w:hAnsi="Bookman Old Style" w:cstheme="minorHAnsi"/>
          <w:lang w:val="id-ID"/>
        </w:rPr>
        <w:t xml:space="preserve">Nomor : </w:t>
      </w:r>
      <w:r>
        <w:rPr>
          <w:rFonts w:ascii="Bookman Old Style" w:hAnsi="Bookman Old Style" w:cstheme="minorHAnsi"/>
        </w:rPr>
        <w:t>W3-A/</w:t>
      </w:r>
      <w:r>
        <w:rPr>
          <w:rFonts w:hint="default" w:ascii="Bookman Old Style" w:hAnsi="Bookman Old Style" w:cstheme="minorHAnsi"/>
          <w:lang w:val="en-US"/>
        </w:rPr>
        <w:t xml:space="preserve">         </w:t>
      </w:r>
      <w:r>
        <w:rPr>
          <w:rFonts w:ascii="Bookman Old Style" w:hAnsi="Bookman Old Style" w:cstheme="minorHAnsi"/>
        </w:rPr>
        <w:t>/KP</w:t>
      </w:r>
      <w:r>
        <w:rPr>
          <w:rFonts w:hint="default" w:ascii="Bookman Old Style" w:hAnsi="Bookman Old Style" w:cstheme="minorHAnsi"/>
          <w:lang w:val="en-US"/>
        </w:rPr>
        <w:t>1</w:t>
      </w:r>
      <w:r>
        <w:rPr>
          <w:rFonts w:ascii="Bookman Old Style" w:hAnsi="Bookman Old Style" w:cstheme="minorHAnsi"/>
        </w:rPr>
        <w:t>.</w:t>
      </w:r>
      <w:r>
        <w:rPr>
          <w:rFonts w:hint="default" w:ascii="Bookman Old Style" w:hAnsi="Bookman Old Style" w:cstheme="minorHAnsi"/>
          <w:lang w:val="en-US"/>
        </w:rPr>
        <w:t>2</w:t>
      </w:r>
      <w:r>
        <w:rPr>
          <w:rFonts w:ascii="Bookman Old Style" w:hAnsi="Bookman Old Style" w:cstheme="minorHAnsi"/>
        </w:rPr>
        <w:t>.</w:t>
      </w:r>
      <w:r>
        <w:rPr>
          <w:rFonts w:hint="default" w:ascii="Bookman Old Style" w:hAnsi="Bookman Old Style" w:cstheme="minorHAnsi"/>
          <w:lang w:val="en-US"/>
        </w:rPr>
        <w:t>8</w:t>
      </w:r>
      <w:r>
        <w:rPr>
          <w:rFonts w:ascii="Bookman Old Style" w:hAnsi="Bookman Old Style" w:cstheme="minorHAnsi"/>
        </w:rPr>
        <w:t>/I/202</w:t>
      </w:r>
      <w:r>
        <w:rPr>
          <w:rFonts w:hint="default" w:ascii="Bookman Old Style" w:hAnsi="Bookman Old Style" w:cstheme="minorHAnsi"/>
          <w:lang w:val="en-US"/>
        </w:rPr>
        <w:t>4</w:t>
      </w:r>
    </w:p>
    <w:p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hint="default" w:ascii="Bookman Old Style" w:hAnsi="Bookman Old Style" w:cstheme="minorHAnsi"/>
          <w:lang w:val="en-US"/>
        </w:rPr>
      </w:pP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 xml:space="preserve">                             </w:t>
      </w:r>
      <w:r>
        <w:rPr>
          <w:rFonts w:ascii="Bookman Old Style" w:hAnsi="Bookman Old Style" w:cstheme="minorHAnsi"/>
          <w:lang w:val="id-ID"/>
        </w:rPr>
        <w:t>Tanggal : 02 Januari 202</w:t>
      </w:r>
      <w:r>
        <w:rPr>
          <w:rFonts w:hint="default" w:ascii="Bookman Old Style" w:hAnsi="Bookman Old Style" w:cstheme="minorHAnsi"/>
          <w:lang w:val="en-US"/>
        </w:rPr>
        <w:t>4</w:t>
      </w:r>
    </w:p>
    <w:p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sz w:val="24"/>
          <w:szCs w:val="24"/>
          <w:lang w:val="id-ID"/>
        </w:rPr>
      </w:pPr>
    </w:p>
    <w:p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sz w:val="24"/>
          <w:szCs w:val="24"/>
          <w:lang w:val="id-ID"/>
        </w:rPr>
      </w:pPr>
    </w:p>
    <w:p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sz w:val="24"/>
          <w:szCs w:val="24"/>
          <w:lang w:val="id-ID"/>
        </w:rPr>
      </w:pPr>
    </w:p>
    <w:p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sz w:val="24"/>
          <w:szCs w:val="24"/>
          <w:lang w:val="id-ID"/>
        </w:rPr>
      </w:pPr>
    </w:p>
    <w:tbl>
      <w:tblPr>
        <w:tblStyle w:val="5"/>
        <w:tblW w:w="1034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429"/>
        <w:gridCol w:w="2729"/>
        <w:gridCol w:w="1416"/>
        <w:gridCol w:w="1654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516" w:type="dxa"/>
            <w:shd w:val="clear" w:color="auto" w:fill="BDD6EE" w:themeFill="accent5" w:themeFillTint="66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b/>
                <w:lang w:val="id-ID"/>
              </w:rPr>
            </w:pPr>
            <w:r>
              <w:rPr>
                <w:rFonts w:ascii="Bookman Old Style" w:hAnsi="Bookman Old Style" w:cstheme="minorHAnsi"/>
                <w:b/>
                <w:lang w:val="id-ID"/>
              </w:rPr>
              <w:t>No</w:t>
            </w:r>
          </w:p>
        </w:tc>
        <w:tc>
          <w:tcPr>
            <w:tcW w:w="2430" w:type="dxa"/>
            <w:shd w:val="clear" w:color="auto" w:fill="BDD6EE" w:themeFill="accent5" w:themeFillTint="66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>
              <w:rPr>
                <w:rFonts w:ascii="Bookman Old Style" w:hAnsi="Bookman Old Style" w:cstheme="minorHAnsi"/>
                <w:b/>
                <w:lang w:val="id-ID"/>
              </w:rPr>
              <w:t>Nama</w:t>
            </w:r>
          </w:p>
        </w:tc>
        <w:tc>
          <w:tcPr>
            <w:tcW w:w="2729" w:type="dxa"/>
            <w:shd w:val="clear" w:color="auto" w:fill="BDD6EE" w:themeFill="accent5" w:themeFillTint="66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>
              <w:rPr>
                <w:rFonts w:ascii="Bookman Old Style" w:hAnsi="Bookman Old Style" w:cstheme="minorHAnsi"/>
                <w:b/>
                <w:lang w:val="id-ID"/>
              </w:rPr>
              <w:t>Tempat/Tgl Lahir</w:t>
            </w:r>
          </w:p>
        </w:tc>
        <w:tc>
          <w:tcPr>
            <w:tcW w:w="1416" w:type="dxa"/>
            <w:shd w:val="clear" w:color="auto" w:fill="BDD6EE" w:themeFill="accent5" w:themeFillTint="66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>
              <w:rPr>
                <w:rFonts w:ascii="Bookman Old Style" w:hAnsi="Bookman Old Style" w:cstheme="minorHAnsi"/>
                <w:b/>
                <w:lang w:val="id-ID"/>
              </w:rPr>
              <w:t>Jabatan PPNPN</w:t>
            </w:r>
          </w:p>
        </w:tc>
        <w:tc>
          <w:tcPr>
            <w:tcW w:w="1654" w:type="dxa"/>
            <w:shd w:val="clear" w:color="auto" w:fill="BDD6EE" w:themeFill="accent5" w:themeFillTint="66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>
              <w:rPr>
                <w:rFonts w:ascii="Bookman Old Style" w:hAnsi="Bookman Old Style" w:cstheme="minorHAnsi"/>
                <w:b/>
                <w:lang w:val="id-ID"/>
              </w:rPr>
              <w:t>Besaran Honorarium</w:t>
            </w:r>
          </w:p>
        </w:tc>
        <w:tc>
          <w:tcPr>
            <w:tcW w:w="1603" w:type="dxa"/>
            <w:shd w:val="clear" w:color="auto" w:fill="BDD6EE" w:themeFill="accent5" w:themeFillTint="66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>
              <w:rPr>
                <w:rFonts w:ascii="Bookman Old Style" w:hAnsi="Bookman Old Style" w:cstheme="minorHAnsi"/>
                <w:b/>
                <w:lang w:val="id-ID"/>
              </w:rPr>
              <w:t>Hasil Penilaian Kinerja Tahun Sebelumnya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</w:t>
            </w:r>
          </w:p>
        </w:tc>
        <w:tc>
          <w:tcPr>
            <w:tcW w:w="2430" w:type="dxa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2</w:t>
            </w:r>
          </w:p>
        </w:tc>
        <w:tc>
          <w:tcPr>
            <w:tcW w:w="2729" w:type="dxa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3</w:t>
            </w:r>
          </w:p>
        </w:tc>
        <w:tc>
          <w:tcPr>
            <w:tcW w:w="1416" w:type="dxa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1654" w:type="dxa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</w:t>
            </w:r>
          </w:p>
        </w:tc>
        <w:tc>
          <w:tcPr>
            <w:tcW w:w="1603" w:type="dxa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16" w:type="dxa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Ade Irma Handayani</w:t>
            </w:r>
          </w:p>
        </w:tc>
        <w:tc>
          <w:tcPr>
            <w:tcW w:w="2729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Lubuk Ipuh, 20 Mei 1994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Pramubakti</w:t>
            </w:r>
          </w:p>
        </w:tc>
        <w:tc>
          <w:tcPr>
            <w:tcW w:w="1654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2.733.000</w:t>
            </w:r>
          </w:p>
        </w:tc>
        <w:tc>
          <w:tcPr>
            <w:tcW w:w="1603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16" w:type="dxa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Asril, S.S</w:t>
            </w:r>
          </w:p>
        </w:tc>
        <w:tc>
          <w:tcPr>
            <w:tcW w:w="2729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Duri Riau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21 April 1972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Satpam</w:t>
            </w:r>
          </w:p>
        </w:tc>
        <w:tc>
          <w:tcPr>
            <w:tcW w:w="1654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16" w:type="dxa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430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Aye Hadiya</w:t>
            </w:r>
          </w:p>
        </w:tc>
        <w:tc>
          <w:tcPr>
            <w:tcW w:w="2729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Padang, 04 Maret 1984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Pengemudi</w:t>
            </w:r>
          </w:p>
        </w:tc>
        <w:tc>
          <w:tcPr>
            <w:tcW w:w="1654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16" w:type="dxa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2430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Delindra, S.S</w:t>
            </w:r>
          </w:p>
        </w:tc>
        <w:tc>
          <w:tcPr>
            <w:tcW w:w="2729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Batusangkar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>,</w:t>
            </w: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01 Desember 1983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Satpam</w:t>
            </w:r>
          </w:p>
        </w:tc>
        <w:tc>
          <w:tcPr>
            <w:tcW w:w="1654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16" w:type="dxa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2430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Doan Falltrik</w:t>
            </w:r>
          </w:p>
        </w:tc>
        <w:tc>
          <w:tcPr>
            <w:tcW w:w="2729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Padang, 18 Mei 1984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Pengemudi</w:t>
            </w:r>
          </w:p>
        </w:tc>
        <w:tc>
          <w:tcPr>
            <w:tcW w:w="1654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16" w:type="dxa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2430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Doni Winra</w:t>
            </w:r>
          </w:p>
        </w:tc>
        <w:tc>
          <w:tcPr>
            <w:tcW w:w="2729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Talu, 21 Desember 1990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Pengemudi</w:t>
            </w:r>
          </w:p>
        </w:tc>
        <w:tc>
          <w:tcPr>
            <w:tcW w:w="1654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en-GB"/>
              </w:rPr>
              <w:t xml:space="preserve">Sangat </w:t>
            </w: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16" w:type="dxa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2430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Fadil Wahyudi, S.I.Kom</w:t>
            </w:r>
          </w:p>
        </w:tc>
        <w:tc>
          <w:tcPr>
            <w:tcW w:w="2729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</w:rPr>
              <w:t>Padang, 15 Des</w:t>
            </w:r>
            <w:r>
              <w:rPr>
                <w:rFonts w:ascii="Bookman Old Style" w:hAnsi="Bookman Old Style" w:cstheme="minorHAnsi"/>
                <w:sz w:val="20"/>
                <w:lang w:val="id-ID"/>
              </w:rPr>
              <w:t>ember</w:t>
            </w:r>
            <w:r>
              <w:rPr>
                <w:rFonts w:ascii="Bookman Old Style" w:hAnsi="Bookman Old Style" w:cstheme="minorHAnsi"/>
                <w:sz w:val="20"/>
              </w:rPr>
              <w:t xml:space="preserve"> 1992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Pengemudi</w:t>
            </w:r>
          </w:p>
        </w:tc>
        <w:tc>
          <w:tcPr>
            <w:tcW w:w="1654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16" w:type="dxa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2430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Feri Hidayat</w:t>
            </w:r>
          </w:p>
        </w:tc>
        <w:tc>
          <w:tcPr>
            <w:tcW w:w="2729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</w:rPr>
              <w:t>Tandikat, 15 Juli 1997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Pramubakti</w:t>
            </w:r>
          </w:p>
        </w:tc>
        <w:tc>
          <w:tcPr>
            <w:tcW w:w="1654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2.733.000</w:t>
            </w:r>
          </w:p>
        </w:tc>
        <w:tc>
          <w:tcPr>
            <w:tcW w:w="1603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16" w:type="dxa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2430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Hutri Yengky</w:t>
            </w:r>
          </w:p>
        </w:tc>
        <w:tc>
          <w:tcPr>
            <w:tcW w:w="2729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</w:rPr>
              <w:t>Padang, 17 Agustus 1988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Pramubakti</w:t>
            </w:r>
          </w:p>
        </w:tc>
        <w:tc>
          <w:tcPr>
            <w:tcW w:w="1654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2.733.000</w:t>
            </w:r>
          </w:p>
        </w:tc>
        <w:tc>
          <w:tcPr>
            <w:tcW w:w="1603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16" w:type="dxa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2430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Muhammada Rajab</w:t>
            </w:r>
          </w:p>
        </w:tc>
        <w:tc>
          <w:tcPr>
            <w:tcW w:w="2729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>Durian Hutan, 28 Nov</w:t>
            </w: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ember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 1997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Pramubakti</w:t>
            </w:r>
          </w:p>
        </w:tc>
        <w:tc>
          <w:tcPr>
            <w:tcW w:w="1654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2.733.000</w:t>
            </w:r>
          </w:p>
        </w:tc>
        <w:tc>
          <w:tcPr>
            <w:tcW w:w="1603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en-GB"/>
              </w:rPr>
              <w:t xml:space="preserve">Sangat </w:t>
            </w: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16" w:type="dxa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2430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Novrianto</w:t>
            </w:r>
          </w:p>
        </w:tc>
        <w:tc>
          <w:tcPr>
            <w:tcW w:w="2729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Padang, 11 November 1975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Satpam</w:t>
            </w:r>
          </w:p>
        </w:tc>
        <w:tc>
          <w:tcPr>
            <w:tcW w:w="1654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en-GB"/>
              </w:rPr>
              <w:t xml:space="preserve">Sangat </w:t>
            </w: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16" w:type="dxa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2430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Randi Sahadi, A.Md</w:t>
            </w:r>
          </w:p>
        </w:tc>
        <w:tc>
          <w:tcPr>
            <w:tcW w:w="2729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Duri Riau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26 Februari 1991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Satpam</w:t>
            </w:r>
          </w:p>
        </w:tc>
        <w:tc>
          <w:tcPr>
            <w:tcW w:w="1654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516" w:type="dxa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2430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Zamharir Saleh, A.Md.Kom</w:t>
            </w:r>
          </w:p>
        </w:tc>
        <w:tc>
          <w:tcPr>
            <w:tcW w:w="2729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</w:rPr>
              <w:t>Padang, 22 September 1995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Pramubakti</w:t>
            </w:r>
          </w:p>
        </w:tc>
        <w:tc>
          <w:tcPr>
            <w:tcW w:w="1654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2.733.000</w:t>
            </w:r>
          </w:p>
        </w:tc>
        <w:tc>
          <w:tcPr>
            <w:tcW w:w="1603" w:type="dxa"/>
            <w:vAlign w:val="center"/>
          </w:tcPr>
          <w:p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Baik</w:t>
            </w:r>
          </w:p>
        </w:tc>
      </w:tr>
    </w:tbl>
    <w:p>
      <w:pPr>
        <w:tabs>
          <w:tab w:val="left" w:pos="1418"/>
          <w:tab w:val="left" w:pos="1560"/>
          <w:tab w:val="left" w:pos="1843"/>
        </w:tabs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</w:p>
    <w:p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</w:p>
    <w:p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Ditetapkan di : Padang </w:t>
      </w:r>
      <w:r>
        <w:rPr>
          <w:rFonts w:ascii="Bookman Old Style" w:hAnsi="Bookman Old Style" w:cstheme="minorHAnsi"/>
        </w:rPr>
        <w:tab/>
      </w:r>
    </w:p>
    <w:p>
      <w:pPr>
        <w:spacing w:after="0" w:line="240" w:lineRule="auto"/>
        <w:ind w:firstLine="5670"/>
        <w:jc w:val="both"/>
        <w:rPr>
          <w:rFonts w:hint="default" w:ascii="Bookman Old Style" w:hAnsi="Bookman Old Style" w:cstheme="minorHAnsi"/>
          <w:lang w:val="en-US"/>
        </w:rPr>
      </w:pPr>
      <w:r>
        <w:rPr>
          <w:rFonts w:ascii="Bookman Old Style" w:hAnsi="Bookman Old Style" w:cstheme="minorHAnsi"/>
        </w:rPr>
        <w:t>Pada Tanggal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 xml:space="preserve">: </w:t>
      </w:r>
      <w:r>
        <w:rPr>
          <w:rFonts w:ascii="Bookman Old Style" w:hAnsi="Bookman Old Style" w:cstheme="minorHAnsi"/>
          <w:lang w:val="en-US"/>
        </w:rPr>
        <w:t>02</w:t>
      </w:r>
      <w:r>
        <w:rPr>
          <w:rFonts w:ascii="Bookman Old Style" w:hAnsi="Bookman Old Style" w:cstheme="minorHAnsi"/>
          <w:lang w:val="id-ID"/>
        </w:rPr>
        <w:t xml:space="preserve"> </w:t>
      </w:r>
      <w:r>
        <w:rPr>
          <w:rFonts w:ascii="Bookman Old Style" w:hAnsi="Bookman Old Style" w:cstheme="minorHAnsi"/>
          <w:lang w:val="en-US"/>
        </w:rPr>
        <w:t>Januari</w:t>
      </w:r>
      <w:r>
        <w:rPr>
          <w:rFonts w:ascii="Bookman Old Style" w:hAnsi="Bookman Old Style" w:cstheme="minorHAnsi"/>
          <w:lang w:val="id-ID"/>
        </w:rPr>
        <w:t xml:space="preserve"> 202</w:t>
      </w:r>
      <w:r>
        <w:rPr>
          <w:rFonts w:hint="default" w:ascii="Bookman Old Style" w:hAnsi="Bookman Old Style" w:cstheme="minorHAnsi"/>
          <w:lang w:val="en-US"/>
        </w:rPr>
        <w:t>4</w:t>
      </w: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Kuasa Pengguna Anggaran</w:t>
      </w: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>
      <w:pPr>
        <w:spacing w:after="0" w:line="240" w:lineRule="auto"/>
        <w:ind w:firstLine="5670"/>
        <w:jc w:val="both"/>
        <w:rPr>
          <w:rFonts w:hint="default" w:ascii="Bookman Old Style" w:hAnsi="Bookman Old Style" w:cstheme="minorHAnsi"/>
          <w:b/>
          <w:color w:val="auto"/>
          <w:lang w:val="en-US"/>
        </w:rPr>
      </w:pPr>
      <w:r>
        <w:rPr>
          <w:rFonts w:hint="default" w:ascii="Bookman Old Style" w:hAnsi="Bookman Old Style" w:cstheme="minorHAnsi"/>
          <w:b/>
          <w:color w:val="auto"/>
          <w:lang w:val="en-US"/>
        </w:rPr>
        <w:t>ISMAIL, S.H.I, M.A.</w:t>
      </w:r>
    </w:p>
    <w:p>
      <w:pPr>
        <w:spacing w:after="0" w:line="240" w:lineRule="auto"/>
        <w:ind w:firstLine="5670"/>
        <w:jc w:val="both"/>
        <w:rPr>
          <w:rFonts w:ascii="Bookman Old Style" w:hAnsi="Bookman Old Style" w:cstheme="minorHAnsi"/>
          <w:color w:val="auto"/>
        </w:rPr>
      </w:pPr>
      <w:r>
        <w:rPr>
          <w:rFonts w:ascii="Bookman Old Style" w:hAnsi="Bookman Old Style" w:cstheme="minorHAnsi"/>
          <w:color w:val="auto"/>
        </w:rPr>
        <w:t xml:space="preserve">NIP. </w:t>
      </w:r>
      <w:r>
        <w:rPr>
          <w:rFonts w:ascii="SimSun" w:hAnsi="SimSun" w:eastAsia="SimSun" w:cs="SimSun"/>
          <w:color w:val="auto"/>
          <w:sz w:val="24"/>
          <w:szCs w:val="24"/>
        </w:rPr>
        <w:t>197908202003121004</w:t>
      </w:r>
    </w:p>
    <w:p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  <w:bookmarkStart w:id="1" w:name="_GoBack"/>
      <w:bookmarkEnd w:id="1"/>
    </w:p>
    <w:sectPr>
      <w:pgSz w:w="12240" w:h="18720"/>
      <w:pgMar w:top="1135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AD2282"/>
    <w:multiLevelType w:val="multilevel"/>
    <w:tmpl w:val="7AAD228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54DF1"/>
    <w:rsid w:val="000666EF"/>
    <w:rsid w:val="000A75CC"/>
    <w:rsid w:val="000B5AFF"/>
    <w:rsid w:val="000E5494"/>
    <w:rsid w:val="00107604"/>
    <w:rsid w:val="001C49E8"/>
    <w:rsid w:val="00206D2E"/>
    <w:rsid w:val="00212998"/>
    <w:rsid w:val="002265A2"/>
    <w:rsid w:val="00272B71"/>
    <w:rsid w:val="002953B5"/>
    <w:rsid w:val="002F0803"/>
    <w:rsid w:val="003455B3"/>
    <w:rsid w:val="00345CFB"/>
    <w:rsid w:val="00361FBA"/>
    <w:rsid w:val="00372783"/>
    <w:rsid w:val="00390AE3"/>
    <w:rsid w:val="003A7A3F"/>
    <w:rsid w:val="003B5296"/>
    <w:rsid w:val="00430C9E"/>
    <w:rsid w:val="00505ADD"/>
    <w:rsid w:val="00552E8F"/>
    <w:rsid w:val="005C7695"/>
    <w:rsid w:val="006064FD"/>
    <w:rsid w:val="0062208F"/>
    <w:rsid w:val="006B027B"/>
    <w:rsid w:val="006C0337"/>
    <w:rsid w:val="0073185C"/>
    <w:rsid w:val="00753F71"/>
    <w:rsid w:val="007A28E5"/>
    <w:rsid w:val="007D5FB1"/>
    <w:rsid w:val="0084731A"/>
    <w:rsid w:val="00893CEA"/>
    <w:rsid w:val="008F01F0"/>
    <w:rsid w:val="00906F99"/>
    <w:rsid w:val="009A1800"/>
    <w:rsid w:val="009C2988"/>
    <w:rsid w:val="00A1171E"/>
    <w:rsid w:val="00AA22F8"/>
    <w:rsid w:val="00AD7D92"/>
    <w:rsid w:val="00AF1EF1"/>
    <w:rsid w:val="00B02399"/>
    <w:rsid w:val="00B548F0"/>
    <w:rsid w:val="00B57E48"/>
    <w:rsid w:val="00B74300"/>
    <w:rsid w:val="00B9257E"/>
    <w:rsid w:val="00B96C45"/>
    <w:rsid w:val="00BA476A"/>
    <w:rsid w:val="00BE4AC0"/>
    <w:rsid w:val="00BF7065"/>
    <w:rsid w:val="00C06E8D"/>
    <w:rsid w:val="00C60DDC"/>
    <w:rsid w:val="00C7541A"/>
    <w:rsid w:val="00C83838"/>
    <w:rsid w:val="00CC7727"/>
    <w:rsid w:val="00CD3D48"/>
    <w:rsid w:val="00CE11F7"/>
    <w:rsid w:val="00D41279"/>
    <w:rsid w:val="00D522A4"/>
    <w:rsid w:val="00D63853"/>
    <w:rsid w:val="00D85159"/>
    <w:rsid w:val="00DA5368"/>
    <w:rsid w:val="00E13678"/>
    <w:rsid w:val="00E75621"/>
    <w:rsid w:val="00EA5AAB"/>
    <w:rsid w:val="00ED1F7D"/>
    <w:rsid w:val="00F04EC9"/>
    <w:rsid w:val="00FB0003"/>
    <w:rsid w:val="00FF579C"/>
    <w:rsid w:val="2D9269D6"/>
    <w:rsid w:val="4A55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DA2A3-EE89-432B-BB72-816609647D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765</Words>
  <Characters>4363</Characters>
  <Lines>36</Lines>
  <Paragraphs>10</Paragraphs>
  <TotalTime>0</TotalTime>
  <ScaleCrop>false</ScaleCrop>
  <LinksUpToDate>false</LinksUpToDate>
  <CharactersWithSpaces>5118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2021-12-31T03:58:00Z</dcterms:created>
  <dc:creator>SEKRE-EFRI</dc:creator>
  <cp:lastModifiedBy>ClientPTA</cp:lastModifiedBy>
  <cp:lastPrinted>2023-01-06T05:19:00Z</cp:lastPrinted>
  <dcterms:modified xsi:type="dcterms:W3CDTF">2023-12-28T08:58:52Z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1AB64A47C78D4DE5A516A40E387A94B4_12</vt:lpwstr>
  </property>
</Properties>
</file>