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6153F" w14:textId="6296F0E1" w:rsidR="00322AC2" w:rsidRPr="003C6F36" w:rsidRDefault="00322AC2" w:rsidP="00322AC2">
      <w:pPr>
        <w:tabs>
          <w:tab w:val="center" w:pos="4655"/>
        </w:tabs>
        <w:rPr>
          <w:rFonts w:ascii="Bookman Old Style" w:hAnsi="Bookman Old Style"/>
          <w:sz w:val="4"/>
        </w:rPr>
      </w:pPr>
      <w:r w:rsidRPr="003C6F36">
        <w:rPr>
          <w:rFonts w:ascii="Bookman Old Style" w:hAnsi="Bookman Old Style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875CE" wp14:editId="786F582F">
                <wp:simplePos x="0" y="0"/>
                <wp:positionH relativeFrom="column">
                  <wp:posOffset>656590</wp:posOffset>
                </wp:positionH>
                <wp:positionV relativeFrom="paragraph">
                  <wp:posOffset>4445</wp:posOffset>
                </wp:positionV>
                <wp:extent cx="5543550" cy="1241425"/>
                <wp:effectExtent l="0" t="0" r="0" b="1587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4B2F" w14:textId="77777777" w:rsidR="00322AC2" w:rsidRPr="00B6404A" w:rsidRDefault="00322AC2" w:rsidP="00322AC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B6404A">
                              <w:rPr>
                                <w:rFonts w:ascii="Bookman Old Style" w:hAnsi="Bookman Old Style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RI</w:t>
                            </w:r>
                          </w:p>
                          <w:p w14:paraId="28F500C6" w14:textId="77777777" w:rsidR="00322AC2" w:rsidRPr="00B6404A" w:rsidRDefault="00322AC2" w:rsidP="00322AC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B6404A">
                              <w:rPr>
                                <w:rFonts w:ascii="Bookman Old Style" w:hAnsi="Bookman Old Style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A2B7655" w14:textId="77777777" w:rsidR="00322AC2" w:rsidRPr="00B6404A" w:rsidRDefault="00322AC2" w:rsidP="00322AC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B6404A">
                              <w:rPr>
                                <w:rFonts w:ascii="Bookman Old Style" w:hAnsi="Bookman Old Style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14:paraId="506782E1" w14:textId="77777777" w:rsidR="00322AC2" w:rsidRPr="00B6404A" w:rsidRDefault="00322AC2" w:rsidP="00322A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B6404A">
                              <w:rPr>
                                <w:rFonts w:ascii="Bookman Old Style" w:hAnsi="Bookman Old Style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AGAMA PULAU PUNJUNG</w:t>
                            </w:r>
                          </w:p>
                          <w:p w14:paraId="2E14D013" w14:textId="77777777" w:rsidR="00322AC2" w:rsidRPr="006C6F0D" w:rsidRDefault="00322AC2" w:rsidP="00322AC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  <w:t>Jl. Lintas Sumatera Km. 4 Sungai Kambut</w:t>
                            </w: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, </w:t>
                            </w: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  <w:t>Pulau Punjung Kab. Dharmasraya</w:t>
                            </w: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  <w:lang w:val="en-ID"/>
                              </w:rPr>
                              <w:t xml:space="preserve"> </w:t>
                            </w:r>
                          </w:p>
                          <w:p w14:paraId="6F7F36AD" w14:textId="77777777" w:rsidR="00322AC2" w:rsidRPr="006C6F0D" w:rsidRDefault="00322AC2" w:rsidP="00322AC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</w:rPr>
                              <w:t xml:space="preserve">Homepage : pa-pulaupunjung.go.id, e-mail : </w:t>
                            </w:r>
                            <w:hyperlink r:id="rId8" w:history="1">
                              <w:r w:rsidRPr="006C6F0D">
                                <w:rPr>
                                  <w:rStyle w:val="Hyperlink"/>
                                  <w:rFonts w:ascii="Bookman Old Style" w:hAnsi="Bookman Old Style"/>
                                  <w:color w:val="000000"/>
                                  <w:spacing w:val="10"/>
                                  <w:sz w:val="16"/>
                                  <w:szCs w:val="16"/>
                                </w:rPr>
                                <w:t>pa.pulaupunjung@pta-padang.go.id</w:t>
                              </w:r>
                            </w:hyperlink>
                          </w:p>
                          <w:p w14:paraId="7E617983" w14:textId="77777777" w:rsidR="00322AC2" w:rsidRPr="006C6F0D" w:rsidRDefault="00322AC2" w:rsidP="00322AC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z w:val="16"/>
                                <w:szCs w:val="16"/>
                                <w:lang w:val="en-ID"/>
                              </w:rPr>
                              <w:t>PULAU PUNJUNG - 27</w:t>
                            </w: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z w:val="16"/>
                                <w:szCs w:val="16"/>
                                <w:lang w:val="id-ID"/>
                              </w:rPr>
                              <w:t>611</w:t>
                            </w:r>
                            <w:r w:rsidRPr="006C6F0D">
                              <w:rPr>
                                <w:rFonts w:ascii="Bookman Old Style" w:hAnsi="Bookman Old Style"/>
                                <w:color w:val="000000"/>
                                <w:spacing w:val="10"/>
                                <w:sz w:val="16"/>
                                <w:szCs w:val="16"/>
                                <w:lang w:val="en-ID"/>
                              </w:rPr>
                              <w:t xml:space="preserve"> - Telp. 0754-2460934</w:t>
                            </w:r>
                          </w:p>
                          <w:p w14:paraId="7C7FA1BA" w14:textId="77777777" w:rsidR="00322AC2" w:rsidRPr="006C6F0D" w:rsidRDefault="00322AC2" w:rsidP="00322AC2">
                            <w:pPr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875CE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51.7pt;margin-top:.35pt;width:436.5pt;height: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" filled="f" stroked="f">
                <v:textbox inset="0,0,0,0">
                  <w:txbxContent>
                    <w:p w14:paraId="1AF44B2F" w14:textId="77777777" w:rsidR="00322AC2" w:rsidRPr="00B6404A" w:rsidRDefault="00322AC2" w:rsidP="00322AC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B6404A">
                        <w:rPr>
                          <w:rFonts w:ascii="Bookman Old Style" w:hAnsi="Bookman Old Style" w:cs="Arial"/>
                          <w:b/>
                          <w:spacing w:val="30"/>
                          <w:sz w:val="26"/>
                          <w:szCs w:val="26"/>
                        </w:rPr>
                        <w:t>MAHKAMAH AGUNG RI</w:t>
                      </w:r>
                    </w:p>
                    <w:p w14:paraId="28F500C6" w14:textId="77777777" w:rsidR="00322AC2" w:rsidRPr="00B6404A" w:rsidRDefault="00322AC2" w:rsidP="00322AC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B6404A">
                        <w:rPr>
                          <w:rFonts w:ascii="Bookman Old Style" w:hAnsi="Bookman Old Style" w:cs="Arial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A2B7655" w14:textId="77777777" w:rsidR="00322AC2" w:rsidRPr="00B6404A" w:rsidRDefault="00322AC2" w:rsidP="00322AC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pacing w:val="30"/>
                          <w:sz w:val="26"/>
                          <w:szCs w:val="26"/>
                        </w:rPr>
                      </w:pPr>
                      <w:r w:rsidRPr="00B6404A">
                        <w:rPr>
                          <w:rFonts w:ascii="Bookman Old Style" w:hAnsi="Bookman Old Style" w:cs="Arial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14:paraId="506782E1" w14:textId="77777777" w:rsidR="00322AC2" w:rsidRPr="00B6404A" w:rsidRDefault="00322AC2" w:rsidP="00322A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B6404A">
                        <w:rPr>
                          <w:rFonts w:ascii="Bookman Old Style" w:hAnsi="Bookman Old Style" w:cs="Arial"/>
                          <w:b/>
                          <w:spacing w:val="30"/>
                          <w:sz w:val="26"/>
                          <w:szCs w:val="26"/>
                        </w:rPr>
                        <w:t>PENGADILAN AGAMA PULAU PUNJUNG</w:t>
                      </w:r>
                    </w:p>
                    <w:p w14:paraId="2E14D013" w14:textId="77777777" w:rsidR="00322AC2" w:rsidRPr="006C6F0D" w:rsidRDefault="00322AC2" w:rsidP="00322AC2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</w:rPr>
                      </w:pPr>
                      <w:r w:rsidRPr="006C6F0D"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</w:rPr>
                        <w:t>Jl. Lintas Sumatera Km. 4 Sungai Kambut</w:t>
                      </w:r>
                      <w:r w:rsidRPr="006C6F0D"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  <w:lang w:val="id-ID"/>
                        </w:rPr>
                        <w:t xml:space="preserve">, </w:t>
                      </w:r>
                      <w:r w:rsidRPr="006C6F0D"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</w:rPr>
                        <w:t>Pulau Punjung Kab. Dharmasraya</w:t>
                      </w:r>
                      <w:r w:rsidRPr="006C6F0D"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  <w:lang w:val="en-ID"/>
                        </w:rPr>
                        <w:t xml:space="preserve"> </w:t>
                      </w:r>
                    </w:p>
                    <w:p w14:paraId="6F7F36AD" w14:textId="77777777" w:rsidR="00322AC2" w:rsidRPr="006C6F0D" w:rsidRDefault="00322AC2" w:rsidP="00322AC2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</w:rPr>
                      </w:pPr>
                      <w:r w:rsidRPr="006C6F0D"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</w:rPr>
                        <w:t xml:space="preserve">Homepage : pa-pulaupunjung.go.id, e-mail : </w:t>
                      </w:r>
                      <w:hyperlink r:id="rId9" w:history="1">
                        <w:r w:rsidRPr="006C6F0D">
                          <w:rPr>
                            <w:rStyle w:val="Hyperlink"/>
                            <w:rFonts w:ascii="Bookman Old Style" w:hAnsi="Bookman Old Style"/>
                            <w:color w:val="000000"/>
                            <w:spacing w:val="10"/>
                            <w:sz w:val="16"/>
                            <w:szCs w:val="16"/>
                          </w:rPr>
                          <w:t>pa.pulaupunjung@pta-padang.go.id</w:t>
                        </w:r>
                      </w:hyperlink>
                    </w:p>
                    <w:p w14:paraId="7E617983" w14:textId="77777777" w:rsidR="00322AC2" w:rsidRPr="006C6F0D" w:rsidRDefault="00322AC2" w:rsidP="00322AC2">
                      <w:pPr>
                        <w:jc w:val="center"/>
                        <w:rPr>
                          <w:rFonts w:ascii="Bookman Old Style" w:hAnsi="Bookman Old Style"/>
                          <w:color w:val="000000"/>
                          <w:sz w:val="16"/>
                          <w:szCs w:val="16"/>
                          <w:lang w:val="id-ID"/>
                        </w:rPr>
                      </w:pPr>
                      <w:r w:rsidRPr="006C6F0D">
                        <w:rPr>
                          <w:rFonts w:ascii="Bookman Old Style" w:hAnsi="Bookman Old Style"/>
                          <w:color w:val="000000"/>
                          <w:sz w:val="16"/>
                          <w:szCs w:val="16"/>
                          <w:lang w:val="en-ID"/>
                        </w:rPr>
                        <w:t>PULAU PUNJUNG - 27</w:t>
                      </w:r>
                      <w:r w:rsidRPr="006C6F0D">
                        <w:rPr>
                          <w:rFonts w:ascii="Bookman Old Style" w:hAnsi="Bookman Old Style"/>
                          <w:color w:val="000000"/>
                          <w:sz w:val="16"/>
                          <w:szCs w:val="16"/>
                          <w:lang w:val="id-ID"/>
                        </w:rPr>
                        <w:t>611</w:t>
                      </w:r>
                      <w:r w:rsidRPr="006C6F0D">
                        <w:rPr>
                          <w:rFonts w:ascii="Bookman Old Style" w:hAnsi="Bookman Old Style"/>
                          <w:color w:val="000000"/>
                          <w:spacing w:val="10"/>
                          <w:sz w:val="16"/>
                          <w:szCs w:val="16"/>
                          <w:lang w:val="en-ID"/>
                        </w:rPr>
                        <w:t xml:space="preserve"> - Telp. 0754-2460934</w:t>
                      </w:r>
                    </w:p>
                    <w:p w14:paraId="7C7FA1BA" w14:textId="77777777" w:rsidR="00322AC2" w:rsidRPr="006C6F0D" w:rsidRDefault="00322AC2" w:rsidP="00322AC2">
                      <w:pPr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9CCEF" w14:textId="7AB80D0B" w:rsidR="00322AC2" w:rsidRPr="003C6F36" w:rsidRDefault="00322AC2" w:rsidP="00322AC2">
      <w:pPr>
        <w:tabs>
          <w:tab w:val="center" w:pos="4655"/>
        </w:tabs>
        <w:rPr>
          <w:rFonts w:ascii="Bookman Old Style" w:hAnsi="Bookman Old Style"/>
          <w:b/>
          <w:lang w:val="id-ID"/>
        </w:rPr>
      </w:pPr>
      <w:r w:rsidRPr="003C6F36">
        <w:rPr>
          <w:rFonts w:ascii="Bookman Old Style" w:hAnsi="Bookman Old Style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425C4451" wp14:editId="71523B40">
            <wp:simplePos x="0" y="0"/>
            <wp:positionH relativeFrom="column">
              <wp:posOffset>11430</wp:posOffset>
            </wp:positionH>
            <wp:positionV relativeFrom="paragraph">
              <wp:posOffset>92075</wp:posOffset>
            </wp:positionV>
            <wp:extent cx="705485" cy="915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7A566" w14:textId="77777777" w:rsidR="00322AC2" w:rsidRPr="003C6F36" w:rsidRDefault="00322AC2" w:rsidP="00322AC2">
      <w:pPr>
        <w:tabs>
          <w:tab w:val="center" w:pos="4655"/>
        </w:tabs>
        <w:rPr>
          <w:rFonts w:ascii="Bookman Old Style" w:hAnsi="Bookman Old Style"/>
          <w:b/>
          <w:lang w:val="id-ID"/>
        </w:rPr>
      </w:pPr>
    </w:p>
    <w:p w14:paraId="2F70F2DA" w14:textId="77777777" w:rsidR="00322AC2" w:rsidRPr="003C6F36" w:rsidRDefault="00322AC2" w:rsidP="00322AC2">
      <w:pPr>
        <w:jc w:val="center"/>
        <w:rPr>
          <w:rFonts w:ascii="Bookman Old Style" w:hAnsi="Bookman Old Style"/>
        </w:rPr>
      </w:pPr>
    </w:p>
    <w:p w14:paraId="1B2162E6" w14:textId="77777777" w:rsidR="00322AC2" w:rsidRPr="003C6F36" w:rsidRDefault="00322AC2" w:rsidP="00322AC2">
      <w:pPr>
        <w:jc w:val="center"/>
        <w:rPr>
          <w:rFonts w:ascii="Bookman Old Style" w:hAnsi="Bookman Old Style"/>
        </w:rPr>
      </w:pPr>
    </w:p>
    <w:p w14:paraId="6ADBD2E4" w14:textId="612779F8" w:rsidR="00322AC2" w:rsidRPr="003C6F36" w:rsidRDefault="00322AC2" w:rsidP="00322AC2">
      <w:pPr>
        <w:pStyle w:val="Header"/>
        <w:rPr>
          <w:rFonts w:ascii="Bookman Old Style" w:hAnsi="Bookman Old Style"/>
        </w:rPr>
      </w:pPr>
      <w:r w:rsidRPr="003C6F36">
        <w:rPr>
          <w:rFonts w:ascii="Bookman Old Style" w:hAnsi="Bookman Old Style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5A127" wp14:editId="7825E74D">
                <wp:simplePos x="0" y="0"/>
                <wp:positionH relativeFrom="column">
                  <wp:posOffset>11430</wp:posOffset>
                </wp:positionH>
                <wp:positionV relativeFrom="paragraph">
                  <wp:posOffset>455930</wp:posOffset>
                </wp:positionV>
                <wp:extent cx="6188710" cy="0"/>
                <wp:effectExtent l="12065" t="11430" r="952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88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3F78C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5.9pt" to="488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" strokeweight="1.5pt"/>
            </w:pict>
          </mc:Fallback>
        </mc:AlternateContent>
      </w:r>
    </w:p>
    <w:p w14:paraId="00000009" w14:textId="77777777" w:rsidR="00F2238C" w:rsidRDefault="00F2238C">
      <w:pPr>
        <w:jc w:val="center"/>
        <w:rPr>
          <w:rFonts w:ascii="Arial" w:eastAsia="Arial" w:hAnsi="Arial" w:cs="Arial"/>
        </w:rPr>
      </w:pPr>
    </w:p>
    <w:p w14:paraId="50456E66" w14:textId="77777777" w:rsidR="00322AC2" w:rsidRDefault="00322AC2" w:rsidP="00623FD6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0000000A" w14:textId="53A3DC40" w:rsidR="00F2238C" w:rsidRDefault="00D01D01" w:rsidP="00623FD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BERITA ACARA PENERTIBAN DATA BARANG MILIK NEGARA</w: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7A00B061" wp14:editId="077B679D">
                <wp:simplePos x="0" y="0"/>
                <wp:positionH relativeFrom="column">
                  <wp:posOffset>38101</wp:posOffset>
                </wp:positionH>
                <wp:positionV relativeFrom="paragraph">
                  <wp:posOffset>93996</wp:posOffset>
                </wp:positionV>
                <wp:extent cx="0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19920" y="378000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93996</wp:posOffset>
                </wp:positionV>
                <wp:extent cx="0" cy="1270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B" w14:textId="0E9C451A" w:rsidR="00F2238C" w:rsidRDefault="00D01D01" w:rsidP="00623FD6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PADA SATUAN KERJA PENGADILAN </w:t>
      </w:r>
      <w:r w:rsidR="00322AC2">
        <w:rPr>
          <w:rFonts w:ascii="Arial" w:eastAsia="Arial" w:hAnsi="Arial" w:cs="Arial"/>
          <w:b/>
        </w:rPr>
        <w:t>AGAMA PULAU PUNJUNG</w:t>
      </w:r>
    </w:p>
    <w:p w14:paraId="0000000C" w14:textId="43E17447" w:rsidR="00F2238C" w:rsidRDefault="00D01D0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Nomor</w:t>
      </w:r>
      <w:r w:rsidR="004F061F">
        <w:rPr>
          <w:rFonts w:ascii="Arial" w:eastAsia="Arial" w:hAnsi="Arial" w:cs="Arial"/>
        </w:rPr>
        <w:t xml:space="preserve"> : </w:t>
      </w:r>
      <w:r w:rsidR="0018078F">
        <w:rPr>
          <w:rFonts w:ascii="Arial" w:eastAsia="Arial" w:hAnsi="Arial" w:cs="Arial"/>
        </w:rPr>
        <w:t>733/SEK.</w:t>
      </w:r>
      <w:r w:rsidR="00126D5A">
        <w:rPr>
          <w:rFonts w:ascii="Arial" w:eastAsia="Arial" w:hAnsi="Arial" w:cs="Arial"/>
        </w:rPr>
        <w:t>0</w:t>
      </w:r>
      <w:r w:rsidR="0018078F">
        <w:rPr>
          <w:rFonts w:ascii="Arial" w:eastAsia="Arial" w:hAnsi="Arial" w:cs="Arial"/>
        </w:rPr>
        <w:t>3.PA.W3-A18/PL</w:t>
      </w:r>
      <w:r w:rsidR="00126D5A">
        <w:rPr>
          <w:rFonts w:ascii="Arial" w:eastAsia="Arial" w:hAnsi="Arial" w:cs="Arial"/>
        </w:rPr>
        <w:t>1.2.5</w:t>
      </w:r>
      <w:r w:rsidR="0018078F">
        <w:rPr>
          <w:rFonts w:ascii="Arial" w:eastAsia="Arial" w:hAnsi="Arial" w:cs="Arial"/>
        </w:rPr>
        <w:t>/V/2024</w:t>
      </w:r>
    </w:p>
    <w:p w14:paraId="0000000E" w14:textId="77777777" w:rsidR="00F2238C" w:rsidRDefault="00F2238C" w:rsidP="0018078F">
      <w:pPr>
        <w:rPr>
          <w:rFonts w:ascii="Arial" w:eastAsia="Arial" w:hAnsi="Arial" w:cs="Arial"/>
          <w:b/>
        </w:rPr>
      </w:pPr>
    </w:p>
    <w:p w14:paraId="0000000F" w14:textId="0EFE9C0F" w:rsidR="00F2238C" w:rsidRPr="00647FF4" w:rsidRDefault="00D01D01" w:rsidP="0018078F">
      <w:pPr>
        <w:spacing w:line="276" w:lineRule="auto"/>
        <w:ind w:firstLine="567"/>
        <w:jc w:val="both"/>
        <w:rPr>
          <w:rFonts w:ascii="Bookman Old Style" w:eastAsia="Arial" w:hAnsi="Bookman Old Style" w:cs="Arial"/>
          <w:sz w:val="20"/>
          <w:szCs w:val="20"/>
        </w:rPr>
      </w:pPr>
      <w:r w:rsidRPr="00647FF4">
        <w:rPr>
          <w:rFonts w:ascii="Bookman Old Style" w:eastAsia="Arial" w:hAnsi="Bookman Old Style" w:cs="Arial"/>
          <w:sz w:val="20"/>
          <w:szCs w:val="20"/>
        </w:rPr>
        <w:t xml:space="preserve">Pada hari ini, </w:t>
      </w:r>
      <w:r w:rsidR="00647FF4">
        <w:rPr>
          <w:rFonts w:ascii="Bookman Old Style" w:eastAsia="Arial" w:hAnsi="Bookman Old Style" w:cs="Arial"/>
          <w:sz w:val="20"/>
          <w:szCs w:val="20"/>
        </w:rPr>
        <w:t>Senin</w:t>
      </w:r>
      <w:r w:rsidRPr="00647FF4">
        <w:rPr>
          <w:rFonts w:ascii="Bookman Old Style" w:eastAsia="Arial" w:hAnsi="Bookman Old Style" w:cs="Arial"/>
          <w:sz w:val="20"/>
          <w:szCs w:val="20"/>
        </w:rPr>
        <w:t>, tanggal</w:t>
      </w:r>
      <w:r w:rsidR="00322AC2" w:rsidRPr="00647FF4">
        <w:rPr>
          <w:rFonts w:ascii="Bookman Old Style" w:eastAsia="Arial" w:hAnsi="Bookman Old Style" w:cs="Arial"/>
          <w:sz w:val="20"/>
          <w:szCs w:val="20"/>
        </w:rPr>
        <w:t xml:space="preserve"> </w:t>
      </w:r>
      <w:r w:rsidR="00623FD6" w:rsidRPr="00647FF4">
        <w:rPr>
          <w:rFonts w:ascii="Bookman Old Style" w:eastAsia="Arial" w:hAnsi="Bookman Old Style" w:cs="Arial"/>
          <w:sz w:val="20"/>
          <w:szCs w:val="20"/>
        </w:rPr>
        <w:t>Dua Puluh</w:t>
      </w:r>
      <w:r w:rsidRPr="00647FF4">
        <w:rPr>
          <w:rFonts w:ascii="Bookman Old Style" w:eastAsia="Arial" w:hAnsi="Bookman Old Style" w:cs="Arial"/>
          <w:sz w:val="20"/>
          <w:szCs w:val="20"/>
        </w:rPr>
        <w:t xml:space="preserve"> bulan</w:t>
      </w:r>
      <w:r w:rsidR="00322AC2" w:rsidRPr="00647FF4">
        <w:rPr>
          <w:rFonts w:ascii="Bookman Old Style" w:eastAsia="Arial" w:hAnsi="Bookman Old Style" w:cs="Arial"/>
          <w:sz w:val="20"/>
          <w:szCs w:val="20"/>
        </w:rPr>
        <w:t xml:space="preserve"> Mei</w:t>
      </w:r>
      <w:r w:rsidRPr="00647FF4">
        <w:rPr>
          <w:rFonts w:ascii="Bookman Old Style" w:eastAsia="Arial" w:hAnsi="Bookman Old Style" w:cs="Arial"/>
          <w:sz w:val="20"/>
          <w:szCs w:val="20"/>
        </w:rPr>
        <w:t xml:space="preserve"> tahun</w:t>
      </w:r>
      <w:r w:rsidR="0018078F" w:rsidRPr="00647FF4">
        <w:rPr>
          <w:rFonts w:ascii="Bookman Old Style" w:eastAsia="Arial" w:hAnsi="Bookman Old Style" w:cs="Arial"/>
          <w:sz w:val="20"/>
          <w:szCs w:val="20"/>
        </w:rPr>
        <w:t xml:space="preserve"> Dua Ribu Dua Puluh Empat</w:t>
      </w:r>
      <w:r w:rsidR="00322AC2" w:rsidRPr="00647FF4">
        <w:rPr>
          <w:rFonts w:ascii="Bookman Old Style" w:eastAsia="Arial" w:hAnsi="Bookman Old Style" w:cs="Arial"/>
          <w:sz w:val="20"/>
          <w:szCs w:val="20"/>
        </w:rPr>
        <w:t xml:space="preserve"> </w:t>
      </w:r>
      <w:r w:rsidRPr="00647FF4">
        <w:rPr>
          <w:rFonts w:ascii="Bookman Old Style" w:eastAsia="Arial" w:hAnsi="Bookman Old Style" w:cs="Arial"/>
          <w:sz w:val="20"/>
          <w:szCs w:val="20"/>
        </w:rPr>
        <w:t xml:space="preserve">, bertempat di Pengadilan </w:t>
      </w:r>
      <w:r w:rsidR="00322AC2" w:rsidRPr="00647FF4">
        <w:rPr>
          <w:rFonts w:ascii="Bookman Old Style" w:eastAsia="Arial" w:hAnsi="Bookman Old Style" w:cs="Arial"/>
          <w:sz w:val="20"/>
          <w:szCs w:val="20"/>
        </w:rPr>
        <w:t>Tinggi Agama Padang</w:t>
      </w:r>
      <w:r w:rsidRPr="00647FF4">
        <w:rPr>
          <w:rFonts w:ascii="Bookman Old Style" w:eastAsia="Arial" w:hAnsi="Bookman Old Style" w:cs="Arial"/>
          <w:sz w:val="20"/>
          <w:szCs w:val="20"/>
        </w:rPr>
        <w:t>, dilakukan penertiban data Barang Milik Negara terhadap Aset Tanah, Alat Angkutan Bermotor, Gedung d</w:t>
      </w:r>
      <w:bookmarkStart w:id="0" w:name="_GoBack"/>
      <w:bookmarkEnd w:id="0"/>
      <w:r w:rsidRPr="00647FF4">
        <w:rPr>
          <w:rFonts w:ascii="Bookman Old Style" w:eastAsia="Arial" w:hAnsi="Bookman Old Style" w:cs="Arial"/>
          <w:sz w:val="20"/>
          <w:szCs w:val="20"/>
        </w:rPr>
        <w:t>an Bangunan serta Rumah Negara sesuai surat Edaran Plt. Sekretaris Mahkamah Agung Republik Indonesia Nomor 119/SEK/PL1.2/V/2024 tentang Persiapan Migrasi Data Pengelolaan Barang Milik Negara (BMN) dalam rangka Implementasi SIMAN v2 dan Surat Kepala Biro Perlengkapan Mahkamah Agung Nomor 62/BUA.4/PL1.2/V/2024 hal Tindak Lanjut Penyelesaian Penertiban BMN dalam rangka Implementasi SIMAN v2.</w:t>
      </w:r>
    </w:p>
    <w:p w14:paraId="00000010" w14:textId="2F2483E8" w:rsidR="00F2238C" w:rsidRPr="00647FF4" w:rsidRDefault="00D01D01" w:rsidP="0018078F">
      <w:pPr>
        <w:spacing w:line="276" w:lineRule="auto"/>
        <w:ind w:firstLine="567"/>
        <w:jc w:val="both"/>
        <w:rPr>
          <w:rFonts w:ascii="Bookman Old Style" w:eastAsia="Arial" w:hAnsi="Bookman Old Style" w:cs="Arial"/>
          <w:sz w:val="20"/>
          <w:szCs w:val="20"/>
        </w:rPr>
      </w:pPr>
      <w:r w:rsidRPr="00647FF4">
        <w:rPr>
          <w:rFonts w:ascii="Bookman Old Style" w:eastAsia="Arial" w:hAnsi="Bookman Old Style" w:cs="Arial"/>
          <w:sz w:val="20"/>
          <w:szCs w:val="20"/>
        </w:rPr>
        <w:t>Kegiatan tersebut dilakukan bersama-sama dengan (Kasubbag Umum dan Keuangan/Operator), dengan hasil sebagai berikut:</w:t>
      </w:r>
    </w:p>
    <w:p w14:paraId="00000011" w14:textId="103817B2" w:rsidR="00F2238C" w:rsidRPr="00647FF4" w:rsidRDefault="00D01D01" w:rsidP="00180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Aset </w:t>
      </w:r>
      <w:r w:rsidRPr="00647FF4">
        <w:rPr>
          <w:rFonts w:ascii="Bookman Old Style" w:eastAsia="Arial" w:hAnsi="Bookman Old Style" w:cs="Arial"/>
          <w:sz w:val="20"/>
          <w:szCs w:val="20"/>
        </w:rPr>
        <w:t>T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anah terdiri dari </w:t>
      </w:r>
      <w:r w:rsidR="00322AC2" w:rsidRPr="00647FF4">
        <w:rPr>
          <w:rFonts w:ascii="Bookman Old Style" w:eastAsia="Arial" w:hAnsi="Bookman Old Style" w:cs="Arial"/>
          <w:color w:val="000000"/>
          <w:sz w:val="20"/>
          <w:szCs w:val="20"/>
        </w:rPr>
        <w:t>1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 NUP, dengan p</w:t>
      </w:r>
      <w:r w:rsidRPr="00647FF4">
        <w:rPr>
          <w:rFonts w:ascii="Bookman Old Style" w:eastAsia="Arial" w:hAnsi="Bookman Old Style" w:cs="Arial"/>
          <w:sz w:val="20"/>
          <w:szCs w:val="20"/>
        </w:rPr>
        <w:t>er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sentase kelengkapan </w:t>
      </w:r>
      <w:r w:rsidR="00D37AE2" w:rsidRPr="00647FF4">
        <w:rPr>
          <w:rFonts w:ascii="Bookman Old Style" w:eastAsia="Arial" w:hAnsi="Bookman Old Style" w:cs="Arial"/>
          <w:color w:val="000000"/>
          <w:sz w:val="20"/>
          <w:szCs w:val="20"/>
        </w:rPr>
        <w:t>100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>% (Rincian terlampir)</w:t>
      </w:r>
    </w:p>
    <w:p w14:paraId="00000012" w14:textId="65103D10" w:rsidR="00F2238C" w:rsidRPr="00647FF4" w:rsidRDefault="00D01D01" w:rsidP="00180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>Aset Alat Angkutan Bermotor terdiri dari</w:t>
      </w:r>
      <w:r w:rsidR="00D37AE2"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 4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 NUP, dengan rincian</w:t>
      </w:r>
      <w:r w:rsidR="00D37AE2"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 2 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>aset adalah kendaraan roda 4 dan</w:t>
      </w:r>
      <w:r w:rsidR="00D37AE2"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 2 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>aset adalah kendaraan roda 2, dengan p</w:t>
      </w:r>
      <w:r w:rsidRPr="00647FF4">
        <w:rPr>
          <w:rFonts w:ascii="Bookman Old Style" w:eastAsia="Arial" w:hAnsi="Bookman Old Style" w:cs="Arial"/>
          <w:sz w:val="20"/>
          <w:szCs w:val="20"/>
        </w:rPr>
        <w:t>er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sentase kelengkapan </w:t>
      </w:r>
      <w:r w:rsidR="00D37AE2" w:rsidRPr="00647FF4">
        <w:rPr>
          <w:rFonts w:ascii="Bookman Old Style" w:eastAsia="Arial" w:hAnsi="Bookman Old Style" w:cs="Arial"/>
          <w:color w:val="000000"/>
          <w:sz w:val="20"/>
          <w:szCs w:val="20"/>
        </w:rPr>
        <w:t>100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>% (Rincian terlampir)</w:t>
      </w:r>
    </w:p>
    <w:p w14:paraId="00000013" w14:textId="3372006D" w:rsidR="00F2238C" w:rsidRPr="00647FF4" w:rsidRDefault="00D01D01" w:rsidP="00180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Aset Gedung dan Bangunan terdiri dari </w:t>
      </w:r>
      <w:r w:rsidR="005D0D2B" w:rsidRPr="00647FF4">
        <w:rPr>
          <w:rFonts w:ascii="Bookman Old Style" w:eastAsia="Arial" w:hAnsi="Bookman Old Style" w:cs="Arial"/>
          <w:color w:val="000000"/>
          <w:sz w:val="20"/>
          <w:szCs w:val="20"/>
        </w:rPr>
        <w:t>1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 NUP, dengan p</w:t>
      </w:r>
      <w:r w:rsidRPr="00647FF4">
        <w:rPr>
          <w:rFonts w:ascii="Bookman Old Style" w:eastAsia="Arial" w:hAnsi="Bookman Old Style" w:cs="Arial"/>
          <w:sz w:val="20"/>
          <w:szCs w:val="20"/>
        </w:rPr>
        <w:t>er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 xml:space="preserve">sentase kelengkapan </w:t>
      </w:r>
      <w:r w:rsidR="005D0D2B" w:rsidRPr="00647FF4">
        <w:rPr>
          <w:rFonts w:ascii="Bookman Old Style" w:eastAsia="Arial" w:hAnsi="Bookman Old Style" w:cs="Arial"/>
          <w:color w:val="000000"/>
          <w:sz w:val="20"/>
          <w:szCs w:val="20"/>
        </w:rPr>
        <w:t>100</w:t>
      </w: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>% (Rincian terlampir)</w:t>
      </w:r>
    </w:p>
    <w:p w14:paraId="00000015" w14:textId="6D2D14EF" w:rsidR="00F2238C" w:rsidRPr="00647FF4" w:rsidRDefault="00D01D01" w:rsidP="00180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jc w:val="both"/>
        <w:rPr>
          <w:rFonts w:ascii="Bookman Old Style" w:eastAsia="Arial" w:hAnsi="Bookman Old Style" w:cs="Arial"/>
          <w:sz w:val="20"/>
          <w:szCs w:val="20"/>
        </w:rPr>
      </w:pPr>
      <w:r w:rsidRPr="00647FF4">
        <w:rPr>
          <w:rFonts w:ascii="Bookman Old Style" w:eastAsia="Arial" w:hAnsi="Bookman Old Style" w:cs="Arial"/>
          <w:sz w:val="20"/>
          <w:szCs w:val="20"/>
        </w:rPr>
        <w:t>Aset Peralatan dan Mesin Non TIK  terdiri dari</w:t>
      </w:r>
      <w:r w:rsidR="005D0D2B" w:rsidRPr="00647FF4">
        <w:rPr>
          <w:rFonts w:ascii="Bookman Old Style" w:eastAsia="Arial" w:hAnsi="Bookman Old Style" w:cs="Arial"/>
          <w:sz w:val="20"/>
          <w:szCs w:val="20"/>
        </w:rPr>
        <w:t xml:space="preserve"> 37</w:t>
      </w:r>
      <w:r w:rsidR="00B72C6F" w:rsidRPr="00647FF4">
        <w:rPr>
          <w:rFonts w:ascii="Bookman Old Style" w:eastAsia="Arial" w:hAnsi="Bookman Old Style" w:cs="Arial"/>
          <w:sz w:val="20"/>
          <w:szCs w:val="20"/>
        </w:rPr>
        <w:t>1</w:t>
      </w:r>
      <w:r w:rsidRPr="00647FF4">
        <w:rPr>
          <w:rFonts w:ascii="Bookman Old Style" w:eastAsia="Arial" w:hAnsi="Bookman Old Style" w:cs="Arial"/>
          <w:sz w:val="20"/>
          <w:szCs w:val="20"/>
        </w:rPr>
        <w:t xml:space="preserve"> NUP, dengan persentase kelengkapan </w:t>
      </w:r>
      <w:r w:rsidR="00B72C6F" w:rsidRPr="00647FF4">
        <w:rPr>
          <w:rFonts w:ascii="Bookman Old Style" w:eastAsia="Arial" w:hAnsi="Bookman Old Style" w:cs="Arial"/>
          <w:sz w:val="20"/>
          <w:szCs w:val="20"/>
        </w:rPr>
        <w:t>100</w:t>
      </w:r>
      <w:r w:rsidRPr="00647FF4">
        <w:rPr>
          <w:rFonts w:ascii="Bookman Old Style" w:eastAsia="Arial" w:hAnsi="Bookman Old Style" w:cs="Arial"/>
          <w:sz w:val="20"/>
          <w:szCs w:val="20"/>
        </w:rPr>
        <w:t>% (Rincian terlampir)</w:t>
      </w:r>
    </w:p>
    <w:p w14:paraId="00000016" w14:textId="2668C5C2" w:rsidR="00F2238C" w:rsidRPr="00647FF4" w:rsidRDefault="00D01D01" w:rsidP="00180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jc w:val="both"/>
        <w:rPr>
          <w:rFonts w:ascii="Bookman Old Style" w:eastAsia="Arial" w:hAnsi="Bookman Old Style" w:cs="Arial"/>
          <w:sz w:val="20"/>
          <w:szCs w:val="20"/>
        </w:rPr>
      </w:pPr>
      <w:r w:rsidRPr="00647FF4">
        <w:rPr>
          <w:rFonts w:ascii="Bookman Old Style" w:eastAsia="Arial" w:hAnsi="Bookman Old Style" w:cs="Arial"/>
          <w:sz w:val="20"/>
          <w:szCs w:val="20"/>
        </w:rPr>
        <w:t xml:space="preserve">Aset Peralatan dan Mesin Khusus TIK terdiri dari </w:t>
      </w:r>
      <w:r w:rsidR="00C213A0" w:rsidRPr="00647FF4">
        <w:rPr>
          <w:rFonts w:ascii="Bookman Old Style" w:eastAsia="Arial" w:hAnsi="Bookman Old Style" w:cs="Arial"/>
          <w:sz w:val="20"/>
          <w:szCs w:val="20"/>
        </w:rPr>
        <w:t>5</w:t>
      </w:r>
      <w:r w:rsidR="00B72C6F" w:rsidRPr="00647FF4">
        <w:rPr>
          <w:rFonts w:ascii="Bookman Old Style" w:eastAsia="Arial" w:hAnsi="Bookman Old Style" w:cs="Arial"/>
          <w:sz w:val="20"/>
          <w:szCs w:val="20"/>
        </w:rPr>
        <w:t>3</w:t>
      </w:r>
      <w:r w:rsidRPr="00647FF4">
        <w:rPr>
          <w:rFonts w:ascii="Bookman Old Style" w:eastAsia="Arial" w:hAnsi="Bookman Old Style" w:cs="Arial"/>
          <w:sz w:val="20"/>
          <w:szCs w:val="20"/>
        </w:rPr>
        <w:t xml:space="preserve"> NUP, dengan persentase kelengkapan </w:t>
      </w:r>
      <w:r w:rsidR="00B72C6F" w:rsidRPr="00647FF4">
        <w:rPr>
          <w:rFonts w:ascii="Bookman Old Style" w:eastAsia="Arial" w:hAnsi="Bookman Old Style" w:cs="Arial"/>
          <w:sz w:val="20"/>
          <w:szCs w:val="20"/>
        </w:rPr>
        <w:t>80</w:t>
      </w:r>
      <w:r w:rsidRPr="00647FF4">
        <w:rPr>
          <w:rFonts w:ascii="Bookman Old Style" w:eastAsia="Arial" w:hAnsi="Bookman Old Style" w:cs="Arial"/>
          <w:sz w:val="20"/>
          <w:szCs w:val="20"/>
        </w:rPr>
        <w:t>% (Rincian terlampir)</w:t>
      </w:r>
    </w:p>
    <w:p w14:paraId="0000001B" w14:textId="027B443F" w:rsidR="00F2238C" w:rsidRPr="00647FF4" w:rsidRDefault="00D01D01" w:rsidP="001807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line="276" w:lineRule="auto"/>
        <w:jc w:val="both"/>
        <w:rPr>
          <w:rFonts w:ascii="Bookman Old Style" w:eastAsia="Arial" w:hAnsi="Bookman Old Style" w:cs="Arial"/>
          <w:sz w:val="20"/>
          <w:szCs w:val="20"/>
        </w:rPr>
      </w:pPr>
      <w:r w:rsidRPr="00647FF4">
        <w:rPr>
          <w:rFonts w:ascii="Bookman Old Style" w:eastAsia="Arial" w:hAnsi="Bookman Old Style" w:cs="Arial"/>
          <w:sz w:val="20"/>
          <w:szCs w:val="20"/>
        </w:rPr>
        <w:t xml:space="preserve">Aset Tetap Lainnya terdiri dari </w:t>
      </w:r>
      <w:r w:rsidR="00121A1D" w:rsidRPr="00647FF4">
        <w:rPr>
          <w:rFonts w:ascii="Bookman Old Style" w:eastAsia="Arial" w:hAnsi="Bookman Old Style" w:cs="Arial"/>
          <w:sz w:val="20"/>
          <w:szCs w:val="20"/>
        </w:rPr>
        <w:t xml:space="preserve">3 </w:t>
      </w:r>
      <w:r w:rsidRPr="00647FF4">
        <w:rPr>
          <w:rFonts w:ascii="Bookman Old Style" w:eastAsia="Arial" w:hAnsi="Bookman Old Style" w:cs="Arial"/>
          <w:sz w:val="20"/>
          <w:szCs w:val="20"/>
        </w:rPr>
        <w:t xml:space="preserve">NUP, dengan persentase kelengkapan </w:t>
      </w:r>
      <w:r w:rsidR="00121A1D" w:rsidRPr="00647FF4">
        <w:rPr>
          <w:rFonts w:ascii="Bookman Old Style" w:eastAsia="Arial" w:hAnsi="Bookman Old Style" w:cs="Arial"/>
          <w:sz w:val="20"/>
          <w:szCs w:val="20"/>
        </w:rPr>
        <w:t>100</w:t>
      </w:r>
      <w:r w:rsidRPr="00647FF4">
        <w:rPr>
          <w:rFonts w:ascii="Bookman Old Style" w:eastAsia="Arial" w:hAnsi="Bookman Old Style" w:cs="Arial"/>
          <w:sz w:val="20"/>
          <w:szCs w:val="20"/>
        </w:rPr>
        <w:t>% (Rincian terlampir)</w:t>
      </w:r>
    </w:p>
    <w:p w14:paraId="4AFF4A2B" w14:textId="77777777" w:rsidR="0018078F" w:rsidRPr="00647FF4" w:rsidRDefault="0018078F" w:rsidP="0018078F">
      <w:pPr>
        <w:spacing w:line="276" w:lineRule="auto"/>
        <w:jc w:val="both"/>
        <w:rPr>
          <w:rFonts w:ascii="Bookman Old Style" w:eastAsia="Arial" w:hAnsi="Bookman Old Style" w:cs="Arial"/>
          <w:sz w:val="20"/>
          <w:szCs w:val="20"/>
        </w:rPr>
      </w:pPr>
    </w:p>
    <w:p w14:paraId="0000001F" w14:textId="27E30338" w:rsidR="00F2238C" w:rsidRPr="00647FF4" w:rsidRDefault="00D01D01" w:rsidP="0018078F">
      <w:pPr>
        <w:spacing w:line="276" w:lineRule="auto"/>
        <w:jc w:val="both"/>
        <w:rPr>
          <w:rFonts w:ascii="Bookman Old Style" w:eastAsia="Arial" w:hAnsi="Bookman Old Style" w:cs="Arial"/>
          <w:sz w:val="20"/>
          <w:szCs w:val="20"/>
        </w:rPr>
      </w:pPr>
      <w:r w:rsidRPr="00647FF4">
        <w:rPr>
          <w:rFonts w:ascii="Bookman Old Style" w:eastAsia="Arial" w:hAnsi="Bookman Old Style" w:cs="Arial"/>
          <w:sz w:val="20"/>
          <w:szCs w:val="20"/>
        </w:rPr>
        <w:t>Sehingga dapat disimpulkan total persentase kelengkapan aset pada aplikasi SIMAN v1 di Pengadila</w:t>
      </w:r>
      <w:r w:rsidR="001E51F8" w:rsidRPr="00647FF4">
        <w:rPr>
          <w:rFonts w:ascii="Bookman Old Style" w:eastAsia="Arial" w:hAnsi="Bookman Old Style" w:cs="Arial"/>
          <w:sz w:val="20"/>
          <w:szCs w:val="20"/>
        </w:rPr>
        <w:t>n Agama Pulau Punjung</w:t>
      </w:r>
      <w:r w:rsidRPr="00647FF4">
        <w:rPr>
          <w:rFonts w:ascii="Bookman Old Style" w:eastAsia="Arial" w:hAnsi="Bookman Old Style" w:cs="Arial"/>
          <w:sz w:val="20"/>
          <w:szCs w:val="20"/>
        </w:rPr>
        <w:t xml:space="preserve"> sejumlah </w:t>
      </w:r>
      <w:r w:rsidR="00B72C6F" w:rsidRPr="00647FF4">
        <w:rPr>
          <w:rFonts w:ascii="Bookman Old Style" w:hAnsi="Bookman Old Style" w:cs="Arial"/>
          <w:sz w:val="20"/>
          <w:szCs w:val="20"/>
        </w:rPr>
        <w:t>96,67</w:t>
      </w:r>
      <w:r w:rsidRPr="00647FF4">
        <w:rPr>
          <w:rFonts w:ascii="Bookman Old Style" w:eastAsia="Arial" w:hAnsi="Bookman Old Style" w:cs="Arial"/>
          <w:sz w:val="20"/>
          <w:szCs w:val="20"/>
        </w:rPr>
        <w:t>%</w:t>
      </w:r>
    </w:p>
    <w:p w14:paraId="00000022" w14:textId="1316B511" w:rsidR="00F2238C" w:rsidRPr="00647FF4" w:rsidRDefault="00D01D01" w:rsidP="00180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647FF4">
        <w:rPr>
          <w:rFonts w:ascii="Bookman Old Style" w:eastAsia="Arial" w:hAnsi="Bookman Old Style" w:cs="Arial"/>
          <w:color w:val="000000"/>
          <w:sz w:val="20"/>
          <w:szCs w:val="20"/>
        </w:rPr>
        <w:t>Demikian Berita Acara ini dibuat untuk dapat digunakan sebagaimana mestinya.</w:t>
      </w:r>
    </w:p>
    <w:p w14:paraId="00000023" w14:textId="77777777" w:rsidR="00F2238C" w:rsidRPr="00647FF4" w:rsidRDefault="00F2238C" w:rsidP="001807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</w:p>
    <w:tbl>
      <w:tblPr>
        <w:tblStyle w:val="a0"/>
        <w:tblW w:w="131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100"/>
        <w:gridCol w:w="4100"/>
      </w:tblGrid>
      <w:tr w:rsidR="004F061F" w:rsidRPr="00647FF4" w14:paraId="69A271B9" w14:textId="4ABF7F94" w:rsidTr="004F061F">
        <w:tc>
          <w:tcPr>
            <w:tcW w:w="4962" w:type="dxa"/>
          </w:tcPr>
          <w:p w14:paraId="00000024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25" w14:textId="3BA40159" w:rsidR="004F061F" w:rsidRPr="00647FF4" w:rsidRDefault="00BB2695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tag w:val="goog_rdk_1"/>
                <w:id w:val="-1218205364"/>
              </w:sdtPr>
              <w:sdtEndPr/>
              <w:sdtContent/>
            </w:sdt>
            <w:r w:rsidR="004F061F"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Padang, 2</w:t>
            </w:r>
            <w:r w:rsidR="00126D5A"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0</w:t>
            </w:r>
            <w:r w:rsidR="004F061F"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 xml:space="preserve"> Mei 2024 </w:t>
            </w:r>
          </w:p>
        </w:tc>
        <w:tc>
          <w:tcPr>
            <w:tcW w:w="4100" w:type="dxa"/>
          </w:tcPr>
          <w:p w14:paraId="2F8E36E5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4F061F" w:rsidRPr="00647FF4" w14:paraId="17F1C823" w14:textId="7DDCB8C4" w:rsidTr="004F061F">
        <w:tc>
          <w:tcPr>
            <w:tcW w:w="4962" w:type="dxa"/>
          </w:tcPr>
          <w:p w14:paraId="00000026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27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17A945A5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319798D8" w14:textId="53E189F5" w:rsidTr="004F061F">
        <w:tc>
          <w:tcPr>
            <w:tcW w:w="4962" w:type="dxa"/>
          </w:tcPr>
          <w:p w14:paraId="00000028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29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E764CA1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1FCF5DCE" w14:textId="6B66810C" w:rsidTr="004F061F">
        <w:tc>
          <w:tcPr>
            <w:tcW w:w="4962" w:type="dxa"/>
          </w:tcPr>
          <w:p w14:paraId="2A30387C" w14:textId="77777777" w:rsidR="004F061F" w:rsidRPr="00647FF4" w:rsidRDefault="00F07E18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r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Kasubbag Umum dan Keuangan</w:t>
            </w:r>
            <w:r w:rsidR="004F061F"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,</w:t>
            </w:r>
          </w:p>
          <w:p w14:paraId="0000002A" w14:textId="564A1C01" w:rsidR="00F07E18" w:rsidRPr="00647FF4" w:rsidRDefault="00F07E18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r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Pengadilan Agama Pulau Punjung</w:t>
            </w:r>
          </w:p>
        </w:tc>
        <w:tc>
          <w:tcPr>
            <w:tcW w:w="4100" w:type="dxa"/>
          </w:tcPr>
          <w:p w14:paraId="0000002B" w14:textId="6717C583" w:rsidR="004F061F" w:rsidRPr="00647FF4" w:rsidRDefault="00F07E18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r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Kepala Bagian Tata Laksana Pengadaan Barang I Badan Urusan Administrasi, Mahkamah Agung</w:t>
            </w:r>
          </w:p>
        </w:tc>
        <w:tc>
          <w:tcPr>
            <w:tcW w:w="4100" w:type="dxa"/>
          </w:tcPr>
          <w:p w14:paraId="56718AEA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714E5850" w14:textId="5CEB2007" w:rsidTr="004F061F">
        <w:tc>
          <w:tcPr>
            <w:tcW w:w="4962" w:type="dxa"/>
          </w:tcPr>
          <w:p w14:paraId="0000002C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2D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43389166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659EE2E8" w14:textId="6C2EBC43" w:rsidTr="004F061F">
        <w:tc>
          <w:tcPr>
            <w:tcW w:w="4962" w:type="dxa"/>
          </w:tcPr>
          <w:p w14:paraId="0000002E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2F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57F937BF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1B73C336" w14:textId="0EDC7953" w:rsidTr="004F061F">
        <w:tc>
          <w:tcPr>
            <w:tcW w:w="4962" w:type="dxa"/>
          </w:tcPr>
          <w:p w14:paraId="00000030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31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B271DF3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4314BBCB" w14:textId="66B4C0FA" w:rsidTr="004F061F">
        <w:tc>
          <w:tcPr>
            <w:tcW w:w="4962" w:type="dxa"/>
          </w:tcPr>
          <w:p w14:paraId="00000032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33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3F5C1E85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0D753809" w14:textId="4C0BBD24" w:rsidTr="004F061F">
        <w:tc>
          <w:tcPr>
            <w:tcW w:w="4962" w:type="dxa"/>
          </w:tcPr>
          <w:p w14:paraId="00000034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00000035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</w:tcPr>
          <w:p w14:paraId="7963EC56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64F36A37" w14:textId="096E8C6B" w:rsidTr="004F061F">
        <w:tc>
          <w:tcPr>
            <w:tcW w:w="4962" w:type="dxa"/>
          </w:tcPr>
          <w:p w14:paraId="00000036" w14:textId="153A94DF" w:rsidR="004F061F" w:rsidRPr="00647FF4" w:rsidRDefault="00F07E18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r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Vina Dhamayati, S.Psi</w:t>
            </w:r>
          </w:p>
        </w:tc>
        <w:tc>
          <w:tcPr>
            <w:tcW w:w="4100" w:type="dxa"/>
          </w:tcPr>
          <w:p w14:paraId="00000037" w14:textId="0B9EBA35" w:rsidR="004F061F" w:rsidRPr="00647FF4" w:rsidRDefault="00F07E18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r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Marwendi Putra, S.T., M.M</w:t>
            </w:r>
          </w:p>
        </w:tc>
        <w:tc>
          <w:tcPr>
            <w:tcW w:w="4100" w:type="dxa"/>
          </w:tcPr>
          <w:p w14:paraId="710D8B02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  <w:tr w:rsidR="004F061F" w:rsidRPr="00647FF4" w14:paraId="693E9B9E" w14:textId="2F9AB706" w:rsidTr="004F061F">
        <w:tc>
          <w:tcPr>
            <w:tcW w:w="4962" w:type="dxa"/>
          </w:tcPr>
          <w:p w14:paraId="00000038" w14:textId="1816600C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r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NIP</w:t>
            </w:r>
            <w:r w:rsidR="00F07E18"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 xml:space="preserve">. </w:t>
            </w:r>
            <w:r w:rsidR="00623FD6" w:rsidRPr="00647FF4">
              <w:rPr>
                <w:rFonts w:ascii="Bookman Old Style" w:hAnsi="Bookman Old Style" w:cs="Arial"/>
                <w:sz w:val="20"/>
                <w:szCs w:val="20"/>
              </w:rPr>
              <w:t>198608262019032011</w:t>
            </w:r>
          </w:p>
        </w:tc>
        <w:tc>
          <w:tcPr>
            <w:tcW w:w="4100" w:type="dxa"/>
          </w:tcPr>
          <w:p w14:paraId="00000039" w14:textId="04EEC74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  <w:r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NIP</w:t>
            </w:r>
            <w:r w:rsidR="00F07E18" w:rsidRPr="00647FF4"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  <w:t>. 197603142006041002</w:t>
            </w:r>
          </w:p>
        </w:tc>
        <w:tc>
          <w:tcPr>
            <w:tcW w:w="4100" w:type="dxa"/>
          </w:tcPr>
          <w:p w14:paraId="5D6C3F37" w14:textId="77777777" w:rsidR="004F061F" w:rsidRPr="00647FF4" w:rsidRDefault="004F061F" w:rsidP="00180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Bookman Old Style" w:eastAsia="Arial" w:hAnsi="Bookman Old Style" w:cs="Arial"/>
                <w:color w:val="000000"/>
                <w:sz w:val="20"/>
                <w:szCs w:val="20"/>
              </w:rPr>
            </w:pPr>
          </w:p>
        </w:tc>
      </w:tr>
    </w:tbl>
    <w:p w14:paraId="0000003A" w14:textId="77777777" w:rsidR="00F2238C" w:rsidRDefault="00F223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F2238C" w:rsidSect="00647FF4">
      <w:headerReference w:type="default" r:id="rId12"/>
      <w:footerReference w:type="default" r:id="rId13"/>
      <w:pgSz w:w="11907" w:h="16839" w:code="9"/>
      <w:pgMar w:top="567" w:right="1134" w:bottom="1418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C9597" w14:textId="77777777" w:rsidR="00BB2695" w:rsidRDefault="00BB2695">
      <w:r>
        <w:separator/>
      </w:r>
    </w:p>
  </w:endnote>
  <w:endnote w:type="continuationSeparator" w:id="0">
    <w:p w14:paraId="469C2382" w14:textId="77777777" w:rsidR="00BB2695" w:rsidRDefault="00BB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D" w14:textId="77777777" w:rsidR="00F2238C" w:rsidRDefault="00F223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10032" w14:textId="77777777" w:rsidR="00BB2695" w:rsidRDefault="00BB2695">
      <w:r>
        <w:separator/>
      </w:r>
    </w:p>
  </w:footnote>
  <w:footnote w:type="continuationSeparator" w:id="0">
    <w:p w14:paraId="6FECF543" w14:textId="77777777" w:rsidR="00BB2695" w:rsidRDefault="00BB2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B" w14:textId="367C8228" w:rsidR="00F2238C" w:rsidRDefault="00D01D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7FF4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-</w:t>
    </w:r>
  </w:p>
  <w:p w14:paraId="0000003C" w14:textId="77777777" w:rsidR="00F2238C" w:rsidRDefault="00F223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FAF"/>
    <w:multiLevelType w:val="multilevel"/>
    <w:tmpl w:val="237A8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8C"/>
    <w:rsid w:val="00121A1D"/>
    <w:rsid w:val="00126D5A"/>
    <w:rsid w:val="0018078F"/>
    <w:rsid w:val="001E51F8"/>
    <w:rsid w:val="00322AC2"/>
    <w:rsid w:val="004D0020"/>
    <w:rsid w:val="004F061F"/>
    <w:rsid w:val="005D0D2B"/>
    <w:rsid w:val="00623FD6"/>
    <w:rsid w:val="00647FF4"/>
    <w:rsid w:val="00B72C6F"/>
    <w:rsid w:val="00BB2695"/>
    <w:rsid w:val="00C213A0"/>
    <w:rsid w:val="00D01D01"/>
    <w:rsid w:val="00D37AE2"/>
    <w:rsid w:val="00F07E18"/>
    <w:rsid w:val="00F2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386F"/>
  <w15:docId w15:val="{B6036415-B0F6-4D41-8E99-7D92383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B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D5874"/>
    <w:rPr>
      <w:rFonts w:ascii="Calibri" w:eastAsia="Calibri" w:hAnsi="Calibri"/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C2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2879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2E0D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0DCB"/>
    <w:rPr>
      <w:sz w:val="24"/>
      <w:szCs w:val="24"/>
    </w:rPr>
  </w:style>
  <w:style w:type="paragraph" w:styleId="Footer">
    <w:name w:val="footer"/>
    <w:basedOn w:val="Normal"/>
    <w:link w:val="FooterChar"/>
    <w:rsid w:val="002E0D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E0DCB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A2657A"/>
    <w:pPr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F1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A7"/>
    <w:rPr>
      <w:b/>
      <w:bCs/>
      <w:sz w:val="20"/>
      <w:szCs w:val="20"/>
    </w:r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uiPriority w:val="99"/>
    <w:rsid w:val="00322A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.pulaupunjung@pta-padang.go.i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a.pulaupunjung@pta-padang.go.i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uo7Xe4IXKFv9V9iba4Abr8m45w==">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Mahkamah Agung</dc:creator>
  <cp:lastModifiedBy>Windows User</cp:lastModifiedBy>
  <cp:revision>11</cp:revision>
  <cp:lastPrinted>2024-05-21T02:50:00Z</cp:lastPrinted>
  <dcterms:created xsi:type="dcterms:W3CDTF">2023-12-07T02:17:00Z</dcterms:created>
  <dcterms:modified xsi:type="dcterms:W3CDTF">2024-05-21T02:57:00Z</dcterms:modified>
</cp:coreProperties>
</file>