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14C19C5A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>Nomor</w:t>
      </w:r>
      <w:r w:rsidR="00941462">
        <w:rPr>
          <w:rFonts w:ascii="Bookman Old Style" w:hAnsi="Bookman Old Style"/>
          <w:bCs/>
        </w:rPr>
        <w:t xml:space="preserve">: </w:t>
      </w:r>
      <w:r w:rsidR="00672CBD">
        <w:rPr>
          <w:rFonts w:ascii="Bookman Old Style" w:hAnsi="Bookman Old Style"/>
          <w:bCs/>
        </w:rPr>
        <w:t xml:space="preserve">    </w:t>
      </w:r>
      <w:r w:rsidR="00FD17CE" w:rsidRPr="00FD17CE">
        <w:rPr>
          <w:rFonts w:ascii="Bookman Old Style" w:hAnsi="Bookman Old Style"/>
          <w:bCs/>
        </w:rPr>
        <w:t>/KPTA.W3-A/</w:t>
      </w:r>
      <w:r w:rsidR="00FE5AC1">
        <w:rPr>
          <w:rFonts w:ascii="Bookman Old Style" w:hAnsi="Bookman Old Style"/>
          <w:bCs/>
        </w:rPr>
        <w:t>KP4.1.3</w:t>
      </w:r>
      <w:r w:rsidR="00FD17CE" w:rsidRPr="00FD17CE">
        <w:rPr>
          <w:rFonts w:ascii="Bookman Old Style" w:hAnsi="Bookman Old Style"/>
          <w:bCs/>
        </w:rPr>
        <w:t>/</w:t>
      </w:r>
      <w:r w:rsidR="00C13F78">
        <w:rPr>
          <w:rFonts w:ascii="Bookman Old Style" w:hAnsi="Bookman Old Style"/>
          <w:bCs/>
        </w:rPr>
        <w:t>V</w:t>
      </w:r>
      <w:r w:rsidR="00FD17CE" w:rsidRPr="00FD17CE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1BE18A8F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 xml:space="preserve">bahwa dalam rangka persiapan serah terima jabatan Ketua Pengadilan Agama </w:t>
      </w:r>
      <w:r w:rsidR="00672CBD">
        <w:rPr>
          <w:rFonts w:ascii="Bookman Old Style" w:hAnsi="Bookman Old Style"/>
          <w:sz w:val="22"/>
          <w:szCs w:val="22"/>
          <w:lang w:val="id-ID"/>
        </w:rPr>
        <w:t>Maninjau</w:t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 xml:space="preserve"> perlu dilakukan pemeriksaan/audit;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CE7B6EF" w14:textId="7DF8B58F" w:rsidR="00AE6012" w:rsidRPr="00747D82" w:rsidRDefault="008B6B3A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1.</w:t>
      </w:r>
      <w:r w:rsidR="005B2B61"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>Surat Edaran Mahkamah Agung RI Nomor 8 Tahun 1996 tentang Pertanggung Jawab Berkas Perkara dan Keuangan Pihak Ketiga Dalam Rangka Serah Terima Jabatan Ketua dan Panitera Pengadilan;</w:t>
      </w:r>
    </w:p>
    <w:p w14:paraId="1C3A8716" w14:textId="799EDB04" w:rsidR="00E80D8E" w:rsidRDefault="005B2B61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2.</w:t>
      </w:r>
      <w:r w:rsidR="00E80D8E">
        <w:rPr>
          <w:rFonts w:ascii="Bookman Old Style" w:hAnsi="Bookman Old Style"/>
          <w:sz w:val="22"/>
          <w:szCs w:val="22"/>
        </w:rPr>
        <w:tab/>
        <w:t>S</w:t>
      </w:r>
      <w:r w:rsidR="00E80D8E" w:rsidRPr="00E80D8E">
        <w:rPr>
          <w:rFonts w:ascii="Bookman Old Style" w:hAnsi="Bookman Old Style"/>
          <w:sz w:val="22"/>
          <w:szCs w:val="22"/>
        </w:rPr>
        <w:t>urat Direktur Jenderal Badan Peradilan Agama Nomor 981/DJA/KP4.1.3/V/2024, tanggal 13 Mei 2024, perihal Hasil Rapat Tim Promosi Mutasi Hakim Mahkamah Agung RI.</w:t>
      </w:r>
    </w:p>
    <w:p w14:paraId="2611ED0A" w14:textId="31BB2118" w:rsidR="005B2B61" w:rsidRPr="00747D82" w:rsidRDefault="00E80D8E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  3.</w:t>
      </w:r>
      <w:r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</w:rPr>
        <w:t>Daftar Isian Pelaksanaan Anggaran Pengadilan Tinggi Agama Padang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z w:val="22"/>
          <w:szCs w:val="22"/>
        </w:rPr>
        <w:t>Nomor SP DIPA-005.0</w:t>
      </w:r>
      <w:r w:rsidR="00747D82" w:rsidRPr="00747D82">
        <w:rPr>
          <w:rFonts w:ascii="Bookman Old Style" w:hAnsi="Bookman Old Style"/>
          <w:sz w:val="22"/>
          <w:szCs w:val="22"/>
        </w:rPr>
        <w:t>1</w:t>
      </w:r>
      <w:r w:rsidR="005B2B61" w:rsidRPr="00747D82">
        <w:rPr>
          <w:rFonts w:ascii="Bookman Old Style" w:hAnsi="Bookman Old Style"/>
          <w:sz w:val="22"/>
          <w:szCs w:val="22"/>
        </w:rPr>
        <w:t>.2.40190</w:t>
      </w:r>
      <w:r w:rsidR="00747D82" w:rsidRPr="00747D82">
        <w:rPr>
          <w:rFonts w:ascii="Bookman Old Style" w:hAnsi="Bookman Old Style"/>
          <w:sz w:val="22"/>
          <w:szCs w:val="22"/>
        </w:rPr>
        <w:t>0</w:t>
      </w:r>
      <w:r w:rsidR="005B2B61" w:rsidRPr="00747D82">
        <w:rPr>
          <w:rFonts w:ascii="Bookman Old Style" w:hAnsi="Bookman Old Style"/>
          <w:sz w:val="22"/>
          <w:szCs w:val="22"/>
        </w:rPr>
        <w:t>/2024 tanggal 24 November 2023;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49502FD2" w:rsidR="00B37A31" w:rsidRPr="00747D82" w:rsidRDefault="00422CD3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Kepada</w:t>
      </w:r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672CBD">
        <w:rPr>
          <w:rFonts w:ascii="Bookman Old Style" w:hAnsi="Bookman Old Style"/>
          <w:sz w:val="22"/>
          <w:szCs w:val="22"/>
          <w:lang w:val="id-ID"/>
        </w:rPr>
        <w:t>Drs. H. M. Nasrul K. S.H., M.H.</w:t>
      </w:r>
      <w:r w:rsidR="00672CBD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672CBD">
        <w:rPr>
          <w:rFonts w:ascii="Bookman Old Style" w:hAnsi="Bookman Old Style"/>
          <w:sz w:val="22"/>
          <w:szCs w:val="22"/>
          <w:lang w:val="id-ID"/>
        </w:rPr>
        <w:t>196209171990031002</w:t>
      </w:r>
      <w:r w:rsidR="00672CBD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672CBD">
        <w:rPr>
          <w:rFonts w:ascii="Bookman Old Style" w:hAnsi="Bookman Old Style"/>
          <w:sz w:val="22"/>
          <w:szCs w:val="22"/>
          <w:lang w:val="id-ID"/>
        </w:rPr>
        <w:t>Pembina Utama (IV/e)</w:t>
      </w:r>
      <w:r w:rsidR="00672CBD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672CBD">
        <w:rPr>
          <w:rFonts w:ascii="Bookman Old Style" w:hAnsi="Bookman Old Style"/>
          <w:sz w:val="22"/>
          <w:szCs w:val="22"/>
          <w:lang w:val="id-ID"/>
        </w:rPr>
        <w:t>Hakim Tinggi</w:t>
      </w:r>
      <w:r w:rsidR="00672CBD">
        <w:rPr>
          <w:rFonts w:ascii="Bookman Old Style" w:hAnsi="Bookman Old Style"/>
          <w:sz w:val="22"/>
          <w:szCs w:val="22"/>
          <w:lang w:val="en-GB"/>
        </w:rPr>
        <w:t>.</w:t>
      </w:r>
    </w:p>
    <w:p w14:paraId="68091E18" w14:textId="30F5CDE1" w:rsidR="00A35B50" w:rsidRDefault="009C4AAE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747D82">
        <w:rPr>
          <w:rFonts w:ascii="Bookman Old Style" w:hAnsi="Bookman Old Style"/>
          <w:sz w:val="22"/>
          <w:szCs w:val="22"/>
        </w:rPr>
        <w:t>2.</w:t>
      </w:r>
      <w:r w:rsidR="00C83EDA">
        <w:rPr>
          <w:rFonts w:ascii="Bookman Old Style" w:hAnsi="Bookman Old Style"/>
          <w:sz w:val="22"/>
          <w:szCs w:val="22"/>
        </w:rPr>
        <w:tab/>
      </w:r>
      <w:r w:rsidR="00672CBD">
        <w:rPr>
          <w:rFonts w:ascii="Bookman Old Style" w:hAnsi="Bookman Old Style"/>
          <w:sz w:val="22"/>
          <w:szCs w:val="22"/>
          <w:lang w:val="id-ID"/>
        </w:rPr>
        <w:t>Drs. Mawardi</w:t>
      </w:r>
      <w:r w:rsidR="00672CBD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672CBD">
        <w:rPr>
          <w:rFonts w:ascii="Bookman Old Style" w:hAnsi="Bookman Old Style"/>
          <w:sz w:val="22"/>
          <w:szCs w:val="22"/>
          <w:lang w:val="id-ID"/>
        </w:rPr>
        <w:t>196501021994021001</w:t>
      </w:r>
      <w:r w:rsidR="00672CBD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672CBD">
        <w:rPr>
          <w:rFonts w:ascii="Bookman Old Style" w:hAnsi="Bookman Old Style"/>
          <w:sz w:val="22"/>
          <w:szCs w:val="22"/>
          <w:lang w:val="id-ID"/>
        </w:rPr>
        <w:t>Penata Tingkat I (III/d)</w:t>
      </w:r>
      <w:r w:rsidR="00672CBD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672CBD">
        <w:rPr>
          <w:rFonts w:ascii="Bookman Old Style" w:hAnsi="Bookman Old Style"/>
          <w:sz w:val="22"/>
          <w:szCs w:val="22"/>
          <w:lang w:val="id-ID"/>
        </w:rPr>
        <w:t>Panitera Pengganti</w:t>
      </w:r>
      <w:r w:rsidR="00672CBD">
        <w:rPr>
          <w:rFonts w:ascii="Bookman Old Style" w:hAnsi="Bookman Old Style"/>
          <w:sz w:val="22"/>
          <w:szCs w:val="22"/>
          <w:lang w:val="en-GB"/>
        </w:rPr>
        <w:t>.</w:t>
      </w:r>
    </w:p>
    <w:p w14:paraId="139E224C" w14:textId="0E92F900" w:rsidR="005E1257" w:rsidRDefault="00A35B50" w:rsidP="00CA40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3.</w:t>
      </w:r>
      <w:r w:rsidR="00672CBD">
        <w:rPr>
          <w:rFonts w:ascii="Bookman Old Style" w:hAnsi="Bookman Old Style"/>
          <w:sz w:val="22"/>
          <w:szCs w:val="22"/>
        </w:rPr>
        <w:tab/>
      </w:r>
      <w:r w:rsidR="00672CBD">
        <w:rPr>
          <w:rFonts w:ascii="Bookman Old Style" w:hAnsi="Bookman Old Style"/>
          <w:noProof/>
          <w:sz w:val="22"/>
          <w:szCs w:val="22"/>
        </w:rPr>
        <w:t>Aidil Akbar, S.E., 198708082006041001, Penata Muda Tingkat I/ IIIb, Pengelola Pengadaan Barang/ Jasa Ahli Pertama.</w:t>
      </w:r>
    </w:p>
    <w:p w14:paraId="2EC32F62" w14:textId="2F208F42" w:rsidR="0036544B" w:rsidRPr="002C6B58" w:rsidRDefault="0036544B" w:rsidP="00CA40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tab/>
      </w:r>
      <w:r>
        <w:rPr>
          <w:rFonts w:ascii="Bookman Old Style" w:hAnsi="Bookman Old Style"/>
          <w:noProof/>
          <w:sz w:val="22"/>
          <w:szCs w:val="22"/>
        </w:rPr>
        <w:tab/>
        <w:t>4. Zamharir Saleh, A.Md. Kom., PPNPN.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40F394AF" w14:textId="1E9A5C7E" w:rsidR="00443D08" w:rsidRDefault="00422CD3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Untuk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Melaksanakan pemeriksaan/audit terhadap Ketua Pengadilan </w:t>
      </w:r>
      <w:r w:rsidR="00FD379F">
        <w:rPr>
          <w:rFonts w:ascii="Bookman Old Style" w:hAnsi="Bookman Old Style"/>
          <w:spacing w:val="2"/>
          <w:sz w:val="22"/>
          <w:szCs w:val="22"/>
        </w:rPr>
        <w:t xml:space="preserve">Agama </w:t>
      </w:r>
      <w:r w:rsidR="00672CBD">
        <w:rPr>
          <w:rFonts w:ascii="Bookman Old Style" w:hAnsi="Bookman Old Style"/>
          <w:spacing w:val="2"/>
          <w:sz w:val="22"/>
          <w:szCs w:val="22"/>
        </w:rPr>
        <w:t>Maninjau</w:t>
      </w:r>
      <w:r w:rsidR="00FD379F">
        <w:rPr>
          <w:rFonts w:ascii="Bookman Old Style" w:hAnsi="Bookman Old Style"/>
          <w:spacing w:val="2"/>
          <w:sz w:val="22"/>
          <w:szCs w:val="22"/>
        </w:rPr>
        <w:t xml:space="preserve"> Kelas I</w:t>
      </w:r>
      <w:r w:rsidR="00672CBD">
        <w:rPr>
          <w:rFonts w:ascii="Bookman Old Style" w:hAnsi="Bookman Old Style"/>
          <w:spacing w:val="2"/>
          <w:sz w:val="22"/>
          <w:szCs w:val="22"/>
        </w:rPr>
        <w:t>I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yang dimutasikan dalam jabatan Ketua Pengadilan Agama </w:t>
      </w:r>
      <w:r w:rsidR="00672CBD">
        <w:rPr>
          <w:rFonts w:ascii="Bookman Old Style" w:hAnsi="Bookman Old Style"/>
          <w:spacing w:val="2"/>
          <w:sz w:val="22"/>
          <w:szCs w:val="22"/>
        </w:rPr>
        <w:t>Prabumulih Kelas II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pada tanggal </w:t>
      </w:r>
      <w:r w:rsidR="00FE5AC1">
        <w:rPr>
          <w:rFonts w:ascii="Bookman Old Style" w:hAnsi="Bookman Old Style"/>
          <w:spacing w:val="2"/>
          <w:sz w:val="22"/>
          <w:szCs w:val="22"/>
        </w:rPr>
        <w:t>2</w:t>
      </w:r>
      <w:r w:rsidR="00672CBD">
        <w:rPr>
          <w:rFonts w:ascii="Bookman Old Style" w:hAnsi="Bookman Old Style"/>
          <w:spacing w:val="2"/>
          <w:sz w:val="22"/>
          <w:szCs w:val="22"/>
        </w:rPr>
        <w:t>7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s.d. </w:t>
      </w:r>
      <w:r w:rsidR="00FE5AC1">
        <w:rPr>
          <w:rFonts w:ascii="Bookman Old Style" w:hAnsi="Bookman Old Style"/>
          <w:spacing w:val="2"/>
          <w:sz w:val="22"/>
          <w:szCs w:val="22"/>
        </w:rPr>
        <w:t>2</w:t>
      </w:r>
      <w:r w:rsidR="00672CBD">
        <w:rPr>
          <w:rFonts w:ascii="Bookman Old Style" w:hAnsi="Bookman Old Style"/>
          <w:spacing w:val="2"/>
          <w:sz w:val="22"/>
          <w:szCs w:val="22"/>
        </w:rPr>
        <w:t>8</w:t>
      </w:r>
      <w:r w:rsidR="00FE5AC1">
        <w:rPr>
          <w:rFonts w:ascii="Bookman Old Style" w:hAnsi="Bookman Old Style"/>
          <w:spacing w:val="2"/>
          <w:sz w:val="22"/>
          <w:szCs w:val="22"/>
        </w:rPr>
        <w:t xml:space="preserve"> Mei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202</w:t>
      </w:r>
      <w:r w:rsidR="00FE5AC1">
        <w:rPr>
          <w:rFonts w:ascii="Bookman Old Style" w:hAnsi="Bookman Old Style"/>
          <w:spacing w:val="2"/>
          <w:sz w:val="22"/>
          <w:szCs w:val="22"/>
        </w:rPr>
        <w:t>4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>;</w:t>
      </w:r>
    </w:p>
    <w:p w14:paraId="6C6A6229" w14:textId="11048E11" w:rsidR="00E80D8E" w:rsidRPr="00747D82" w:rsidRDefault="00E80D8E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7627F394" w14:textId="75B87EC8" w:rsidR="0096050A" w:rsidRPr="00747D82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>Segala biaya yang timbul untuk pelaksanaan tugas ini dibebankan pada DIPA Pengadilan Tinggi Agama Padang Tahun Anggaran 2024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4A59B014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508B9464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18345C73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6A561D3D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779D1E1E" w:rsidR="002E6B57" w:rsidRPr="00747D82" w:rsidRDefault="00672CBD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22</w:t>
      </w:r>
      <w:r w:rsidR="0032408F">
        <w:rPr>
          <w:rFonts w:ascii="Bookman Old Style" w:hAnsi="Bookman Old Style"/>
          <w:sz w:val="22"/>
          <w:szCs w:val="22"/>
        </w:rPr>
        <w:t xml:space="preserve"> Mei</w:t>
      </w:r>
      <w:r w:rsidR="005B2B61" w:rsidRPr="00747D82">
        <w:rPr>
          <w:rFonts w:ascii="Bookman Old Style" w:hAnsi="Bookman Old Style"/>
          <w:sz w:val="22"/>
          <w:szCs w:val="22"/>
        </w:rPr>
        <w:t xml:space="preserve"> 2024</w:t>
      </w:r>
    </w:p>
    <w:p w14:paraId="047BB6C6" w14:textId="624BAC50" w:rsidR="002E6B57" w:rsidRPr="00747D82" w:rsidRDefault="0036544B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Cs/>
          <w:noProof/>
          <w:sz w:val="22"/>
          <w:szCs w:val="22"/>
          <w:lang w:val="id-ID"/>
        </w:rPr>
        <w:t xml:space="preserve">Plt. </w:t>
      </w:r>
      <w:r w:rsidR="002E6B57" w:rsidRPr="00747D82">
        <w:rPr>
          <w:rFonts w:ascii="Bookman Old Style" w:hAnsi="Bookman Old Style"/>
          <w:sz w:val="22"/>
          <w:szCs w:val="22"/>
        </w:rPr>
        <w:t>Ketua,</w:t>
      </w:r>
    </w:p>
    <w:p w14:paraId="191F72D8" w14:textId="1B6306FF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05F398EB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190DED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0555A8DE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="0036544B">
        <w:rPr>
          <w:rFonts w:ascii="Bookman Old Style" w:hAnsi="Bookman Old Style"/>
          <w:sz w:val="22"/>
          <w:szCs w:val="22"/>
        </w:rPr>
        <w:t>Bahrul Amzah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331AB780" w14:textId="6FB57151" w:rsidR="0096050A" w:rsidRPr="002C6B58" w:rsidRDefault="0096050A" w:rsidP="002C6B58">
      <w:pPr>
        <w:rPr>
          <w:rFonts w:ascii="Bookman Old Style" w:hAnsi="Bookman Old Style"/>
          <w:sz w:val="22"/>
          <w:szCs w:val="22"/>
        </w:rPr>
      </w:pPr>
      <w:r w:rsidRPr="002C6B58">
        <w:rPr>
          <w:rFonts w:ascii="Bookman Old Style" w:hAnsi="Bookman Old Style"/>
          <w:sz w:val="22"/>
          <w:szCs w:val="22"/>
        </w:rPr>
        <w:t xml:space="preserve">Ketua Pengadilan Agama </w:t>
      </w:r>
      <w:r w:rsidR="00672CBD">
        <w:rPr>
          <w:rFonts w:ascii="Bookman Old Style" w:hAnsi="Bookman Old Style"/>
          <w:sz w:val="22"/>
          <w:szCs w:val="22"/>
        </w:rPr>
        <w:t>Maninjau.</w:t>
      </w: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227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572224">
    <w:abstractNumId w:val="1"/>
  </w:num>
  <w:num w:numId="3" w16cid:durableId="127651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3624"/>
    <w:rsid w:val="0036544B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8769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64846"/>
    <w:rsid w:val="00672CBD"/>
    <w:rsid w:val="00680CE0"/>
    <w:rsid w:val="00686B28"/>
    <w:rsid w:val="006960A7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8E22C9"/>
    <w:rsid w:val="00927C3F"/>
    <w:rsid w:val="00941462"/>
    <w:rsid w:val="009514A7"/>
    <w:rsid w:val="0096050A"/>
    <w:rsid w:val="00980D06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31A08"/>
    <w:rsid w:val="00A35B50"/>
    <w:rsid w:val="00A40EBE"/>
    <w:rsid w:val="00A4640C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13F78"/>
    <w:rsid w:val="00C14577"/>
    <w:rsid w:val="00C22AC1"/>
    <w:rsid w:val="00C74A48"/>
    <w:rsid w:val="00C83EDA"/>
    <w:rsid w:val="00C85190"/>
    <w:rsid w:val="00CA4094"/>
    <w:rsid w:val="00CA51AB"/>
    <w:rsid w:val="00CB0631"/>
    <w:rsid w:val="00CB7B88"/>
    <w:rsid w:val="00CC775C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F2E"/>
    <w:rsid w:val="00E5618D"/>
    <w:rsid w:val="00E56F15"/>
    <w:rsid w:val="00E64B44"/>
    <w:rsid w:val="00E74300"/>
    <w:rsid w:val="00E80B21"/>
    <w:rsid w:val="00E80D8E"/>
    <w:rsid w:val="00E835E0"/>
    <w:rsid w:val="00E90404"/>
    <w:rsid w:val="00E96147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D379F"/>
    <w:rsid w:val="00FE5AC1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4</cp:revision>
  <cp:lastPrinted>2024-03-15T06:50:00Z</cp:lastPrinted>
  <dcterms:created xsi:type="dcterms:W3CDTF">2024-05-22T08:29:00Z</dcterms:created>
  <dcterms:modified xsi:type="dcterms:W3CDTF">2024-05-22T08:32:00Z</dcterms:modified>
</cp:coreProperties>
</file>