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2FE5" w14:textId="77777777" w:rsidR="008E1712" w:rsidRPr="003F2F10" w:rsidRDefault="008E1712" w:rsidP="008E1712">
      <w:pPr>
        <w:jc w:val="center"/>
        <w:rPr>
          <w:rFonts w:ascii="Calibri" w:hAnsi="Calibri" w:cs="Arial"/>
          <w:b/>
          <w:u w:val="single"/>
          <w:lang w:val="id-ID"/>
        </w:rPr>
      </w:pPr>
    </w:p>
    <w:p w14:paraId="21043989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  <w:r w:rsidRPr="003F2F10">
        <w:rPr>
          <w:rFonts w:ascii="Calibri" w:hAnsi="Calibr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70FBCD2" wp14:editId="11CBA70C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3" name="Picture 3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1257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7B6C57B6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066DE598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410DB117" w14:textId="77777777" w:rsidR="008E1712" w:rsidRPr="0078158C" w:rsidRDefault="008E1712" w:rsidP="008E1712">
      <w:pPr>
        <w:jc w:val="center"/>
        <w:rPr>
          <w:rFonts w:ascii="Calibri" w:hAnsi="Calibri"/>
          <w:b/>
        </w:rPr>
      </w:pPr>
      <w:r w:rsidRPr="0078158C">
        <w:rPr>
          <w:rFonts w:ascii="Calibri" w:hAnsi="Calibri"/>
          <w:b/>
        </w:rPr>
        <w:t xml:space="preserve">KEPUTUSAN </w:t>
      </w:r>
      <w:r w:rsidRPr="0078158C">
        <w:rPr>
          <w:rFonts w:ascii="Calibri" w:hAnsi="Calibri"/>
          <w:b/>
          <w:lang w:val="id-ID"/>
        </w:rPr>
        <w:t>KUASA PENGGUNA BARANG</w:t>
      </w:r>
      <w:r w:rsidRPr="0078158C">
        <w:rPr>
          <w:rFonts w:ascii="Calibri" w:hAnsi="Calibri"/>
          <w:b/>
        </w:rPr>
        <w:t xml:space="preserve"> PENGADILAN TINGGI AGAMA PADANG</w:t>
      </w:r>
    </w:p>
    <w:p w14:paraId="454F9406" w14:textId="18332D3D" w:rsidR="008E1712" w:rsidRPr="0078158C" w:rsidRDefault="008E1712" w:rsidP="002B5EF2">
      <w:pPr>
        <w:jc w:val="center"/>
        <w:rPr>
          <w:rFonts w:ascii="Calibri" w:hAnsi="Calibri"/>
          <w:sz w:val="22"/>
          <w:szCs w:val="22"/>
          <w:lang w:val="en-ID"/>
        </w:rPr>
      </w:pPr>
      <w:r w:rsidRPr="0078158C">
        <w:rPr>
          <w:rFonts w:ascii="Calibri" w:hAnsi="Calibri"/>
          <w:sz w:val="22"/>
          <w:szCs w:val="22"/>
        </w:rPr>
        <w:t xml:space="preserve">NOMOR: </w:t>
      </w:r>
      <w:r w:rsidR="009B5660">
        <w:rPr>
          <w:rFonts w:ascii="Calibri" w:hAnsi="Calibri"/>
          <w:sz w:val="22"/>
          <w:szCs w:val="22"/>
          <w:lang w:val="id-ID"/>
        </w:rPr>
        <w:t xml:space="preserve">W3-A/       </w:t>
      </w:r>
      <w:bookmarkStart w:id="0" w:name="_GoBack"/>
      <w:bookmarkEnd w:id="0"/>
      <w:r w:rsidR="009B5660">
        <w:rPr>
          <w:rFonts w:ascii="Calibri" w:hAnsi="Calibri"/>
          <w:sz w:val="22"/>
          <w:szCs w:val="22"/>
          <w:lang w:val="id-ID"/>
        </w:rPr>
        <w:t>/PL.04/V</w:t>
      </w:r>
      <w:r w:rsidR="00AE2B70">
        <w:rPr>
          <w:rFonts w:ascii="Calibri" w:hAnsi="Calibri"/>
          <w:sz w:val="22"/>
          <w:szCs w:val="22"/>
          <w:lang w:val="en-ID"/>
        </w:rPr>
        <w:t>I</w:t>
      </w:r>
      <w:r w:rsidR="00B63B80" w:rsidRPr="00B63B80">
        <w:rPr>
          <w:rFonts w:ascii="Calibri" w:hAnsi="Calibri"/>
          <w:sz w:val="22"/>
          <w:szCs w:val="22"/>
          <w:lang w:val="id-ID"/>
        </w:rPr>
        <w:t>/2022</w:t>
      </w:r>
    </w:p>
    <w:p w14:paraId="18EE8DC3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id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TENTANG</w:t>
      </w:r>
    </w:p>
    <w:p w14:paraId="12C134A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PENUNJUKAN PEMEGANG DAN</w:t>
      </w:r>
      <w:r w:rsidRPr="0078158C">
        <w:rPr>
          <w:rFonts w:ascii="Calibri" w:hAnsi="Calibri"/>
          <w:b/>
          <w:sz w:val="22"/>
          <w:szCs w:val="22"/>
        </w:rPr>
        <w:t xml:space="preserve"> PENANGGUNG JAWAB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 w:rsidR="003C4C0F" w:rsidRPr="0078158C">
        <w:rPr>
          <w:rFonts w:ascii="Calibri" w:hAnsi="Calibri"/>
          <w:b/>
          <w:sz w:val="22"/>
          <w:szCs w:val="22"/>
          <w:lang w:val="en-ID"/>
        </w:rPr>
        <w:t>BERUPA LAPTOP</w:t>
      </w:r>
    </w:p>
    <w:p w14:paraId="190EAB97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62D9720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</w:p>
    <w:p w14:paraId="4AF977C0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KUASA PENGGUNA BARANG</w:t>
      </w:r>
      <w:r w:rsidRPr="0078158C">
        <w:rPr>
          <w:rFonts w:ascii="Calibri" w:hAnsi="Calibri"/>
          <w:b/>
          <w:sz w:val="22"/>
          <w:szCs w:val="22"/>
        </w:rPr>
        <w:t xml:space="preserve"> PENGADILAN TINGGI AGAMA PADANG</w:t>
      </w:r>
    </w:p>
    <w:p w14:paraId="5F73D378" w14:textId="3FD63583" w:rsidR="008E1712" w:rsidRPr="0078158C" w:rsidRDefault="008E1712" w:rsidP="008E1712">
      <w:pPr>
        <w:jc w:val="center"/>
        <w:rPr>
          <w:rFonts w:ascii="Calibri" w:eastAsia="Arial Unicode MS" w:hAnsi="Calibri" w:cs="Arial"/>
          <w:b/>
          <w:bCs/>
          <w:sz w:val="15"/>
          <w:szCs w:val="11"/>
          <w:lang w:val="id-ID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50"/>
        <w:gridCol w:w="339"/>
        <w:gridCol w:w="7992"/>
      </w:tblGrid>
      <w:tr w:rsidR="008E1712" w:rsidRPr="0078158C" w14:paraId="38631657" w14:textId="77777777" w:rsidTr="00B63B80">
        <w:trPr>
          <w:trHeight w:val="1644"/>
          <w:jc w:val="center"/>
        </w:trPr>
        <w:tc>
          <w:tcPr>
            <w:tcW w:w="1450" w:type="dxa"/>
          </w:tcPr>
          <w:p w14:paraId="798490C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Menimbang</w:t>
            </w:r>
          </w:p>
        </w:tc>
        <w:tc>
          <w:tcPr>
            <w:tcW w:w="339" w:type="dxa"/>
          </w:tcPr>
          <w:p w14:paraId="6DB45CD1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</w:tcPr>
          <w:p w14:paraId="3B59B570" w14:textId="77777777" w:rsidR="008E1712" w:rsidRPr="0078158C" w:rsidRDefault="008E1712" w:rsidP="008E1712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bahwa untuk kelancaran tugas kedinasan dan tanggung jawab pemakaian Barang Milik Negara </w:t>
            </w:r>
            <w:r w:rsidR="003C4C0F"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berupa laptop pada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Pengadilan Tinggi Agama Padang dipandang perlu ditetapkan pemegang dan penanggung jawabnya;</w:t>
            </w:r>
          </w:p>
          <w:p w14:paraId="7B9258BC" w14:textId="77777777" w:rsidR="008E1712" w:rsidRPr="0078158C" w:rsidRDefault="008E1712" w:rsidP="008E1712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bahwa nama-nama yang tersebut dalam daftar terlampir karena tugas dan jabatannya dipandang patut dan dapat ditetapkan sebagai pengguna dan penanggungjawab </w:t>
            </w:r>
            <w:r w:rsidR="003C4C0F" w:rsidRPr="0078158C">
              <w:rPr>
                <w:rFonts w:ascii="Calibri" w:hAnsi="Calibri" w:cs="Arial"/>
                <w:sz w:val="20"/>
                <w:szCs w:val="20"/>
                <w:lang w:val="fi-FI"/>
              </w:rPr>
              <w:t>BMN berupa</w:t>
            </w: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 Laptop Pengadilan Tinggi Agama Padang;</w:t>
            </w:r>
          </w:p>
        </w:tc>
      </w:tr>
      <w:tr w:rsidR="008E1712" w:rsidRPr="0078158C" w14:paraId="64244170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CCCC4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2847C8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7568F8E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right="-70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>Peraturan Pemerintah RI Nomor 27 Tahun 2014 tentang Tata Cara Pengelolaan Barang Milik Negara/Daerah;</w:t>
            </w:r>
          </w:p>
          <w:p w14:paraId="7ECE3ADC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PMK Nomor 96/PMK.06/2007 tentang Tata Cara Pelaksanaan Penggunaan, Pemanfaatan, Penghapusan dan Pemindahtanganan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sv-SE"/>
              </w:rPr>
              <w:t>Barang Milik Negara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;</w:t>
            </w:r>
          </w:p>
          <w:p w14:paraId="48B508ED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</w:p>
        </w:tc>
      </w:tr>
      <w:tr w:rsidR="008E1712" w:rsidRPr="0078158C" w14:paraId="4380D4DF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619E" w14:textId="77777777" w:rsidR="008E1712" w:rsidRPr="0078158C" w:rsidRDefault="008E1712" w:rsidP="002B5EF2">
            <w:pPr>
              <w:ind w:right="-108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8E1712" w:rsidRPr="0078158C" w14:paraId="12D272B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734D1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Menetapkan</w:t>
            </w:r>
          </w:p>
          <w:p w14:paraId="22627D7F" w14:textId="77777777" w:rsidR="008E1712" w:rsidRPr="0078158C" w:rsidRDefault="008E1712" w:rsidP="002B5EF2">
            <w:pPr>
              <w:ind w:left="-108"/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7545CE" w14:textId="77777777" w:rsidR="008E1712" w:rsidRPr="0078158C" w:rsidRDefault="008E1712" w:rsidP="002B5EF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2903D36B" w14:textId="77777777" w:rsidR="008E1712" w:rsidRPr="0078158C" w:rsidRDefault="008E1712" w:rsidP="002B5EF2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KEPUTUSAN KUASA PENGGUNA BARANG PENGADILAN TINGGI AGAMA PADANG TENTANG PENUNJUKAN PEMEGANG DAN PENANGGUNG JAWAB 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 xml:space="preserve">BARANG MILIK NEGARA </w:t>
            </w:r>
            <w:r w:rsidR="003C4C0F"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BERUPA LAPTOP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 PADA PENGADILAN TINGGI AGAMA PADANG</w:t>
            </w:r>
          </w:p>
        </w:tc>
      </w:tr>
      <w:tr w:rsidR="00A61620" w:rsidRPr="0078158C" w14:paraId="026A685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F15DD7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PERTAMA</w:t>
            </w:r>
          </w:p>
          <w:p w14:paraId="3356E1D8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22E6A0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00F642B9" w14:textId="42918281" w:rsidR="00A61620" w:rsidRPr="0078158C" w:rsidRDefault="00A61620" w:rsidP="009B566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Mencabut surat keputusan Kuasa Pengguna Barang Pengadilan Tinggi Agama Padang nom</w:t>
            </w:r>
            <w:r w:rsidR="00AE2B70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o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r 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W3-A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/</w:t>
            </w:r>
            <w:r w:rsidR="009B5660">
              <w:rPr>
                <w:rFonts w:ascii="Calibri" w:hAnsi="Calibri"/>
                <w:sz w:val="20"/>
                <w:szCs w:val="20"/>
                <w:lang w:val="en-ID"/>
              </w:rPr>
              <w:t>04485</w:t>
            </w:r>
            <w:r w:rsidR="009B5660">
              <w:rPr>
                <w:rFonts w:ascii="Calibri" w:hAnsi="Calibri"/>
                <w:sz w:val="20"/>
                <w:szCs w:val="20"/>
                <w:lang w:val="id-ID"/>
              </w:rPr>
              <w:t>.A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/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PL.04/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I</w:t>
            </w:r>
            <w:r w:rsidR="009B5660">
              <w:rPr>
                <w:rFonts w:ascii="Calibri" w:hAnsi="Calibri"/>
                <w:sz w:val="20"/>
                <w:szCs w:val="20"/>
                <w:lang w:val="id-ID"/>
              </w:rPr>
              <w:t>I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/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202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>2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tanggal</w:t>
            </w:r>
            <w:proofErr w:type="spellEnd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r w:rsidR="009B5660">
              <w:rPr>
                <w:rFonts w:ascii="Calibri" w:hAnsi="Calibri"/>
                <w:sz w:val="20"/>
                <w:szCs w:val="20"/>
                <w:lang w:val="en-ID"/>
              </w:rPr>
              <w:t>07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r w:rsidR="009B5660">
              <w:rPr>
                <w:rFonts w:ascii="Calibri" w:hAnsi="Calibri"/>
                <w:sz w:val="20"/>
                <w:szCs w:val="20"/>
                <w:lang w:val="id-ID"/>
              </w:rPr>
              <w:t>Februari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2022</w:t>
            </w:r>
          </w:p>
        </w:tc>
      </w:tr>
      <w:tr w:rsidR="00A61620" w:rsidRPr="0078158C" w14:paraId="6478DE3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270E57" w14:textId="55A9ECDA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DEDE8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27CB000" w14:textId="77777777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Menunjuk nama-nama pejabat dan pegawai pada daftar terlampir sebagai pemegang dan penanggung jawab Barang Milik Negara berupa laptop;</w:t>
            </w:r>
          </w:p>
        </w:tc>
      </w:tr>
      <w:tr w:rsidR="00A61620" w:rsidRPr="0078158C" w14:paraId="196B6C9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F1EB9B" w14:textId="72F048AD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E843F1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1B835BF4" w14:textId="072237E6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Pejabat / pegawai yang ditunjuk pada daftar terlampir bertanggungjawab atas penggunaan, pemeliharaan dan pengamanan barang yang diterimanya dengan ketentuan tidak boleh memindahtangankan Barang Milik Negara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  <w:lang w:val="en-ID"/>
              </w:rPr>
              <w:t>berupa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 tersebut kepada orang lain tanpa penunjukan/persetujuan Kuasa Pengguna Barang;</w:t>
            </w:r>
          </w:p>
        </w:tc>
      </w:tr>
      <w:tr w:rsidR="00F2177B" w:rsidRPr="0078158C" w14:paraId="1FC245A7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31CB99" w14:textId="4976304D" w:rsidR="00F2177B" w:rsidRPr="00A61620" w:rsidRDefault="00A61620" w:rsidP="00F2177B">
            <w:pPr>
              <w:ind w:left="-108" w:right="-161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</w:pPr>
            <w:r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C9842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7949D020" w14:textId="1F64A716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Surat Penunjukan dan Penanggung Jawab ini mulai berlaku sejak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tanggal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penyerahan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barang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;</w:t>
            </w:r>
          </w:p>
        </w:tc>
      </w:tr>
    </w:tbl>
    <w:p w14:paraId="7AF6CC0A" w14:textId="17CFBBE8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id-ID"/>
        </w:rPr>
      </w:pPr>
      <w:r w:rsidRPr="0078158C">
        <w:rPr>
          <w:rFonts w:ascii="Calibri" w:hAnsi="Calibri" w:cs="Arial"/>
          <w:sz w:val="20"/>
          <w:szCs w:val="20"/>
          <w:lang w:val="id-ID"/>
        </w:rPr>
        <w:t xml:space="preserve">Ditetapkan di      </w:t>
      </w:r>
      <w:r w:rsidRPr="0078158C">
        <w:rPr>
          <w:rFonts w:ascii="Calibri" w:hAnsi="Calibri" w:cs="Arial"/>
          <w:sz w:val="20"/>
          <w:szCs w:val="20"/>
          <w:lang w:val="id-ID"/>
        </w:rPr>
        <w:tab/>
        <w:t>:    Padang</w:t>
      </w:r>
    </w:p>
    <w:p w14:paraId="68FE9A8F" w14:textId="0CFB7152" w:rsidR="008E1712" w:rsidRPr="0078158C" w:rsidRDefault="008E1712" w:rsidP="002B5EF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en-ID"/>
        </w:rPr>
      </w:pP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3A45" wp14:editId="04CC4AC7">
                <wp:simplePos x="0" y="0"/>
                <wp:positionH relativeFrom="column">
                  <wp:posOffset>3769360</wp:posOffset>
                </wp:positionH>
                <wp:positionV relativeFrom="paragraph">
                  <wp:posOffset>169545</wp:posOffset>
                </wp:positionV>
                <wp:extent cx="2354580" cy="0"/>
                <wp:effectExtent l="12065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DB6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8pt;margin-top:13.35pt;width:1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"/>
            </w:pict>
          </mc:Fallback>
        </mc:AlternateConten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Pada Tanggal</w: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  <w:t xml:space="preserve">:    </w:t>
      </w:r>
      <w:r w:rsidR="00525C3E">
        <w:rPr>
          <w:rFonts w:ascii="Calibri" w:hAnsi="Calibri" w:cs="Arial"/>
          <w:noProof/>
          <w:sz w:val="20"/>
          <w:szCs w:val="20"/>
          <w:lang w:val="en-ID" w:eastAsia="id-ID"/>
        </w:rPr>
        <w:t>07</w:t>
      </w:r>
      <w:r w:rsidR="002F61B9">
        <w:rPr>
          <w:rFonts w:ascii="Calibri" w:hAnsi="Calibri" w:cs="Arial"/>
          <w:noProof/>
          <w:sz w:val="20"/>
          <w:szCs w:val="20"/>
          <w:lang w:val="en-ID" w:eastAsia="id-ID"/>
        </w:rPr>
        <w:t xml:space="preserve"> </w:t>
      </w:r>
      <w:r w:rsidR="00525C3E">
        <w:rPr>
          <w:rFonts w:ascii="Calibri" w:hAnsi="Calibri" w:cs="Arial"/>
          <w:noProof/>
          <w:sz w:val="20"/>
          <w:szCs w:val="20"/>
          <w:lang w:val="en-ID" w:eastAsia="id-ID"/>
        </w:rPr>
        <w:t>Februari</w:t>
      </w:r>
      <w:r w:rsidR="002F61B9">
        <w:rPr>
          <w:rFonts w:ascii="Calibri" w:hAnsi="Calibri" w:cs="Arial"/>
          <w:noProof/>
          <w:sz w:val="20"/>
          <w:szCs w:val="20"/>
          <w:lang w:val="en-ID" w:eastAsia="id-ID"/>
        </w:rPr>
        <w:t xml:space="preserve"> 2022</w:t>
      </w:r>
    </w:p>
    <w:p w14:paraId="0A7C54C4" w14:textId="57D5E8F0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KUASA PENGGUNA BARANG</w:t>
      </w:r>
    </w:p>
    <w:p w14:paraId="5ECC9D7F" w14:textId="4B4F1FB5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PENGADILAN TINGGI AGAMA PADANG</w:t>
      </w:r>
    </w:p>
    <w:p w14:paraId="6AC2F71D" w14:textId="41ADC450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548EF58A" w14:textId="7777777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0B6E9F74" w14:textId="77777777" w:rsidR="002B5EF2" w:rsidRPr="0078158C" w:rsidRDefault="002B5EF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79D845C9" w14:textId="77777777" w:rsidR="00525C3E" w:rsidRDefault="00525C3E" w:rsidP="00525C3E">
      <w:pPr>
        <w:ind w:left="548"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78FA22BB" w14:textId="77777777" w:rsidR="00525C3E" w:rsidRPr="004F419B" w:rsidRDefault="00525C3E" w:rsidP="00525C3E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Pr="004C2D7A">
        <w:rPr>
          <w:sz w:val="20"/>
          <w:szCs w:val="20"/>
          <w:lang w:val="id-ID"/>
        </w:rPr>
        <w:t>196404101993031002</w:t>
      </w:r>
    </w:p>
    <w:p w14:paraId="59016D4B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3A24E5C3" w14:textId="77777777" w:rsidR="008E1712" w:rsidRPr="003F2F10" w:rsidRDefault="008E171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  <w:r w:rsidRPr="003F2F10">
        <w:rPr>
          <w:rFonts w:ascii="Calibri" w:hAnsi="Calibri" w:cs="Arial"/>
          <w:bCs/>
          <w:sz w:val="20"/>
          <w:szCs w:val="20"/>
          <w:lang w:val="id-ID"/>
        </w:rPr>
        <w:t>Tembusan:</w:t>
      </w:r>
    </w:p>
    <w:p w14:paraId="348F4C5F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Urusan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Administrasi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7871ACE1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Dirjen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Peradilan</w:t>
      </w:r>
      <w:proofErr w:type="spellEnd"/>
      <w:r w:rsidRPr="003F2F10">
        <w:rPr>
          <w:rFonts w:ascii="Calibri" w:hAnsi="Calibri" w:cs="Arial"/>
          <w:sz w:val="20"/>
        </w:rPr>
        <w:t xml:space="preserve"> Agama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3C0221CF" w14:textId="77777777" w:rsidR="008E1712" w:rsidRPr="000A15FD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</w:t>
      </w:r>
      <w:r>
        <w:rPr>
          <w:rFonts w:ascii="Calibri" w:hAnsi="Calibri" w:cs="Arial"/>
          <w:sz w:val="20"/>
        </w:rPr>
        <w:t>dan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proofErr w:type="gramStart"/>
      <w:r>
        <w:rPr>
          <w:rFonts w:ascii="Calibri" w:hAnsi="Calibri" w:cs="Arial"/>
          <w:sz w:val="20"/>
        </w:rPr>
        <w:t>Pengawas</w:t>
      </w:r>
      <w:proofErr w:type="spellEnd"/>
      <w:r>
        <w:rPr>
          <w:rFonts w:ascii="Calibri" w:hAnsi="Calibri" w:cs="Arial"/>
          <w:sz w:val="20"/>
        </w:rPr>
        <w:t xml:space="preserve">  </w:t>
      </w:r>
      <w:proofErr w:type="spellStart"/>
      <w:r>
        <w:rPr>
          <w:rFonts w:ascii="Calibri" w:hAnsi="Calibri" w:cs="Arial"/>
          <w:sz w:val="20"/>
        </w:rPr>
        <w:t>Mahkamah</w:t>
      </w:r>
      <w:proofErr w:type="spellEnd"/>
      <w:proofErr w:type="gram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Agung</w:t>
      </w:r>
      <w:proofErr w:type="spellEnd"/>
      <w:r>
        <w:rPr>
          <w:rFonts w:ascii="Calibri" w:hAnsi="Calibri" w:cs="Arial"/>
          <w:sz w:val="20"/>
        </w:rPr>
        <w:t xml:space="preserve"> RI</w:t>
      </w:r>
      <w:r>
        <w:rPr>
          <w:rFonts w:ascii="Calibri" w:hAnsi="Calibri" w:cs="Arial"/>
          <w:sz w:val="20"/>
          <w:lang w:val="id-ID"/>
        </w:rPr>
        <w:t>;</w:t>
      </w:r>
    </w:p>
    <w:p w14:paraId="38D7D598" w14:textId="77777777" w:rsidR="008E1712" w:rsidRPr="002B5EF2" w:rsidRDefault="008E1712" w:rsidP="008E1712">
      <w:pPr>
        <w:pStyle w:val="ListParagraph"/>
        <w:numPr>
          <w:ilvl w:val="0"/>
          <w:numId w:val="3"/>
        </w:numPr>
        <w:spacing w:after="200"/>
        <w:ind w:right="-278"/>
        <w:rPr>
          <w:rFonts w:ascii="Calibri" w:hAnsi="Calibri" w:cs="Arial"/>
          <w:b/>
          <w:bCs/>
          <w:sz w:val="20"/>
          <w:szCs w:val="20"/>
          <w:lang w:val="id-ID"/>
        </w:rPr>
      </w:pPr>
      <w:r w:rsidRPr="004A4C7C">
        <w:rPr>
          <w:rFonts w:ascii="Calibri" w:hAnsi="Calibri" w:cs="Arial"/>
          <w:sz w:val="20"/>
          <w:lang w:val="id-ID"/>
        </w:rPr>
        <w:t>Ketua Pengadilan Tinggi Agama Padang (sebagai laporan);</w:t>
      </w:r>
    </w:p>
    <w:p w14:paraId="75C09D71" w14:textId="77777777" w:rsidR="00E35C4A" w:rsidRDefault="00E35C4A">
      <w:pPr>
        <w:spacing w:after="160" w:line="259" w:lineRule="auto"/>
        <w:rPr>
          <w:rFonts w:ascii="Calibri" w:hAnsi="Calibri" w:cs="Arial"/>
          <w:b/>
          <w:bCs/>
          <w:sz w:val="18"/>
          <w:szCs w:val="18"/>
          <w:lang w:val="id-ID"/>
        </w:rPr>
      </w:pPr>
      <w:r>
        <w:rPr>
          <w:rFonts w:ascii="Calibri" w:hAnsi="Calibri" w:cs="Arial"/>
          <w:b/>
          <w:bCs/>
          <w:sz w:val="18"/>
          <w:szCs w:val="18"/>
          <w:lang w:val="id-ID"/>
        </w:rPr>
        <w:br w:type="page"/>
      </w:r>
    </w:p>
    <w:p w14:paraId="1E4E9F21" w14:textId="4388E4DC" w:rsidR="00A905A0" w:rsidRPr="003E06C6" w:rsidRDefault="00A905A0" w:rsidP="00A905A0">
      <w:pPr>
        <w:ind w:left="4320"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lastRenderedPageBreak/>
        <w:t>LAMPIRAN :</w:t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Keputusan Kuasa Pengguna Barang</w:t>
      </w:r>
    </w:p>
    <w:p w14:paraId="493B884F" w14:textId="77777777" w:rsidR="00A905A0" w:rsidRPr="003E06C6" w:rsidRDefault="00A905A0" w:rsidP="00A905A0">
      <w:pPr>
        <w:ind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Pengadilan Tinggi Agama Padang</w:t>
      </w:r>
    </w:p>
    <w:p w14:paraId="46E6BB82" w14:textId="6BEA925C" w:rsidR="00525C3E" w:rsidRPr="00525C3E" w:rsidRDefault="00A905A0" w:rsidP="00525C3E">
      <w:pPr>
        <w:jc w:val="center"/>
        <w:rPr>
          <w:rFonts w:ascii="Calibri" w:hAnsi="Calibri"/>
          <w:sz w:val="18"/>
          <w:szCs w:val="18"/>
          <w:lang w:val="en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="00525C3E">
        <w:rPr>
          <w:rFonts w:ascii="Calibri" w:hAnsi="Calibri" w:cs="Arial"/>
          <w:b/>
          <w:bCs/>
          <w:sz w:val="18"/>
          <w:szCs w:val="18"/>
          <w:lang w:val="en-ID"/>
        </w:rPr>
        <w:t xml:space="preserve">                                         </w:t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Nomor : </w:t>
      </w:r>
      <w:r w:rsidR="00525C3E" w:rsidRPr="00525C3E">
        <w:rPr>
          <w:rFonts w:ascii="Calibri" w:hAnsi="Calibri"/>
          <w:sz w:val="18"/>
          <w:szCs w:val="18"/>
          <w:lang w:val="id-ID"/>
        </w:rPr>
        <w:t>W3-A/0</w:t>
      </w:r>
      <w:r w:rsidR="00525C3E" w:rsidRPr="00525C3E">
        <w:rPr>
          <w:rFonts w:ascii="Calibri" w:hAnsi="Calibri"/>
          <w:sz w:val="18"/>
          <w:szCs w:val="18"/>
          <w:lang w:val="en-ID"/>
        </w:rPr>
        <w:t>485.A</w:t>
      </w:r>
      <w:r w:rsidR="00525C3E" w:rsidRPr="00525C3E">
        <w:rPr>
          <w:rFonts w:ascii="Calibri" w:hAnsi="Calibri"/>
          <w:sz w:val="18"/>
          <w:szCs w:val="18"/>
          <w:lang w:val="id-ID"/>
        </w:rPr>
        <w:t>/PL.04/I</w:t>
      </w:r>
      <w:r w:rsidR="00525C3E" w:rsidRPr="00525C3E">
        <w:rPr>
          <w:rFonts w:ascii="Calibri" w:hAnsi="Calibri"/>
          <w:sz w:val="18"/>
          <w:szCs w:val="18"/>
          <w:lang w:val="en-ID"/>
        </w:rPr>
        <w:t>I</w:t>
      </w:r>
      <w:r w:rsidR="00525C3E" w:rsidRPr="00525C3E">
        <w:rPr>
          <w:rFonts w:ascii="Calibri" w:hAnsi="Calibri"/>
          <w:sz w:val="18"/>
          <w:szCs w:val="18"/>
          <w:lang w:val="id-ID"/>
        </w:rPr>
        <w:t>/2022</w:t>
      </w:r>
    </w:p>
    <w:p w14:paraId="084838D8" w14:textId="0E7C56B8" w:rsidR="00A905A0" w:rsidRPr="00236C23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  <w:t xml:space="preserve">Tanggal </w:t>
      </w:r>
      <w:r>
        <w:rPr>
          <w:rFonts w:ascii="Calibri" w:hAnsi="Calibri" w:cs="Arial"/>
          <w:sz w:val="18"/>
          <w:szCs w:val="18"/>
          <w:lang w:val="id-ID"/>
        </w:rPr>
        <w:tab/>
        <w:t xml:space="preserve">:  </w:t>
      </w:r>
      <w:r w:rsidR="00525C3E">
        <w:rPr>
          <w:rFonts w:ascii="Calibri" w:hAnsi="Calibri" w:cs="Arial"/>
          <w:sz w:val="18"/>
          <w:szCs w:val="18"/>
          <w:lang w:val="en-ID"/>
        </w:rPr>
        <w:t>7</w:t>
      </w:r>
      <w:r w:rsidR="00B63B80">
        <w:rPr>
          <w:rFonts w:ascii="Calibri" w:hAnsi="Calibri" w:cs="Arial"/>
          <w:sz w:val="18"/>
          <w:szCs w:val="18"/>
          <w:lang w:val="en-ID"/>
        </w:rPr>
        <w:t xml:space="preserve"> </w:t>
      </w:r>
      <w:proofErr w:type="spellStart"/>
      <w:r w:rsidR="00525C3E">
        <w:rPr>
          <w:rFonts w:ascii="Calibri" w:hAnsi="Calibri" w:cs="Arial"/>
          <w:sz w:val="18"/>
          <w:szCs w:val="18"/>
          <w:lang w:val="en-ID"/>
        </w:rPr>
        <w:t>Februari</w:t>
      </w:r>
      <w:proofErr w:type="spellEnd"/>
      <w:r w:rsidR="00B63B80">
        <w:rPr>
          <w:rFonts w:ascii="Calibri" w:hAnsi="Calibri" w:cs="Arial"/>
          <w:sz w:val="18"/>
          <w:szCs w:val="18"/>
          <w:lang w:val="en-ID"/>
        </w:rPr>
        <w:t xml:space="preserve"> </w:t>
      </w:r>
      <w:r w:rsidR="00E35C4A">
        <w:rPr>
          <w:rFonts w:ascii="Calibri" w:hAnsi="Calibri" w:cs="Arial"/>
          <w:sz w:val="18"/>
          <w:szCs w:val="18"/>
          <w:lang w:val="en-ID"/>
        </w:rPr>
        <w:t>202</w:t>
      </w:r>
      <w:r w:rsidR="00B63B80">
        <w:rPr>
          <w:rFonts w:ascii="Calibri" w:hAnsi="Calibri" w:cs="Arial"/>
          <w:sz w:val="18"/>
          <w:szCs w:val="18"/>
          <w:lang w:val="en-ID"/>
        </w:rPr>
        <w:t>2</w:t>
      </w:r>
    </w:p>
    <w:p w14:paraId="55B96419" w14:textId="77777777" w:rsidR="00A905A0" w:rsidRPr="00943E2A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>Tentang Penunjukan Pemegang dan Penanggung Jawab</w:t>
      </w:r>
    </w:p>
    <w:p w14:paraId="444204AC" w14:textId="77777777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  <w:t xml:space="preserve">Barang Milik Negara </w:t>
      </w:r>
      <w:proofErr w:type="spellStart"/>
      <w:r>
        <w:rPr>
          <w:rFonts w:ascii="Calibri" w:hAnsi="Calibri" w:cs="Arial"/>
          <w:sz w:val="18"/>
          <w:szCs w:val="18"/>
          <w:lang w:val="en-ID"/>
        </w:rPr>
        <w:t>berupa</w:t>
      </w:r>
      <w:proofErr w:type="spellEnd"/>
      <w:r>
        <w:rPr>
          <w:rFonts w:ascii="Calibri" w:hAnsi="Calibri" w:cs="Arial"/>
          <w:sz w:val="18"/>
          <w:szCs w:val="18"/>
          <w:lang w:val="en-ID"/>
        </w:rPr>
        <w:t xml:space="preserve"> Laptop </w:t>
      </w:r>
    </w:p>
    <w:p w14:paraId="33BA2269" w14:textId="018C9166" w:rsidR="00A905A0" w:rsidRDefault="00A905A0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>Pengadilan Tinggi Agama Padang</w:t>
      </w:r>
    </w:p>
    <w:p w14:paraId="726A38B2" w14:textId="77777777" w:rsidR="005112F9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p w14:paraId="08B29D78" w14:textId="77777777" w:rsidR="005112F9" w:rsidRPr="00943E2A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19"/>
        <w:gridCol w:w="425"/>
        <w:gridCol w:w="581"/>
        <w:gridCol w:w="2893"/>
        <w:gridCol w:w="1858"/>
        <w:gridCol w:w="2365"/>
      </w:tblGrid>
      <w:tr w:rsidR="00795890" w:rsidRPr="007F0D48" w14:paraId="794E368F" w14:textId="77777777" w:rsidTr="00826676">
        <w:trPr>
          <w:trHeight w:val="489"/>
        </w:trPr>
        <w:tc>
          <w:tcPr>
            <w:tcW w:w="436" w:type="dxa"/>
            <w:shd w:val="clear" w:color="auto" w:fill="auto"/>
            <w:vAlign w:val="center"/>
          </w:tcPr>
          <w:p w14:paraId="06C6ED84" w14:textId="77777777" w:rsidR="006C4F24" w:rsidRPr="007F0D48" w:rsidRDefault="006C4F24" w:rsidP="00CB6695">
            <w:pPr>
              <w:ind w:right="-278" w:hanging="25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8928C7D" w14:textId="77777777" w:rsidR="006C4F24" w:rsidRPr="007F0D48" w:rsidRDefault="006C4F24" w:rsidP="00CB66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Merk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Tipe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Laptop</w:t>
            </w:r>
          </w:p>
        </w:tc>
        <w:tc>
          <w:tcPr>
            <w:tcW w:w="425" w:type="dxa"/>
            <w:vAlign w:val="center"/>
          </w:tcPr>
          <w:p w14:paraId="49245F57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  <w:t>NUP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6A74D5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Tahun</w:t>
            </w:r>
            <w:proofErr w:type="spellEnd"/>
          </w:p>
        </w:tc>
        <w:tc>
          <w:tcPr>
            <w:tcW w:w="2893" w:type="dxa"/>
            <w:shd w:val="clear" w:color="auto" w:fill="auto"/>
            <w:vAlign w:val="center"/>
          </w:tcPr>
          <w:p w14:paraId="7610DC41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Penanggung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Jawab</w:t>
            </w:r>
            <w:proofErr w:type="spellEnd"/>
          </w:p>
        </w:tc>
        <w:tc>
          <w:tcPr>
            <w:tcW w:w="1858" w:type="dxa"/>
            <w:vAlign w:val="center"/>
          </w:tcPr>
          <w:p w14:paraId="7FDE9163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2365" w:type="dxa"/>
            <w:vAlign w:val="center"/>
          </w:tcPr>
          <w:p w14:paraId="187C72D6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Jabatan</w:t>
            </w:r>
            <w:proofErr w:type="spellEnd"/>
          </w:p>
        </w:tc>
      </w:tr>
      <w:tr w:rsidR="00F01E6F" w:rsidRPr="007F0D48" w14:paraId="3615AED5" w14:textId="77777777" w:rsidTr="00826676">
        <w:tc>
          <w:tcPr>
            <w:tcW w:w="436" w:type="dxa"/>
            <w:shd w:val="clear" w:color="auto" w:fill="auto"/>
            <w:vAlign w:val="center"/>
          </w:tcPr>
          <w:p w14:paraId="488FFC57" w14:textId="2F7A33F9" w:rsidR="00F01E6F" w:rsidRPr="007F0D48" w:rsidRDefault="00F01E6F" w:rsidP="00A6544A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08120" w14:textId="79BC2710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PAVILION X360</w:t>
            </w:r>
          </w:p>
        </w:tc>
        <w:tc>
          <w:tcPr>
            <w:tcW w:w="425" w:type="dxa"/>
            <w:vAlign w:val="center"/>
          </w:tcPr>
          <w:p w14:paraId="17F69B91" w14:textId="4F1B5A87" w:rsidR="00F01E6F" w:rsidRPr="007F0D48" w:rsidRDefault="00F01E6F" w:rsidP="00A6544A">
            <w:pPr>
              <w:ind w:left="-249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ABAD593" w14:textId="53AEF6EB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CA068AF" w14:textId="09C048C4" w:rsidR="00F01E6F" w:rsidRPr="007F0D48" w:rsidRDefault="00F01E6F" w:rsidP="00A6544A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Drs. H. Zein Ahsan, M.H.</w:t>
            </w:r>
          </w:p>
        </w:tc>
        <w:tc>
          <w:tcPr>
            <w:tcW w:w="1858" w:type="dxa"/>
            <w:vAlign w:val="center"/>
          </w:tcPr>
          <w:p w14:paraId="50DCB3DA" w14:textId="30B431D7" w:rsidR="00F01E6F" w:rsidRPr="007F0D48" w:rsidRDefault="00F01E6F" w:rsidP="00197B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195508261982031000</w:t>
            </w:r>
          </w:p>
        </w:tc>
        <w:tc>
          <w:tcPr>
            <w:tcW w:w="2365" w:type="dxa"/>
            <w:vAlign w:val="center"/>
          </w:tcPr>
          <w:p w14:paraId="3DEC8777" w14:textId="0BE8C626" w:rsidR="00F01E6F" w:rsidRPr="007F0D48" w:rsidRDefault="00F01E6F" w:rsidP="00F01E6F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Ketua</w:t>
            </w:r>
            <w:proofErr w:type="spellEnd"/>
          </w:p>
        </w:tc>
      </w:tr>
      <w:tr w:rsidR="00F01E6F" w:rsidRPr="007F0D48" w14:paraId="26ED96FB" w14:textId="77777777" w:rsidTr="00826676">
        <w:tc>
          <w:tcPr>
            <w:tcW w:w="436" w:type="dxa"/>
            <w:shd w:val="clear" w:color="auto" w:fill="auto"/>
            <w:vAlign w:val="center"/>
          </w:tcPr>
          <w:p w14:paraId="78E0E99B" w14:textId="17C75913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76EE368" w14:textId="0074F8E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416EF9D" w14:textId="19339B2A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EF323EB" w14:textId="4A25CD80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0B5A597" w14:textId="3D63DC1D" w:rsidR="00F01E6F" w:rsidRPr="00AE2B70" w:rsidRDefault="00AE2B70" w:rsidP="00AE2B70">
            <w:pPr>
              <w:tabs>
                <w:tab w:val="left" w:pos="926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AE2B70">
              <w:rPr>
                <w:rFonts w:ascii="Arial Narrow" w:hAnsi="Arial Narrow"/>
                <w:sz w:val="20"/>
                <w:szCs w:val="20"/>
                <w:lang w:val="id-ID"/>
              </w:rPr>
              <w:t>Drs. Hamdani. S, S.H., M.H.I.</w:t>
            </w:r>
          </w:p>
        </w:tc>
        <w:tc>
          <w:tcPr>
            <w:tcW w:w="1858" w:type="dxa"/>
            <w:vAlign w:val="center"/>
          </w:tcPr>
          <w:p w14:paraId="039E8D0B" w14:textId="138274D7" w:rsidR="00F01E6F" w:rsidRPr="00AE2B70" w:rsidRDefault="00AE2B70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E2B70">
              <w:rPr>
                <w:rFonts w:ascii="Arial Narrow" w:hAnsi="Arial Narrow"/>
                <w:sz w:val="20"/>
                <w:szCs w:val="20"/>
              </w:rPr>
              <w:t>195602121984031001</w:t>
            </w:r>
          </w:p>
        </w:tc>
        <w:tc>
          <w:tcPr>
            <w:tcW w:w="2365" w:type="dxa"/>
            <w:vAlign w:val="center"/>
          </w:tcPr>
          <w:p w14:paraId="749583C8" w14:textId="45F316AA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Wakil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Ketua</w:t>
            </w:r>
            <w:proofErr w:type="spellEnd"/>
          </w:p>
        </w:tc>
      </w:tr>
      <w:tr w:rsidR="00F01E6F" w:rsidRPr="007F0D48" w14:paraId="265DD698" w14:textId="77777777" w:rsidTr="00826676">
        <w:tc>
          <w:tcPr>
            <w:tcW w:w="436" w:type="dxa"/>
            <w:shd w:val="clear" w:color="auto" w:fill="auto"/>
            <w:vAlign w:val="center"/>
          </w:tcPr>
          <w:p w14:paraId="03C5D076" w14:textId="75AFE9EC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AF7F6" w14:textId="4703FF5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96781F1" w14:textId="1A50D9B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F0D1C5" w14:textId="44DF25E3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BAC3686" w14:textId="5AE9086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H. Masdi, S.H.</w:t>
            </w:r>
          </w:p>
        </w:tc>
        <w:tc>
          <w:tcPr>
            <w:tcW w:w="1858" w:type="dxa"/>
            <w:vAlign w:val="center"/>
          </w:tcPr>
          <w:p w14:paraId="48B4A938" w14:textId="1167B9B6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197503301994031000</w:t>
            </w:r>
          </w:p>
        </w:tc>
        <w:tc>
          <w:tcPr>
            <w:tcW w:w="2365" w:type="dxa"/>
            <w:vAlign w:val="center"/>
          </w:tcPr>
          <w:p w14:paraId="55CCA189" w14:textId="2EF47440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Muda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Hukum</w:t>
            </w:r>
            <w:proofErr w:type="spellEnd"/>
          </w:p>
        </w:tc>
      </w:tr>
      <w:tr w:rsidR="00F01E6F" w:rsidRPr="007F0D48" w14:paraId="6D1BDDFA" w14:textId="77777777" w:rsidTr="00826676">
        <w:tc>
          <w:tcPr>
            <w:tcW w:w="436" w:type="dxa"/>
            <w:shd w:val="clear" w:color="auto" w:fill="auto"/>
            <w:vAlign w:val="center"/>
          </w:tcPr>
          <w:p w14:paraId="78FE462E" w14:textId="29C16E57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D73F0F" w14:textId="72BA4E3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14 S</w:t>
            </w:r>
          </w:p>
        </w:tc>
        <w:tc>
          <w:tcPr>
            <w:tcW w:w="425" w:type="dxa"/>
            <w:vAlign w:val="center"/>
          </w:tcPr>
          <w:p w14:paraId="559AEF1A" w14:textId="42CC6E41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D38B51" w14:textId="41104EC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5947838" w14:textId="4EDD4DE8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Elsa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Rusdiana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</w:t>
            </w:r>
          </w:p>
        </w:tc>
        <w:tc>
          <w:tcPr>
            <w:tcW w:w="1858" w:type="dxa"/>
            <w:vAlign w:val="center"/>
          </w:tcPr>
          <w:p w14:paraId="3BD4D55C" w14:textId="4F5ABBB0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198701252011012000</w:t>
            </w:r>
          </w:p>
        </w:tc>
        <w:tc>
          <w:tcPr>
            <w:tcW w:w="2365" w:type="dxa"/>
            <w:vAlign w:val="center"/>
          </w:tcPr>
          <w:p w14:paraId="6F09FC2B" w14:textId="1D1D4A15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Pelaksana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pada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Subbag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.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&amp;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Pelaporan</w:t>
            </w:r>
            <w:proofErr w:type="spellEnd"/>
          </w:p>
        </w:tc>
      </w:tr>
      <w:tr w:rsidR="00F01E6F" w:rsidRPr="007F0D48" w14:paraId="1525080D" w14:textId="77777777" w:rsidTr="00826676">
        <w:tc>
          <w:tcPr>
            <w:tcW w:w="436" w:type="dxa"/>
            <w:shd w:val="clear" w:color="auto" w:fill="auto"/>
            <w:vAlign w:val="center"/>
          </w:tcPr>
          <w:p w14:paraId="611FB070" w14:textId="0083949E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7C092D4" w14:textId="52D152B9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51CD9632" w14:textId="3E16B4C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707EB6E" w14:textId="39A7996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5DFD10C" w14:textId="6F74C2EB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Abd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Khalik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S.H., M.H..</w:t>
            </w:r>
          </w:p>
        </w:tc>
        <w:tc>
          <w:tcPr>
            <w:tcW w:w="1858" w:type="dxa"/>
            <w:vAlign w:val="center"/>
          </w:tcPr>
          <w:p w14:paraId="56639D63" w14:textId="181EA17F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196202131991031000</w:t>
            </w:r>
          </w:p>
        </w:tc>
        <w:tc>
          <w:tcPr>
            <w:tcW w:w="2365" w:type="dxa"/>
            <w:vAlign w:val="center"/>
          </w:tcPr>
          <w:p w14:paraId="4699CB9C" w14:textId="59171C88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</w:p>
        </w:tc>
      </w:tr>
      <w:tr w:rsidR="00F01E6F" w:rsidRPr="007F0D48" w14:paraId="020FACCC" w14:textId="77777777" w:rsidTr="00826676">
        <w:tc>
          <w:tcPr>
            <w:tcW w:w="436" w:type="dxa"/>
            <w:shd w:val="clear" w:color="auto" w:fill="auto"/>
            <w:vAlign w:val="center"/>
          </w:tcPr>
          <w:p w14:paraId="48B28F2C" w14:textId="4D0EDE4C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52B6A86" w14:textId="2A586FC2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6DA23A7E" w14:textId="0B98A54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3AAED3C" w14:textId="67D4CB7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F5BDB35" w14:textId="30826EAF" w:rsidR="00F01E6F" w:rsidRPr="007F0D48" w:rsidRDefault="00525C3E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H. Idris Latif, S.H.,M.H.</w:t>
            </w:r>
          </w:p>
        </w:tc>
        <w:tc>
          <w:tcPr>
            <w:tcW w:w="1858" w:type="dxa"/>
            <w:vAlign w:val="center"/>
          </w:tcPr>
          <w:p w14:paraId="11F553E1" w14:textId="57513A69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  <w:r w:rsidR="00525C3E">
              <w:rPr>
                <w:rFonts w:ascii="Arial Narrow" w:hAnsi="Arial Narrow" w:cs="Calibri"/>
                <w:color w:val="000000"/>
                <w:sz w:val="20"/>
                <w:szCs w:val="22"/>
              </w:rPr>
              <w:t>6404101993031002</w:t>
            </w:r>
          </w:p>
        </w:tc>
        <w:tc>
          <w:tcPr>
            <w:tcW w:w="2365" w:type="dxa"/>
            <w:vAlign w:val="center"/>
          </w:tcPr>
          <w:p w14:paraId="0B9F8721" w14:textId="41FD648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Sekretaris</w:t>
            </w:r>
            <w:proofErr w:type="spellEnd"/>
          </w:p>
        </w:tc>
      </w:tr>
      <w:tr w:rsidR="00F01E6F" w:rsidRPr="007F0D48" w14:paraId="62066772" w14:textId="77777777" w:rsidTr="00826676">
        <w:tc>
          <w:tcPr>
            <w:tcW w:w="436" w:type="dxa"/>
            <w:shd w:val="clear" w:color="auto" w:fill="auto"/>
            <w:vAlign w:val="center"/>
          </w:tcPr>
          <w:p w14:paraId="2E64BD3E" w14:textId="7BBF608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9BCB0AA" w14:textId="08AB523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6D262FF" w14:textId="235FF1B0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02C8011" w14:textId="3344676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639E531" w14:textId="6DE893D3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Ismail, S.H.I., M.A.</w:t>
            </w:r>
          </w:p>
        </w:tc>
        <w:tc>
          <w:tcPr>
            <w:tcW w:w="1858" w:type="dxa"/>
            <w:vAlign w:val="center"/>
          </w:tcPr>
          <w:p w14:paraId="061A5A8D" w14:textId="463BBCD7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197908202003121000</w:t>
            </w:r>
          </w:p>
        </w:tc>
        <w:tc>
          <w:tcPr>
            <w:tcW w:w="2365" w:type="dxa"/>
            <w:vAlign w:val="center"/>
          </w:tcPr>
          <w:p w14:paraId="3C108D38" w14:textId="2F472D63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Perencanaan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Kepegawaian</w:t>
            </w:r>
            <w:proofErr w:type="spellEnd"/>
          </w:p>
        </w:tc>
      </w:tr>
      <w:tr w:rsidR="00F01E6F" w:rsidRPr="007F0D48" w14:paraId="01CE38AE" w14:textId="77777777" w:rsidTr="00826676">
        <w:tc>
          <w:tcPr>
            <w:tcW w:w="436" w:type="dxa"/>
            <w:shd w:val="clear" w:color="auto" w:fill="auto"/>
            <w:vAlign w:val="center"/>
          </w:tcPr>
          <w:p w14:paraId="2ABB72E8" w14:textId="4C9AAC2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433F6BC" w14:textId="74C1B8CD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88D7CF1" w14:textId="6DE8AA0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6FED9BB" w14:textId="4F29360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9F3ACE7" w14:textId="65F43426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Elvi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Yunita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757C3BD0" w14:textId="567689A9" w:rsidR="00F01E6F" w:rsidRPr="007F0D48" w:rsidRDefault="00F01E6F" w:rsidP="00197B9D">
            <w:pPr>
              <w:jc w:val="center"/>
              <w:rPr>
                <w:rFonts w:ascii="Arial Narrow" w:hAnsi="Arial Narrow" w:cs="Calibri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198206162005022000</w:t>
            </w:r>
          </w:p>
        </w:tc>
        <w:tc>
          <w:tcPr>
            <w:tcW w:w="2365" w:type="dxa"/>
            <w:vAlign w:val="center"/>
          </w:tcPr>
          <w:p w14:paraId="3A0F8E2D" w14:textId="433712A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Rencana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Program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Anggaran</w:t>
            </w:r>
            <w:proofErr w:type="spellEnd"/>
          </w:p>
        </w:tc>
      </w:tr>
      <w:tr w:rsidR="00F01E6F" w:rsidRPr="007F0D48" w14:paraId="0BCE3897" w14:textId="77777777" w:rsidTr="00826676">
        <w:tc>
          <w:tcPr>
            <w:tcW w:w="436" w:type="dxa"/>
            <w:shd w:val="clear" w:color="auto" w:fill="auto"/>
            <w:vAlign w:val="center"/>
          </w:tcPr>
          <w:p w14:paraId="5F612701" w14:textId="0F09D39B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D222942" w14:textId="496DAE7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129595EE" w14:textId="118A3543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FA593D8" w14:textId="2D6EDA99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E258AC7" w14:textId="6CEF94F1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Nora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Oktavia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6149CECE" w14:textId="195B4A20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197210101999032000</w:t>
            </w:r>
          </w:p>
        </w:tc>
        <w:tc>
          <w:tcPr>
            <w:tcW w:w="2365" w:type="dxa"/>
            <w:vAlign w:val="center"/>
          </w:tcPr>
          <w:p w14:paraId="678F9EDB" w14:textId="0CB1DE56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Pengganti</w:t>
            </w:r>
            <w:proofErr w:type="spellEnd"/>
          </w:p>
        </w:tc>
      </w:tr>
      <w:tr w:rsidR="00F01E6F" w:rsidRPr="007F0D48" w14:paraId="08278164" w14:textId="77777777" w:rsidTr="00826676">
        <w:tc>
          <w:tcPr>
            <w:tcW w:w="436" w:type="dxa"/>
            <w:shd w:val="clear" w:color="auto" w:fill="auto"/>
            <w:vAlign w:val="center"/>
          </w:tcPr>
          <w:p w14:paraId="105E3B09" w14:textId="0DFE8EC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A0B75AE" w14:textId="580E71DC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74AE4A88" w14:textId="64C3A30F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D6E37B2" w14:textId="5BED827F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85B7DE8" w14:textId="362091CE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Fitrya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Rafani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18FA09BF" w14:textId="2CB8E068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198905022015032000</w:t>
            </w:r>
          </w:p>
        </w:tc>
        <w:tc>
          <w:tcPr>
            <w:tcW w:w="2365" w:type="dxa"/>
            <w:vAlign w:val="center"/>
          </w:tcPr>
          <w:p w14:paraId="4B549D68" w14:textId="6524F355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Bendahara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Tingkat Banding/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Eselon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I, Sub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Dan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Pelaporan</w:t>
            </w:r>
            <w:proofErr w:type="spellEnd"/>
          </w:p>
        </w:tc>
      </w:tr>
      <w:tr w:rsidR="00F01E6F" w:rsidRPr="007F0D48" w14:paraId="2E72BE79" w14:textId="77777777" w:rsidTr="00826676">
        <w:tc>
          <w:tcPr>
            <w:tcW w:w="436" w:type="dxa"/>
            <w:shd w:val="clear" w:color="auto" w:fill="auto"/>
            <w:vAlign w:val="center"/>
          </w:tcPr>
          <w:p w14:paraId="6E9B8E4D" w14:textId="400A578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0AF09EB" w14:textId="36B192AA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361C7694" w14:textId="20BFC67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CFDEF6B" w14:textId="6939FA6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4D6CC0A" w14:textId="3DCE6015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Yova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Nelindy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2F5E7254" w14:textId="51B7E707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199305242019032000</w:t>
            </w:r>
          </w:p>
        </w:tc>
        <w:tc>
          <w:tcPr>
            <w:tcW w:w="2365" w:type="dxa"/>
            <w:vAlign w:val="center"/>
          </w:tcPr>
          <w:p w14:paraId="5554BA0F" w14:textId="46A03542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Pengelola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Barang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Milik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Negara, Sub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Tata Usaha Dan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Rumah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Tangga</w:t>
            </w:r>
            <w:proofErr w:type="spellEnd"/>
          </w:p>
        </w:tc>
      </w:tr>
      <w:tr w:rsidR="00F01E6F" w:rsidRPr="007F0D48" w14:paraId="3652E0B3" w14:textId="77777777" w:rsidTr="00826676">
        <w:tc>
          <w:tcPr>
            <w:tcW w:w="436" w:type="dxa"/>
            <w:shd w:val="clear" w:color="auto" w:fill="auto"/>
            <w:vAlign w:val="center"/>
          </w:tcPr>
          <w:p w14:paraId="0301E674" w14:textId="1730F791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AF28FFB" w14:textId="3B19A7C9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468A97F5" w14:textId="486E1E99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DF461A7" w14:textId="52BD9FDB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35320BB" w14:textId="57F29562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Millia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Sufia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S.E.,S.H.,M.M.</w:t>
            </w:r>
          </w:p>
        </w:tc>
        <w:tc>
          <w:tcPr>
            <w:tcW w:w="1858" w:type="dxa"/>
            <w:vAlign w:val="center"/>
          </w:tcPr>
          <w:p w14:paraId="12B17B3F" w14:textId="5A17CC4B" w:rsidR="00F01E6F" w:rsidRPr="007F0D48" w:rsidRDefault="00F01E6F" w:rsidP="00197B9D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198410142009042000</w:t>
            </w:r>
          </w:p>
        </w:tc>
        <w:tc>
          <w:tcPr>
            <w:tcW w:w="2365" w:type="dxa"/>
            <w:vAlign w:val="center"/>
          </w:tcPr>
          <w:p w14:paraId="3DD1D7DC" w14:textId="0829A8CE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Keuangan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Pelaporan</w:t>
            </w:r>
            <w:proofErr w:type="spellEnd"/>
          </w:p>
        </w:tc>
      </w:tr>
      <w:tr w:rsidR="00F01E6F" w:rsidRPr="007F0D48" w14:paraId="189DF760" w14:textId="77777777" w:rsidTr="00826676">
        <w:tc>
          <w:tcPr>
            <w:tcW w:w="436" w:type="dxa"/>
            <w:shd w:val="clear" w:color="auto" w:fill="auto"/>
            <w:vAlign w:val="center"/>
          </w:tcPr>
          <w:p w14:paraId="2482FB56" w14:textId="75C8648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FF0D095" w14:textId="7BDC0B7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Dell Inspiron</w:t>
            </w:r>
          </w:p>
        </w:tc>
        <w:tc>
          <w:tcPr>
            <w:tcW w:w="425" w:type="dxa"/>
            <w:vAlign w:val="center"/>
          </w:tcPr>
          <w:p w14:paraId="647EC2C3" w14:textId="4871F4B6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37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E029C7C" w14:textId="7D23725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2017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53A4598" w14:textId="5BC4BC45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Listya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Rahma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A.Md</w:t>
            </w:r>
            <w:proofErr w:type="spellEnd"/>
          </w:p>
        </w:tc>
        <w:tc>
          <w:tcPr>
            <w:tcW w:w="1858" w:type="dxa"/>
            <w:vAlign w:val="center"/>
          </w:tcPr>
          <w:p w14:paraId="578CBE7F" w14:textId="7505362E" w:rsidR="00F01E6F" w:rsidRPr="007F0D48" w:rsidRDefault="00F01E6F" w:rsidP="00197B9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198705252009122000</w:t>
            </w:r>
          </w:p>
        </w:tc>
        <w:tc>
          <w:tcPr>
            <w:tcW w:w="2365" w:type="dxa"/>
            <w:vAlign w:val="center"/>
          </w:tcPr>
          <w:p w14:paraId="4D74E5BA" w14:textId="6A706E95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Pelaksana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pada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Muda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Hukum</w:t>
            </w:r>
            <w:proofErr w:type="spellEnd"/>
          </w:p>
        </w:tc>
      </w:tr>
      <w:tr w:rsidR="00F01E6F" w:rsidRPr="007F0D48" w14:paraId="0C7C5DD8" w14:textId="77777777" w:rsidTr="00826676">
        <w:tc>
          <w:tcPr>
            <w:tcW w:w="436" w:type="dxa"/>
            <w:shd w:val="clear" w:color="auto" w:fill="auto"/>
            <w:vAlign w:val="center"/>
          </w:tcPr>
          <w:p w14:paraId="6A5DD07F" w14:textId="56BEC045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149AD0" w14:textId="16DE5C50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E546</w:t>
            </w:r>
          </w:p>
        </w:tc>
        <w:tc>
          <w:tcPr>
            <w:tcW w:w="425" w:type="dxa"/>
            <w:vAlign w:val="center"/>
          </w:tcPr>
          <w:p w14:paraId="2D83EF03" w14:textId="6206116C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9750A93" w14:textId="64B54366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A2383FD" w14:textId="0735AA16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Aidil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Akbar,S.E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858" w:type="dxa"/>
            <w:vAlign w:val="center"/>
          </w:tcPr>
          <w:p w14:paraId="1F8B71E8" w14:textId="6D336CDA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198708082006041000</w:t>
            </w:r>
          </w:p>
        </w:tc>
        <w:tc>
          <w:tcPr>
            <w:tcW w:w="2365" w:type="dxa"/>
            <w:vAlign w:val="center"/>
          </w:tcPr>
          <w:p w14:paraId="439D8176" w14:textId="053A7EF8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Analis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Perencanaan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Evaluasi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Pelaporan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Sub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Rencana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Program Dan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Anggaran</w:t>
            </w:r>
            <w:proofErr w:type="spellEnd"/>
          </w:p>
        </w:tc>
      </w:tr>
      <w:tr w:rsidR="00F01E6F" w:rsidRPr="007F0D48" w14:paraId="3EBB20D9" w14:textId="77777777" w:rsidTr="00826676">
        <w:tc>
          <w:tcPr>
            <w:tcW w:w="436" w:type="dxa"/>
            <w:shd w:val="clear" w:color="auto" w:fill="auto"/>
            <w:vAlign w:val="center"/>
          </w:tcPr>
          <w:p w14:paraId="619F9823" w14:textId="2CFE60DD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29C4F6E" w14:textId="09AD6929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01A00B34" w14:textId="340ED2EB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3DA6E01" w14:textId="198ABD26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DBB0B56" w14:textId="2DB3E9DE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Nurasiyah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Handayani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Rangkuti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2BAEA1B5" w14:textId="5E707188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198102212011012000</w:t>
            </w:r>
          </w:p>
        </w:tc>
        <w:tc>
          <w:tcPr>
            <w:tcW w:w="2365" w:type="dxa"/>
            <w:vAlign w:val="center"/>
          </w:tcPr>
          <w:p w14:paraId="657E70D2" w14:textId="5E8C1FF4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Sub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Tata Usaha Dan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Rumah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Tangga</w:t>
            </w:r>
            <w:proofErr w:type="spellEnd"/>
          </w:p>
        </w:tc>
      </w:tr>
      <w:tr w:rsidR="00826676" w:rsidRPr="007F0D48" w14:paraId="79F5AB06" w14:textId="77777777" w:rsidTr="00826676">
        <w:tc>
          <w:tcPr>
            <w:tcW w:w="436" w:type="dxa"/>
            <w:shd w:val="clear" w:color="auto" w:fill="auto"/>
            <w:vAlign w:val="center"/>
          </w:tcPr>
          <w:p w14:paraId="2BE808A3" w14:textId="22BE8D76" w:rsidR="00826676" w:rsidRPr="007F0D48" w:rsidRDefault="00826676" w:rsidP="008266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FA02CF4" w14:textId="6D7611CF" w:rsidR="00826676" w:rsidRPr="007F0D48" w:rsidRDefault="00826676" w:rsidP="00826676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3EE98161" w14:textId="4A21B8E4" w:rsidR="00826676" w:rsidRPr="007F0D48" w:rsidRDefault="00826676" w:rsidP="008266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F154014" w14:textId="58B3EBD1" w:rsidR="00826676" w:rsidRPr="007F0D48" w:rsidRDefault="00826676" w:rsidP="0082667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0D4810F1" w14:textId="25C6D3E8" w:rsidR="00826676" w:rsidRPr="007F0D48" w:rsidRDefault="00826676" w:rsidP="00826676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Winda Harza, S.H.</w:t>
            </w:r>
          </w:p>
        </w:tc>
        <w:tc>
          <w:tcPr>
            <w:tcW w:w="1858" w:type="dxa"/>
            <w:vAlign w:val="center"/>
          </w:tcPr>
          <w:p w14:paraId="20BEA094" w14:textId="6503923E" w:rsidR="00826676" w:rsidRPr="00826676" w:rsidRDefault="00826676" w:rsidP="008266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  <w: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9501102019032006</w:t>
            </w:r>
          </w:p>
        </w:tc>
        <w:tc>
          <w:tcPr>
            <w:tcW w:w="2365" w:type="dxa"/>
            <w:vAlign w:val="center"/>
          </w:tcPr>
          <w:p w14:paraId="4C231BFE" w14:textId="37F238E0" w:rsidR="00826676" w:rsidRPr="007F0D48" w:rsidRDefault="00826676" w:rsidP="0082667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Analis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Perkara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Peradilan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Muda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Hukum</w:t>
            </w:r>
            <w:proofErr w:type="spellEnd"/>
          </w:p>
        </w:tc>
      </w:tr>
      <w:tr w:rsidR="00F01E6F" w:rsidRPr="007F0D48" w14:paraId="65CA65FA" w14:textId="77777777" w:rsidTr="00826676">
        <w:tc>
          <w:tcPr>
            <w:tcW w:w="436" w:type="dxa"/>
            <w:shd w:val="clear" w:color="auto" w:fill="auto"/>
            <w:vAlign w:val="center"/>
          </w:tcPr>
          <w:p w14:paraId="60AEF785" w14:textId="64DEA33B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335A8A5A" w14:textId="5C93C6DD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337A5ACA" w14:textId="50535099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7F9C4C8" w14:textId="0C61E1EA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3FF1ED9" w14:textId="15BBC811" w:rsidR="00F01E6F" w:rsidRPr="007F0D48" w:rsidRDefault="00826676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Rinaldi</w:t>
            </w:r>
          </w:p>
        </w:tc>
        <w:tc>
          <w:tcPr>
            <w:tcW w:w="1858" w:type="dxa"/>
            <w:vAlign w:val="center"/>
          </w:tcPr>
          <w:p w14:paraId="2D4F3DC7" w14:textId="2CC43C2F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196101071987032000</w:t>
            </w:r>
          </w:p>
        </w:tc>
        <w:tc>
          <w:tcPr>
            <w:tcW w:w="2365" w:type="dxa"/>
            <w:vAlign w:val="center"/>
          </w:tcPr>
          <w:p w14:paraId="5401D80E" w14:textId="2F9DF2CF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Pengganti</w:t>
            </w:r>
            <w:proofErr w:type="spellEnd"/>
          </w:p>
        </w:tc>
      </w:tr>
      <w:tr w:rsidR="00F01E6F" w:rsidRPr="007F0D48" w14:paraId="5774351D" w14:textId="77777777" w:rsidTr="00826676">
        <w:tc>
          <w:tcPr>
            <w:tcW w:w="436" w:type="dxa"/>
            <w:shd w:val="clear" w:color="auto" w:fill="auto"/>
            <w:vAlign w:val="center"/>
          </w:tcPr>
          <w:p w14:paraId="20B7204F" w14:textId="0A550FD8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5F2D2C" w14:textId="42BEA2EF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5A54CCD8" w14:textId="389C3C54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436ED6" w14:textId="458B27C9" w:rsidR="00F01E6F" w:rsidRPr="007F0D48" w:rsidRDefault="00F01E6F" w:rsidP="00F01E6F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FFFBE96" w14:textId="4C1EE424" w:rsidR="00F01E6F" w:rsidRPr="007F0D48" w:rsidRDefault="00F01E6F" w:rsidP="00F01E6F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Damris, S.H.</w:t>
            </w:r>
          </w:p>
        </w:tc>
        <w:tc>
          <w:tcPr>
            <w:tcW w:w="1858" w:type="dxa"/>
            <w:vAlign w:val="center"/>
          </w:tcPr>
          <w:p w14:paraId="413F7F33" w14:textId="56A4BB81" w:rsidR="00F01E6F" w:rsidRPr="007F0D48" w:rsidRDefault="00F01E6F" w:rsidP="00197B9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196410141994031000</w:t>
            </w:r>
          </w:p>
        </w:tc>
        <w:tc>
          <w:tcPr>
            <w:tcW w:w="2365" w:type="dxa"/>
            <w:vAlign w:val="center"/>
          </w:tcPr>
          <w:p w14:paraId="3BFF97ED" w14:textId="69963717" w:rsidR="00F01E6F" w:rsidRPr="007F0D48" w:rsidRDefault="00F01E6F" w:rsidP="00F01E6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Pengganti</w:t>
            </w:r>
            <w:proofErr w:type="spellEnd"/>
          </w:p>
        </w:tc>
      </w:tr>
    </w:tbl>
    <w:p w14:paraId="2A14FC89" w14:textId="7AE550B5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2"/>
          <w:szCs w:val="22"/>
          <w:lang w:val="id-ID" w:eastAsia="id-ID"/>
        </w:rPr>
      </w:pPr>
    </w:p>
    <w:p w14:paraId="0228DACE" w14:textId="0B2D0C4E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KUASA PENGGUNA BARANG</w:t>
      </w:r>
    </w:p>
    <w:p w14:paraId="745ECBCD" w14:textId="0853DDC1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PENGADILAN TINGGI AGAMA PADANG</w:t>
      </w:r>
    </w:p>
    <w:p w14:paraId="465D33D5" w14:textId="6D212183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2B0F8F82" w14:textId="77777777" w:rsidR="006E759A" w:rsidRPr="00CD15C4" w:rsidRDefault="006E759A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09A3DB0" w14:textId="77777777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17D0C4A" w14:textId="77777777" w:rsidR="00525C3E" w:rsidRDefault="00525C3E" w:rsidP="00525C3E">
      <w:pPr>
        <w:ind w:left="548"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354D260F" w14:textId="77777777" w:rsidR="00525C3E" w:rsidRPr="004F419B" w:rsidRDefault="00525C3E" w:rsidP="00525C3E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Pr="004C2D7A">
        <w:rPr>
          <w:sz w:val="20"/>
          <w:szCs w:val="20"/>
          <w:lang w:val="id-ID"/>
        </w:rPr>
        <w:t>196404101993031002</w:t>
      </w:r>
    </w:p>
    <w:p w14:paraId="1DAB7E0F" w14:textId="7A28922F" w:rsidR="00B06B64" w:rsidRDefault="00B06B64" w:rsidP="00525C3E">
      <w:pPr>
        <w:tabs>
          <w:tab w:val="left" w:pos="7433"/>
        </w:tabs>
        <w:ind w:left="5935" w:right="-278"/>
        <w:jc w:val="both"/>
      </w:pPr>
    </w:p>
    <w:sectPr w:rsidR="00B06B64" w:rsidSect="0078158C">
      <w:pgSz w:w="11906" w:h="16838" w:code="9"/>
      <w:pgMar w:top="567" w:right="794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3B4"/>
    <w:multiLevelType w:val="multilevel"/>
    <w:tmpl w:val="BB28897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9" w:hanging="13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96" w:hanging="135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323" w:hanging="1350"/>
      </w:pPr>
      <w:rPr>
        <w:rFonts w:hint="default"/>
      </w:rPr>
    </w:lvl>
    <w:lvl w:ilvl="4">
      <w:start w:val="7"/>
      <w:numFmt w:val="decimalZero"/>
      <w:isLgl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abstractNum w:abstractNumId="1" w15:restartNumberingAfterBreak="0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10F"/>
    <w:multiLevelType w:val="hybridMultilevel"/>
    <w:tmpl w:val="7898B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2"/>
    <w:rsid w:val="00000E76"/>
    <w:rsid w:val="000304D2"/>
    <w:rsid w:val="00032637"/>
    <w:rsid w:val="00035A1B"/>
    <w:rsid w:val="0004035C"/>
    <w:rsid w:val="00071E2F"/>
    <w:rsid w:val="000F193C"/>
    <w:rsid w:val="001779D2"/>
    <w:rsid w:val="001939D4"/>
    <w:rsid w:val="00197B9D"/>
    <w:rsid w:val="001B4184"/>
    <w:rsid w:val="001F2035"/>
    <w:rsid w:val="00200EB8"/>
    <w:rsid w:val="002210F9"/>
    <w:rsid w:val="00236C23"/>
    <w:rsid w:val="00241654"/>
    <w:rsid w:val="00263035"/>
    <w:rsid w:val="00286570"/>
    <w:rsid w:val="00293638"/>
    <w:rsid w:val="002B5EF2"/>
    <w:rsid w:val="002F61B9"/>
    <w:rsid w:val="003240AB"/>
    <w:rsid w:val="00367794"/>
    <w:rsid w:val="003B3416"/>
    <w:rsid w:val="003C4C0F"/>
    <w:rsid w:val="00431CDA"/>
    <w:rsid w:val="00433E1E"/>
    <w:rsid w:val="00436BB4"/>
    <w:rsid w:val="00452B11"/>
    <w:rsid w:val="00453E01"/>
    <w:rsid w:val="00472384"/>
    <w:rsid w:val="00486E9C"/>
    <w:rsid w:val="00492527"/>
    <w:rsid w:val="0049740B"/>
    <w:rsid w:val="004D2B38"/>
    <w:rsid w:val="004F6DA3"/>
    <w:rsid w:val="005112F9"/>
    <w:rsid w:val="00525C3E"/>
    <w:rsid w:val="00542381"/>
    <w:rsid w:val="005469AA"/>
    <w:rsid w:val="00567380"/>
    <w:rsid w:val="00581EC9"/>
    <w:rsid w:val="00583B45"/>
    <w:rsid w:val="005A58BD"/>
    <w:rsid w:val="005B1B98"/>
    <w:rsid w:val="005C3589"/>
    <w:rsid w:val="005E07E5"/>
    <w:rsid w:val="006047A8"/>
    <w:rsid w:val="00635CCC"/>
    <w:rsid w:val="006A5BCE"/>
    <w:rsid w:val="006B7EDE"/>
    <w:rsid w:val="006C4F24"/>
    <w:rsid w:val="006E759A"/>
    <w:rsid w:val="00732D3F"/>
    <w:rsid w:val="00737378"/>
    <w:rsid w:val="007459A7"/>
    <w:rsid w:val="007735CB"/>
    <w:rsid w:val="00775A17"/>
    <w:rsid w:val="0078158C"/>
    <w:rsid w:val="00785FB8"/>
    <w:rsid w:val="00795890"/>
    <w:rsid w:val="007A5DA8"/>
    <w:rsid w:val="007B6C09"/>
    <w:rsid w:val="007F0D48"/>
    <w:rsid w:val="007F3246"/>
    <w:rsid w:val="0080653A"/>
    <w:rsid w:val="008120CE"/>
    <w:rsid w:val="00815289"/>
    <w:rsid w:val="00816332"/>
    <w:rsid w:val="008166B1"/>
    <w:rsid w:val="0082628B"/>
    <w:rsid w:val="00826676"/>
    <w:rsid w:val="00827825"/>
    <w:rsid w:val="00830079"/>
    <w:rsid w:val="00834468"/>
    <w:rsid w:val="00843820"/>
    <w:rsid w:val="00844B17"/>
    <w:rsid w:val="00845FA3"/>
    <w:rsid w:val="00862C3B"/>
    <w:rsid w:val="0087327D"/>
    <w:rsid w:val="00891368"/>
    <w:rsid w:val="008C491A"/>
    <w:rsid w:val="008D2A6F"/>
    <w:rsid w:val="008E1712"/>
    <w:rsid w:val="008E248D"/>
    <w:rsid w:val="008E5D67"/>
    <w:rsid w:val="00910156"/>
    <w:rsid w:val="00944547"/>
    <w:rsid w:val="009455DE"/>
    <w:rsid w:val="009A0CD4"/>
    <w:rsid w:val="009B5660"/>
    <w:rsid w:val="00A15DC1"/>
    <w:rsid w:val="00A160EB"/>
    <w:rsid w:val="00A61620"/>
    <w:rsid w:val="00A6544A"/>
    <w:rsid w:val="00A9052F"/>
    <w:rsid w:val="00A905A0"/>
    <w:rsid w:val="00AC2D29"/>
    <w:rsid w:val="00AC7162"/>
    <w:rsid w:val="00AD0FF1"/>
    <w:rsid w:val="00AD3396"/>
    <w:rsid w:val="00AE2B70"/>
    <w:rsid w:val="00AF1831"/>
    <w:rsid w:val="00B06B64"/>
    <w:rsid w:val="00B12715"/>
    <w:rsid w:val="00B63B80"/>
    <w:rsid w:val="00B84D9E"/>
    <w:rsid w:val="00B905E3"/>
    <w:rsid w:val="00BA0A1A"/>
    <w:rsid w:val="00BA2468"/>
    <w:rsid w:val="00BB1A7D"/>
    <w:rsid w:val="00BE5DC0"/>
    <w:rsid w:val="00BE7A82"/>
    <w:rsid w:val="00C151F1"/>
    <w:rsid w:val="00C36B63"/>
    <w:rsid w:val="00C4223D"/>
    <w:rsid w:val="00C569C8"/>
    <w:rsid w:val="00C6565D"/>
    <w:rsid w:val="00C704C2"/>
    <w:rsid w:val="00CB3C0D"/>
    <w:rsid w:val="00CB6695"/>
    <w:rsid w:val="00CD002E"/>
    <w:rsid w:val="00CD254C"/>
    <w:rsid w:val="00CE5FB5"/>
    <w:rsid w:val="00CF0144"/>
    <w:rsid w:val="00D342CF"/>
    <w:rsid w:val="00D54151"/>
    <w:rsid w:val="00D778E5"/>
    <w:rsid w:val="00DA200C"/>
    <w:rsid w:val="00E01D09"/>
    <w:rsid w:val="00E30956"/>
    <w:rsid w:val="00E35C4A"/>
    <w:rsid w:val="00E40FE1"/>
    <w:rsid w:val="00E75D6C"/>
    <w:rsid w:val="00E77F39"/>
    <w:rsid w:val="00E8564F"/>
    <w:rsid w:val="00EA3881"/>
    <w:rsid w:val="00EA6D43"/>
    <w:rsid w:val="00EB444E"/>
    <w:rsid w:val="00EE01E8"/>
    <w:rsid w:val="00EE6C20"/>
    <w:rsid w:val="00F01E6F"/>
    <w:rsid w:val="00F069FD"/>
    <w:rsid w:val="00F2177B"/>
    <w:rsid w:val="00F21992"/>
    <w:rsid w:val="00F535AE"/>
    <w:rsid w:val="00FC0C2C"/>
    <w:rsid w:val="00FC1160"/>
    <w:rsid w:val="00FC4A30"/>
    <w:rsid w:val="00FC6F87"/>
    <w:rsid w:val="00FD3804"/>
    <w:rsid w:val="00FE22E2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B8D"/>
  <w15:docId w15:val="{7A2FEA21-3CD9-4AA3-B636-E3EA74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E8B8-1C02-4C2D-B7BF-D5DE2E06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yovan_nquxluk</cp:lastModifiedBy>
  <cp:revision>4</cp:revision>
  <cp:lastPrinted>2022-02-23T08:46:00Z</cp:lastPrinted>
  <dcterms:created xsi:type="dcterms:W3CDTF">2022-02-23T08:47:00Z</dcterms:created>
  <dcterms:modified xsi:type="dcterms:W3CDTF">2022-06-08T09:42:00Z</dcterms:modified>
</cp:coreProperties>
</file>