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A15" w14:textId="61AE2E95" w:rsidR="00FB4938" w:rsidRDefault="000A7CD2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120" behindDoc="0" locked="0" layoutInCell="1" allowOverlap="1" wp14:anchorId="46354C08" wp14:editId="5A622586">
            <wp:simplePos x="0" y="0"/>
            <wp:positionH relativeFrom="column">
              <wp:posOffset>211455</wp:posOffset>
            </wp:positionH>
            <wp:positionV relativeFrom="paragraph">
              <wp:posOffset>-136525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1A67F" wp14:editId="723DFA72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AC05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A67F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108.5pt;margin-top:6.8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6H2cBt8AAAAJAQAADwAAAAAAAAAAAAAAAAAxBAAAZHJzL2Rvd25yZXYueG1sUEsFBgAAAAAEAAQA&#10;8wAAAD0FAAAAAA==&#10;" filled="f" stroked="f">
                <v:textbox inset="0,0,0,0">
                  <w:txbxContent>
                    <w:p w14:paraId="7FC5AC05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37600CA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5109144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F75E6" wp14:editId="47DAD038">
                <wp:simplePos x="0" y="0"/>
                <wp:positionH relativeFrom="column">
                  <wp:posOffset>1378585</wp:posOffset>
                </wp:positionH>
                <wp:positionV relativeFrom="paragraph">
                  <wp:posOffset>41910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ECB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694D38" w14:textId="1129437A" w:rsidR="00FB4938" w:rsidRPr="00CF294E" w:rsidRDefault="0032544E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250F68">
                              <w:fldChar w:fldCharType="begin"/>
                            </w:r>
                            <w:r w:rsidR="00250F68">
                              <w:instrText xml:space="preserve"> HYPERLINK "http://www.pta-padang.go.id" </w:instrText>
                            </w:r>
                            <w:r w:rsidR="00250F68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250F6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5E6" id="Text Box 4989" o:spid="_x0000_s1027" type="#_x0000_t202" style="position:absolute;left:0;text-align:left;margin-left:108.55pt;margin-top:3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/BbiMN4AAAAIAQAADwAAAAAAAAAAAAAAAAAyBAAAZHJzL2Rvd25yZXYueG1sUEsFBgAAAAAEAAQA&#10;8wAAAD0FAAAAAA==&#10;" filled="f" stroked="f">
                <v:textbox inset="0,0,0,0">
                  <w:txbxContent>
                    <w:p w14:paraId="1134ECB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694D38" w14:textId="1129437A" w:rsidR="00FB4938" w:rsidRPr="00CF294E" w:rsidRDefault="0032544E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250F68">
                        <w:fldChar w:fldCharType="begin"/>
                      </w:r>
                      <w:r w:rsidR="00250F68">
                        <w:instrText xml:space="preserve"> HYPERLINK "http://www.pta-padang.go.id" </w:instrText>
                      </w:r>
                      <w:r w:rsidR="00250F68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250F6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5BF24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669C19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2E21D" wp14:editId="42595058">
                <wp:simplePos x="0" y="0"/>
                <wp:positionH relativeFrom="column">
                  <wp:posOffset>1383030</wp:posOffset>
                </wp:positionH>
                <wp:positionV relativeFrom="paragraph">
                  <wp:posOffset>24130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72787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E21D" id="Text Box 4990" o:spid="_x0000_s1028" type="#_x0000_t202" style="position:absolute;left:0;text-align:left;margin-left:108.9pt;margin-top:1.9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DJwVBTfAAAACAEAAA8AAAAAAAAAAAAAAAAANQQAAGRycy9kb3ducmV2LnhtbFBLBQYAAAAA&#10;BAAEAPMAAABBBQAAAAA=&#10;" filled="f" stroked="f">
                <v:textbox inset="0,0,0,0">
                  <w:txbxContent>
                    <w:p w14:paraId="01272787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BE75D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76C29B1" wp14:editId="0B88507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324600" cy="0"/>
                <wp:effectExtent l="0" t="19050" r="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27CE" id="Line 4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" strokeweight="3pt">
                <v:stroke linestyle="thinThin"/>
              </v:line>
            </w:pict>
          </mc:Fallback>
        </mc:AlternateContent>
      </w:r>
    </w:p>
    <w:p w14:paraId="7D27906E" w14:textId="41E9A774" w:rsidR="00405868" w:rsidRPr="00FD0511" w:rsidRDefault="00405868" w:rsidP="001B69F4">
      <w:pPr>
        <w:tabs>
          <w:tab w:val="left" w:pos="1148"/>
          <w:tab w:val="left" w:pos="1276"/>
          <w:tab w:val="right" w:pos="998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D0511">
        <w:rPr>
          <w:rFonts w:ascii="Arial" w:hAnsi="Arial" w:cs="Arial"/>
          <w:sz w:val="23"/>
          <w:szCs w:val="23"/>
        </w:rPr>
        <w:t>Nomor</w:t>
      </w:r>
      <w:proofErr w:type="spellEnd"/>
      <w:r w:rsidRPr="00FD0511">
        <w:rPr>
          <w:rFonts w:ascii="Arial" w:hAnsi="Arial" w:cs="Arial"/>
          <w:sz w:val="23"/>
          <w:szCs w:val="23"/>
        </w:rPr>
        <w:t xml:space="preserve">     </w:t>
      </w:r>
      <w:r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r w:rsidR="008223F0" w:rsidRPr="00FD0511">
        <w:rPr>
          <w:rFonts w:ascii="Arial" w:hAnsi="Arial" w:cs="Arial"/>
          <w:sz w:val="23"/>
          <w:szCs w:val="23"/>
          <w:lang w:val="id-ID"/>
        </w:rPr>
        <w:t>W3-A</w:t>
      </w:r>
      <w:r w:rsidR="002124D0" w:rsidRPr="00FD0511">
        <w:rPr>
          <w:rFonts w:ascii="Arial" w:hAnsi="Arial" w:cs="Arial"/>
          <w:sz w:val="23"/>
          <w:szCs w:val="23"/>
          <w:lang w:val="id-ID"/>
        </w:rPr>
        <w:t>/</w:t>
      </w:r>
      <w:r w:rsidR="002124D0" w:rsidRPr="00FD0511">
        <w:rPr>
          <w:rFonts w:ascii="Arial" w:hAnsi="Arial" w:cs="Arial"/>
          <w:color w:val="FFFFFF" w:themeColor="background1"/>
          <w:sz w:val="23"/>
          <w:szCs w:val="23"/>
          <w:lang w:val="id-ID"/>
        </w:rPr>
        <w:t>1320</w:t>
      </w:r>
      <w:r w:rsidR="00410EE8" w:rsidRPr="00FD0511">
        <w:rPr>
          <w:rFonts w:ascii="Arial" w:hAnsi="Arial" w:cs="Arial"/>
          <w:sz w:val="23"/>
          <w:szCs w:val="23"/>
        </w:rPr>
        <w:t>/</w:t>
      </w:r>
      <w:r w:rsidR="00FD0511">
        <w:rPr>
          <w:rFonts w:ascii="Arial" w:hAnsi="Arial" w:cs="Arial"/>
          <w:sz w:val="23"/>
          <w:szCs w:val="23"/>
          <w:lang w:val="en-ID"/>
        </w:rPr>
        <w:t>OT.00</w:t>
      </w:r>
      <w:r w:rsidR="004A2F39" w:rsidRPr="00FD0511">
        <w:rPr>
          <w:rFonts w:ascii="Arial" w:hAnsi="Arial" w:cs="Arial"/>
          <w:sz w:val="23"/>
          <w:szCs w:val="23"/>
        </w:rPr>
        <w:t>/</w:t>
      </w:r>
      <w:r w:rsidR="00FD0511">
        <w:rPr>
          <w:rFonts w:ascii="Arial" w:hAnsi="Arial" w:cs="Arial"/>
          <w:sz w:val="23"/>
          <w:szCs w:val="23"/>
          <w:lang w:val="en-AU"/>
        </w:rPr>
        <w:t>6</w:t>
      </w:r>
      <w:r w:rsidR="00FB4938" w:rsidRPr="00FD0511">
        <w:rPr>
          <w:rFonts w:ascii="Arial" w:hAnsi="Arial" w:cs="Arial"/>
          <w:sz w:val="23"/>
          <w:szCs w:val="23"/>
          <w:lang w:val="id-ID"/>
        </w:rPr>
        <w:t>/</w:t>
      </w:r>
      <w:r w:rsidR="004A2F39" w:rsidRPr="00FD0511">
        <w:rPr>
          <w:rFonts w:ascii="Arial" w:hAnsi="Arial" w:cs="Arial"/>
          <w:sz w:val="23"/>
          <w:szCs w:val="23"/>
        </w:rPr>
        <w:t>20</w:t>
      </w:r>
      <w:r w:rsidR="0032544E" w:rsidRPr="00FD0511">
        <w:rPr>
          <w:rFonts w:ascii="Arial" w:hAnsi="Arial" w:cs="Arial"/>
          <w:sz w:val="23"/>
          <w:szCs w:val="23"/>
        </w:rPr>
        <w:t>2</w:t>
      </w:r>
      <w:r w:rsidR="00FD0511">
        <w:rPr>
          <w:rFonts w:ascii="Arial" w:hAnsi="Arial" w:cs="Arial"/>
          <w:sz w:val="23"/>
          <w:szCs w:val="23"/>
        </w:rPr>
        <w:t>2</w:t>
      </w:r>
      <w:r w:rsidRPr="00FD0511">
        <w:rPr>
          <w:rFonts w:ascii="Arial" w:hAnsi="Arial" w:cs="Arial"/>
          <w:sz w:val="23"/>
          <w:szCs w:val="23"/>
        </w:rPr>
        <w:tab/>
        <w:t xml:space="preserve">               </w:t>
      </w:r>
      <w:r w:rsidR="003C6560">
        <w:rPr>
          <w:rFonts w:ascii="Arial" w:hAnsi="Arial" w:cs="Arial"/>
          <w:sz w:val="23"/>
          <w:szCs w:val="23"/>
        </w:rPr>
        <w:t>14</w:t>
      </w:r>
      <w:r w:rsidRPr="00FD051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A7CD2">
        <w:rPr>
          <w:rFonts w:ascii="Arial" w:hAnsi="Arial" w:cs="Arial"/>
          <w:sz w:val="23"/>
          <w:szCs w:val="23"/>
        </w:rPr>
        <w:t>Juni</w:t>
      </w:r>
      <w:proofErr w:type="spellEnd"/>
      <w:r w:rsidR="000A7CD2">
        <w:rPr>
          <w:rFonts w:ascii="Arial" w:hAnsi="Arial" w:cs="Arial"/>
          <w:sz w:val="23"/>
          <w:szCs w:val="23"/>
        </w:rPr>
        <w:t xml:space="preserve"> 2022</w:t>
      </w:r>
    </w:p>
    <w:p w14:paraId="71DCCE42" w14:textId="504618DD" w:rsidR="009B0CAA" w:rsidRPr="00FD0511" w:rsidRDefault="00844A5D" w:rsidP="001B69F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3"/>
          <w:szCs w:val="23"/>
          <w:lang w:val="en-AU"/>
        </w:rPr>
      </w:pPr>
      <w:r w:rsidRPr="00FD0511">
        <w:rPr>
          <w:rFonts w:ascii="Arial" w:hAnsi="Arial" w:cs="Arial"/>
          <w:bCs/>
          <w:iCs/>
          <w:sz w:val="23"/>
          <w:szCs w:val="23"/>
          <w:lang w:val="en-ID"/>
        </w:rPr>
        <w:t>Lampiran</w:t>
      </w:r>
      <w:r w:rsidR="009B0CAA"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r w:rsidR="00106EE7" w:rsidRPr="00FD0511">
        <w:rPr>
          <w:rFonts w:ascii="Arial" w:hAnsi="Arial" w:cs="Arial"/>
          <w:sz w:val="23"/>
          <w:szCs w:val="23"/>
          <w:lang w:val="en-AU"/>
        </w:rPr>
        <w:t>-</w:t>
      </w:r>
    </w:p>
    <w:p w14:paraId="73F850BB" w14:textId="001E2868" w:rsidR="00303971" w:rsidRDefault="0032544E" w:rsidP="00106EE7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bCs/>
          <w:iCs/>
          <w:sz w:val="23"/>
          <w:szCs w:val="23"/>
          <w:lang w:val="en-AU"/>
        </w:rPr>
      </w:pPr>
      <w:r w:rsidRPr="00FD0511">
        <w:rPr>
          <w:rFonts w:ascii="Arial" w:hAnsi="Arial" w:cs="Arial"/>
          <w:sz w:val="23"/>
          <w:szCs w:val="23"/>
        </w:rPr>
        <w:t>H</w:t>
      </w:r>
      <w:r w:rsidR="007328AA" w:rsidRPr="00FD0511">
        <w:rPr>
          <w:rFonts w:ascii="Arial" w:hAnsi="Arial" w:cs="Arial"/>
          <w:sz w:val="23"/>
          <w:szCs w:val="23"/>
        </w:rPr>
        <w:t>al</w:t>
      </w:r>
      <w:r w:rsidR="007328AA" w:rsidRPr="00FD0511">
        <w:rPr>
          <w:rFonts w:ascii="Arial" w:hAnsi="Arial" w:cs="Arial"/>
          <w:sz w:val="23"/>
          <w:szCs w:val="23"/>
        </w:rPr>
        <w:tab/>
        <w:t>:</w:t>
      </w:r>
      <w:r w:rsidR="001B69F4" w:rsidRPr="00FD0511">
        <w:rPr>
          <w:rFonts w:ascii="Arial" w:hAnsi="Arial" w:cs="Arial"/>
          <w:sz w:val="23"/>
          <w:szCs w:val="23"/>
        </w:rPr>
        <w:tab/>
      </w:r>
      <w:proofErr w:type="spellStart"/>
      <w:r w:rsidR="00E2540F">
        <w:rPr>
          <w:rFonts w:ascii="Arial" w:hAnsi="Arial" w:cs="Arial"/>
          <w:bCs/>
          <w:iCs/>
          <w:sz w:val="23"/>
          <w:szCs w:val="23"/>
          <w:lang w:val="en-AU"/>
        </w:rPr>
        <w:t>Pemanggilan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92455">
        <w:rPr>
          <w:rFonts w:ascii="Arial" w:hAnsi="Arial" w:cs="Arial"/>
          <w:bCs/>
          <w:iCs/>
          <w:sz w:val="23"/>
          <w:szCs w:val="23"/>
          <w:lang w:val="en-AU"/>
        </w:rPr>
        <w:t>Peserta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92455">
        <w:rPr>
          <w:rFonts w:ascii="Arial" w:hAnsi="Arial" w:cs="Arial"/>
          <w:bCs/>
          <w:iCs/>
          <w:sz w:val="23"/>
          <w:szCs w:val="23"/>
          <w:lang w:val="en-AU"/>
        </w:rPr>
        <w:t>Diskusi</w:t>
      </w:r>
      <w:proofErr w:type="spellEnd"/>
      <w:r w:rsidR="00F92455">
        <w:rPr>
          <w:rFonts w:ascii="Arial" w:hAnsi="Arial" w:cs="Arial"/>
          <w:bCs/>
          <w:iCs/>
          <w:sz w:val="23"/>
          <w:szCs w:val="23"/>
          <w:lang w:val="en-AU"/>
        </w:rPr>
        <w:t xml:space="preserve"> Hukum</w:t>
      </w:r>
    </w:p>
    <w:p w14:paraId="21262B90" w14:textId="7676D840" w:rsidR="005D2115" w:rsidRPr="00C64A17" w:rsidRDefault="00F92455" w:rsidP="00C64A17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bCs/>
          <w:iCs/>
          <w:sz w:val="23"/>
          <w:szCs w:val="23"/>
          <w:lang w:val="en-AU"/>
        </w:rPr>
      </w:pPr>
      <w:r>
        <w:rPr>
          <w:rFonts w:ascii="Arial" w:hAnsi="Arial" w:cs="Arial"/>
          <w:bCs/>
          <w:iCs/>
          <w:sz w:val="23"/>
          <w:szCs w:val="23"/>
          <w:lang w:val="en-AU"/>
        </w:rPr>
        <w:tab/>
      </w:r>
      <w:r>
        <w:rPr>
          <w:rFonts w:ascii="Arial" w:hAnsi="Arial" w:cs="Arial"/>
          <w:bCs/>
          <w:iCs/>
          <w:sz w:val="23"/>
          <w:szCs w:val="23"/>
          <w:lang w:val="en-AU"/>
        </w:rPr>
        <w:tab/>
      </w:r>
      <w:proofErr w:type="spellStart"/>
      <w:r>
        <w:rPr>
          <w:rFonts w:ascii="Arial" w:hAnsi="Arial" w:cs="Arial"/>
          <w:bCs/>
          <w:iCs/>
          <w:sz w:val="23"/>
          <w:szCs w:val="23"/>
          <w:lang w:val="en-AU"/>
        </w:rPr>
        <w:t>Dilingkungan</w:t>
      </w:r>
      <w:proofErr w:type="spellEnd"/>
      <w:r>
        <w:rPr>
          <w:rFonts w:ascii="Arial" w:hAnsi="Arial" w:cs="Arial"/>
          <w:bCs/>
          <w:iCs/>
          <w:sz w:val="23"/>
          <w:szCs w:val="23"/>
          <w:lang w:val="en-AU"/>
        </w:rPr>
        <w:t xml:space="preserve"> </w:t>
      </w:r>
      <w:proofErr w:type="spellStart"/>
      <w:r>
        <w:rPr>
          <w:rFonts w:ascii="Arial" w:hAnsi="Arial" w:cs="Arial"/>
          <w:bCs/>
          <w:iCs/>
          <w:sz w:val="23"/>
          <w:szCs w:val="23"/>
          <w:lang w:val="en-AU"/>
        </w:rPr>
        <w:t>Pengadilan</w:t>
      </w:r>
      <w:proofErr w:type="spellEnd"/>
      <w:r>
        <w:rPr>
          <w:rFonts w:ascii="Arial" w:hAnsi="Arial" w:cs="Arial"/>
          <w:bCs/>
          <w:iCs/>
          <w:sz w:val="23"/>
          <w:szCs w:val="23"/>
          <w:lang w:val="en-AU"/>
        </w:rPr>
        <w:t xml:space="preserve"> Tinggi Agama Padang</w:t>
      </w:r>
    </w:p>
    <w:p w14:paraId="49C6349D" w14:textId="77777777" w:rsidR="0032544E" w:rsidRPr="00FD0511" w:rsidRDefault="0032544E" w:rsidP="00363247">
      <w:pPr>
        <w:tabs>
          <w:tab w:val="left" w:pos="1148"/>
          <w:tab w:val="left" w:pos="1246"/>
        </w:tabs>
        <w:spacing w:line="276" w:lineRule="auto"/>
        <w:rPr>
          <w:rFonts w:ascii="Arial" w:hAnsi="Arial" w:cs="Arial"/>
          <w:bCs/>
          <w:iCs/>
          <w:sz w:val="23"/>
          <w:szCs w:val="23"/>
        </w:rPr>
      </w:pPr>
    </w:p>
    <w:p w14:paraId="22D8702B" w14:textId="52FF4BC4" w:rsidR="001B69F4" w:rsidRPr="00FD0511" w:rsidRDefault="007328AA" w:rsidP="00FD0511">
      <w:pPr>
        <w:spacing w:line="276" w:lineRule="auto"/>
        <w:rPr>
          <w:rFonts w:ascii="Arial" w:hAnsi="Arial" w:cs="Arial"/>
          <w:sz w:val="22"/>
          <w:szCs w:val="23"/>
          <w:lang w:val="en-AU"/>
        </w:rPr>
      </w:pPr>
      <w:proofErr w:type="spellStart"/>
      <w:r w:rsidRPr="00FD0511">
        <w:rPr>
          <w:rFonts w:ascii="Arial" w:hAnsi="Arial" w:cs="Arial"/>
          <w:sz w:val="22"/>
          <w:szCs w:val="23"/>
        </w:rPr>
        <w:t>Yth</w:t>
      </w:r>
      <w:proofErr w:type="spellEnd"/>
      <w:r w:rsidRPr="00FD0511">
        <w:rPr>
          <w:rFonts w:ascii="Arial" w:hAnsi="Arial" w:cs="Arial"/>
          <w:sz w:val="22"/>
          <w:szCs w:val="23"/>
        </w:rPr>
        <w:t>.</w:t>
      </w:r>
      <w:r w:rsidR="0032544E" w:rsidRPr="00FD0511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294829" w:rsidRPr="00FD0511">
        <w:rPr>
          <w:rFonts w:ascii="Arial" w:hAnsi="Arial" w:cs="Arial"/>
          <w:sz w:val="22"/>
          <w:szCs w:val="23"/>
          <w:lang w:val="en-AU"/>
        </w:rPr>
        <w:t>Ketua</w:t>
      </w:r>
      <w:proofErr w:type="spellEnd"/>
      <w:r w:rsidR="00294829" w:rsidRPr="00FD0511">
        <w:rPr>
          <w:rFonts w:ascii="Arial" w:hAnsi="Arial" w:cs="Arial"/>
          <w:sz w:val="22"/>
          <w:szCs w:val="23"/>
          <w:lang w:val="en-AU"/>
        </w:rPr>
        <w:t xml:space="preserve"> </w:t>
      </w:r>
      <w:proofErr w:type="spellStart"/>
      <w:r w:rsidR="00294829" w:rsidRPr="00FD0511">
        <w:rPr>
          <w:rFonts w:ascii="Arial" w:hAnsi="Arial" w:cs="Arial"/>
          <w:sz w:val="22"/>
          <w:szCs w:val="23"/>
          <w:lang w:val="en-AU"/>
        </w:rPr>
        <w:t>Pengadilan</w:t>
      </w:r>
      <w:proofErr w:type="spellEnd"/>
      <w:r w:rsidR="00294829" w:rsidRPr="00FD0511">
        <w:rPr>
          <w:rFonts w:ascii="Arial" w:hAnsi="Arial" w:cs="Arial"/>
          <w:sz w:val="22"/>
          <w:szCs w:val="23"/>
          <w:lang w:val="en-AU"/>
        </w:rPr>
        <w:t xml:space="preserve"> Agama</w:t>
      </w:r>
    </w:p>
    <w:p w14:paraId="270A8EAC" w14:textId="75A175CD" w:rsidR="00294829" w:rsidRPr="00FD0511" w:rsidRDefault="00294829" w:rsidP="00FD0511">
      <w:pPr>
        <w:spacing w:line="276" w:lineRule="auto"/>
        <w:rPr>
          <w:rFonts w:ascii="Arial" w:hAnsi="Arial" w:cs="Arial"/>
          <w:sz w:val="22"/>
          <w:szCs w:val="23"/>
          <w:lang w:val="en-AU"/>
        </w:rPr>
      </w:pPr>
      <w:r w:rsidRPr="00FD0511">
        <w:rPr>
          <w:rFonts w:ascii="Arial" w:hAnsi="Arial" w:cs="Arial"/>
          <w:sz w:val="22"/>
          <w:szCs w:val="23"/>
          <w:lang w:val="en-AU"/>
        </w:rPr>
        <w:t>Se-Sumatera Barat</w:t>
      </w:r>
    </w:p>
    <w:p w14:paraId="6453D8FE" w14:textId="4E31237F" w:rsidR="001B69F4" w:rsidRPr="00FD0511" w:rsidRDefault="001B69F4" w:rsidP="00294829">
      <w:pPr>
        <w:spacing w:line="276" w:lineRule="auto"/>
        <w:rPr>
          <w:rFonts w:ascii="Arial" w:hAnsi="Arial" w:cs="Arial"/>
          <w:sz w:val="22"/>
          <w:szCs w:val="23"/>
          <w:lang w:val="id-ID"/>
        </w:rPr>
      </w:pPr>
    </w:p>
    <w:p w14:paraId="7FB86B06" w14:textId="77777777" w:rsidR="007328AA" w:rsidRPr="00FD0511" w:rsidRDefault="007328AA" w:rsidP="00DC007C">
      <w:pPr>
        <w:spacing w:line="276" w:lineRule="auto"/>
        <w:rPr>
          <w:rFonts w:ascii="Arial" w:hAnsi="Arial" w:cs="Arial"/>
          <w:sz w:val="22"/>
          <w:szCs w:val="23"/>
          <w:lang w:val="id-ID"/>
        </w:rPr>
      </w:pPr>
      <w:r w:rsidRPr="00FD0511">
        <w:rPr>
          <w:rFonts w:ascii="Arial" w:hAnsi="Arial" w:cs="Arial"/>
          <w:sz w:val="22"/>
          <w:szCs w:val="23"/>
          <w:lang w:val="id-ID"/>
        </w:rPr>
        <w:t>Assalamu’alaikum, Wr. Wb.</w:t>
      </w:r>
    </w:p>
    <w:p w14:paraId="60EED4D1" w14:textId="77777777" w:rsidR="001B69F4" w:rsidRPr="00FD0511" w:rsidRDefault="001B69F4" w:rsidP="00DC007C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10"/>
          <w:szCs w:val="23"/>
          <w:lang w:val="id-ID"/>
        </w:rPr>
      </w:pPr>
    </w:p>
    <w:p w14:paraId="6B383141" w14:textId="16F2F48E" w:rsidR="00294829" w:rsidRPr="00CB1E56" w:rsidRDefault="00E2540F" w:rsidP="00CB1E56">
      <w:pPr>
        <w:spacing w:line="276" w:lineRule="auto"/>
        <w:ind w:firstLine="665"/>
        <w:jc w:val="both"/>
        <w:rPr>
          <w:rFonts w:ascii="Arial" w:hAnsi="Arial" w:cs="Arial"/>
          <w:sz w:val="22"/>
          <w:szCs w:val="23"/>
          <w:lang w:val="id-ID"/>
        </w:rPr>
      </w:pPr>
      <w:proofErr w:type="spellStart"/>
      <w:r>
        <w:rPr>
          <w:rFonts w:ascii="Arial" w:hAnsi="Arial" w:cs="Arial"/>
          <w:sz w:val="22"/>
          <w:szCs w:val="23"/>
        </w:rPr>
        <w:t>D</w:t>
      </w:r>
      <w:r w:rsidR="00F506B4">
        <w:rPr>
          <w:rFonts w:ascii="Arial" w:hAnsi="Arial" w:cs="Arial"/>
          <w:sz w:val="22"/>
          <w:szCs w:val="23"/>
        </w:rPr>
        <w:t>engan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ini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kami </w:t>
      </w:r>
      <w:proofErr w:type="spellStart"/>
      <w:r w:rsidR="00F506B4">
        <w:rPr>
          <w:rFonts w:ascii="Arial" w:hAnsi="Arial" w:cs="Arial"/>
          <w:sz w:val="22"/>
          <w:szCs w:val="23"/>
        </w:rPr>
        <w:t>sampaikan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bahwa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Pengadilan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Tinggi Agama Padang </w:t>
      </w:r>
      <w:proofErr w:type="spellStart"/>
      <w:r w:rsidR="00F506B4">
        <w:rPr>
          <w:rFonts w:ascii="Arial" w:hAnsi="Arial" w:cs="Arial"/>
          <w:sz w:val="22"/>
          <w:szCs w:val="23"/>
        </w:rPr>
        <w:t>akan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menyelenggarakan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Diskusi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Hukum </w:t>
      </w:r>
      <w:proofErr w:type="spellStart"/>
      <w:r>
        <w:rPr>
          <w:rFonts w:ascii="Arial" w:hAnsi="Arial" w:cs="Arial"/>
          <w:sz w:val="22"/>
          <w:szCs w:val="23"/>
        </w:rPr>
        <w:t>Dilingkungan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Pengadilan</w:t>
      </w:r>
      <w:proofErr w:type="spellEnd"/>
      <w:r>
        <w:rPr>
          <w:rFonts w:ascii="Arial" w:hAnsi="Arial" w:cs="Arial"/>
          <w:sz w:val="22"/>
          <w:szCs w:val="23"/>
        </w:rPr>
        <w:t xml:space="preserve"> Tinggi Agama Padang </w:t>
      </w:r>
      <w:proofErr w:type="spellStart"/>
      <w:r w:rsidR="00F506B4">
        <w:rPr>
          <w:rFonts w:ascii="Arial" w:hAnsi="Arial" w:cs="Arial"/>
          <w:sz w:val="22"/>
          <w:szCs w:val="23"/>
        </w:rPr>
        <w:t>dengan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pembagian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wilayah dan </w:t>
      </w:r>
      <w:proofErr w:type="spellStart"/>
      <w:r w:rsidR="00F506B4">
        <w:rPr>
          <w:rFonts w:ascii="Arial" w:hAnsi="Arial" w:cs="Arial"/>
          <w:sz w:val="22"/>
          <w:szCs w:val="23"/>
        </w:rPr>
        <w:t>lokasi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pelaksanaan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F506B4">
        <w:rPr>
          <w:rFonts w:ascii="Arial" w:hAnsi="Arial" w:cs="Arial"/>
          <w:sz w:val="22"/>
          <w:szCs w:val="23"/>
        </w:rPr>
        <w:t>sebagaimana</w:t>
      </w:r>
      <w:proofErr w:type="spellEnd"/>
      <w:r w:rsidR="00F506B4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AA39B9">
        <w:rPr>
          <w:rFonts w:ascii="Arial" w:hAnsi="Arial" w:cs="Arial"/>
          <w:sz w:val="22"/>
          <w:szCs w:val="23"/>
        </w:rPr>
        <w:t>lampiran</w:t>
      </w:r>
      <w:proofErr w:type="spellEnd"/>
      <w:r w:rsidR="00AA39B9">
        <w:rPr>
          <w:rFonts w:ascii="Arial" w:hAnsi="Arial" w:cs="Arial"/>
          <w:sz w:val="22"/>
          <w:szCs w:val="23"/>
        </w:rPr>
        <w:t xml:space="preserve"> I</w:t>
      </w:r>
      <w:r>
        <w:rPr>
          <w:rFonts w:ascii="Arial" w:hAnsi="Arial" w:cs="Arial"/>
          <w:sz w:val="22"/>
          <w:szCs w:val="23"/>
        </w:rPr>
        <w:t xml:space="preserve">, </w:t>
      </w:r>
      <w:proofErr w:type="spellStart"/>
      <w:r>
        <w:rPr>
          <w:rFonts w:ascii="Arial" w:hAnsi="Arial" w:cs="Arial"/>
          <w:sz w:val="22"/>
          <w:szCs w:val="23"/>
        </w:rPr>
        <w:t>sehubungan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dengan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hal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tersebut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r w:rsidR="00CB1E56">
        <w:rPr>
          <w:rFonts w:ascii="Arial" w:hAnsi="Arial" w:cs="Arial"/>
          <w:sz w:val="22"/>
          <w:szCs w:val="23"/>
        </w:rPr>
        <w:t xml:space="preserve">kami </w:t>
      </w:r>
      <w:proofErr w:type="spellStart"/>
      <w:r w:rsidR="00CB1E56">
        <w:rPr>
          <w:rFonts w:ascii="Arial" w:hAnsi="Arial" w:cs="Arial"/>
          <w:sz w:val="22"/>
          <w:szCs w:val="23"/>
        </w:rPr>
        <w:t>mengharapkan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bantuannya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untuk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menugaskan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nama-nama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yang </w:t>
      </w:r>
      <w:proofErr w:type="spellStart"/>
      <w:r w:rsidR="00CB1E56">
        <w:rPr>
          <w:rFonts w:ascii="Arial" w:hAnsi="Arial" w:cs="Arial"/>
          <w:sz w:val="22"/>
          <w:szCs w:val="23"/>
        </w:rPr>
        <w:t>terdapat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pada </w:t>
      </w:r>
      <w:proofErr w:type="spellStart"/>
      <w:r w:rsidR="00CB1E56">
        <w:rPr>
          <w:rFonts w:ascii="Arial" w:hAnsi="Arial" w:cs="Arial"/>
          <w:sz w:val="22"/>
          <w:szCs w:val="23"/>
        </w:rPr>
        <w:t>lampiran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II </w:t>
      </w:r>
      <w:proofErr w:type="spellStart"/>
      <w:r w:rsidR="00CB1E56">
        <w:rPr>
          <w:rFonts w:ascii="Arial" w:hAnsi="Arial" w:cs="Arial"/>
          <w:sz w:val="22"/>
          <w:szCs w:val="23"/>
        </w:rPr>
        <w:t>untuk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hadir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dan </w:t>
      </w:r>
      <w:proofErr w:type="spellStart"/>
      <w:r w:rsidR="00CB1E56">
        <w:rPr>
          <w:rFonts w:ascii="Arial" w:hAnsi="Arial" w:cs="Arial"/>
          <w:sz w:val="22"/>
          <w:szCs w:val="23"/>
        </w:rPr>
        <w:t>mengikuti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kegiatan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dimaksud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dengan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ketentuan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sebagai</w:t>
      </w:r>
      <w:proofErr w:type="spellEnd"/>
      <w:r w:rsidR="00CB1E56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CB1E56">
        <w:rPr>
          <w:rFonts w:ascii="Arial" w:hAnsi="Arial" w:cs="Arial"/>
          <w:sz w:val="22"/>
          <w:szCs w:val="23"/>
        </w:rPr>
        <w:t>berikut</w:t>
      </w:r>
      <w:proofErr w:type="spellEnd"/>
      <w:r w:rsidR="00B64D09">
        <w:rPr>
          <w:rFonts w:ascii="Arial" w:hAnsi="Arial" w:cs="Arial"/>
          <w:sz w:val="22"/>
          <w:szCs w:val="23"/>
        </w:rPr>
        <w:t>:</w:t>
      </w:r>
    </w:p>
    <w:p w14:paraId="595A242D" w14:textId="20DFE084" w:rsidR="00B64D09" w:rsidRDefault="00CB1E56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Arial" w:hAnsi="Arial" w:cs="Arial"/>
          <w:sz w:val="22"/>
          <w:szCs w:val="23"/>
        </w:rPr>
        <w:t>Melakukan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registrasi</w:t>
      </w:r>
      <w:proofErr w:type="spellEnd"/>
      <w:r>
        <w:rPr>
          <w:rFonts w:ascii="Arial" w:hAnsi="Arial" w:cs="Arial"/>
          <w:sz w:val="22"/>
          <w:szCs w:val="23"/>
        </w:rPr>
        <w:t xml:space="preserve"> online </w:t>
      </w:r>
      <w:proofErr w:type="spellStart"/>
      <w:r>
        <w:rPr>
          <w:rFonts w:ascii="Arial" w:hAnsi="Arial" w:cs="Arial"/>
          <w:sz w:val="22"/>
          <w:szCs w:val="23"/>
        </w:rPr>
        <w:t>melalui</w:t>
      </w:r>
      <w:proofErr w:type="spellEnd"/>
      <w:r>
        <w:rPr>
          <w:rFonts w:ascii="Arial" w:hAnsi="Arial" w:cs="Arial"/>
          <w:sz w:val="22"/>
          <w:szCs w:val="23"/>
        </w:rPr>
        <w:t xml:space="preserve"> link</w:t>
      </w:r>
      <w:r w:rsidR="001D27F0">
        <w:rPr>
          <w:rFonts w:ascii="Arial" w:hAnsi="Arial" w:cs="Arial"/>
          <w:spacing w:val="-2"/>
          <w:sz w:val="22"/>
          <w:szCs w:val="22"/>
        </w:rPr>
        <w:t xml:space="preserve">: </w:t>
      </w:r>
      <w:hyperlink r:id="rId11" w:history="1">
        <w:r w:rsidR="00C64A17" w:rsidRPr="00123833">
          <w:rPr>
            <w:rStyle w:val="Hyperlink"/>
            <w:rFonts w:ascii="Arial" w:hAnsi="Arial" w:cs="Arial"/>
            <w:sz w:val="22"/>
            <w:szCs w:val="22"/>
          </w:rPr>
          <w:t>https://s.id/DiskusiHukum2022</w:t>
        </w:r>
      </w:hyperlink>
      <w:r w:rsidR="00C64A17">
        <w:rPr>
          <w:rFonts w:ascii="Arial" w:hAnsi="Arial" w:cs="Arial"/>
          <w:sz w:val="22"/>
          <w:szCs w:val="22"/>
        </w:rPr>
        <w:t xml:space="preserve"> </w:t>
      </w:r>
      <w:r w:rsidR="001D27F0">
        <w:rPr>
          <w:rFonts w:ascii="Arial" w:hAnsi="Arial" w:cs="Arial"/>
          <w:spacing w:val="-2"/>
          <w:sz w:val="22"/>
          <w:szCs w:val="22"/>
        </w:rPr>
        <w:t xml:space="preserve">paling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br/>
      </w:r>
      <w:r w:rsidR="001D27F0">
        <w:rPr>
          <w:rFonts w:ascii="Arial" w:hAnsi="Arial" w:cs="Arial"/>
          <w:spacing w:val="-2"/>
          <w:sz w:val="22"/>
          <w:szCs w:val="22"/>
        </w:rPr>
        <w:t xml:space="preserve">16 </w:t>
      </w:r>
      <w:proofErr w:type="spellStart"/>
      <w:r w:rsidR="001D27F0">
        <w:rPr>
          <w:rFonts w:ascii="Arial" w:hAnsi="Arial" w:cs="Arial"/>
          <w:spacing w:val="-2"/>
          <w:sz w:val="22"/>
          <w:szCs w:val="22"/>
        </w:rPr>
        <w:t>Juni</w:t>
      </w:r>
      <w:proofErr w:type="spellEnd"/>
      <w:r w:rsidR="001D27F0">
        <w:rPr>
          <w:rFonts w:ascii="Arial" w:hAnsi="Arial" w:cs="Arial"/>
          <w:spacing w:val="-2"/>
          <w:sz w:val="22"/>
          <w:szCs w:val="22"/>
        </w:rPr>
        <w:t xml:space="preserve"> 2022</w:t>
      </w:r>
    </w:p>
    <w:p w14:paraId="78202B10" w14:textId="24C43E81" w:rsidR="00B64D09" w:rsidRDefault="00CB1E56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Arial" w:hAnsi="Arial" w:cs="Arial"/>
          <w:sz w:val="22"/>
          <w:szCs w:val="23"/>
        </w:rPr>
        <w:t>Melakukan</w:t>
      </w:r>
      <w:proofErr w:type="spellEnd"/>
      <w:r>
        <w:rPr>
          <w:rFonts w:ascii="Arial" w:hAnsi="Arial" w:cs="Arial"/>
          <w:sz w:val="22"/>
          <w:szCs w:val="23"/>
        </w:rPr>
        <w:t xml:space="preserve"> Check in pada </w:t>
      </w:r>
      <w:proofErr w:type="spellStart"/>
      <w:r>
        <w:rPr>
          <w:rFonts w:ascii="Arial" w:hAnsi="Arial" w:cs="Arial"/>
          <w:sz w:val="22"/>
          <w:szCs w:val="23"/>
        </w:rPr>
        <w:t>tanggal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pelaksanaan</w:t>
      </w:r>
      <w:proofErr w:type="spellEnd"/>
      <w:r>
        <w:rPr>
          <w:rFonts w:ascii="Arial" w:hAnsi="Arial" w:cs="Arial"/>
          <w:sz w:val="22"/>
          <w:szCs w:val="23"/>
        </w:rPr>
        <w:t xml:space="preserve"> pada </w:t>
      </w:r>
      <w:proofErr w:type="spellStart"/>
      <w:r>
        <w:rPr>
          <w:rFonts w:ascii="Arial" w:hAnsi="Arial" w:cs="Arial"/>
          <w:sz w:val="22"/>
          <w:szCs w:val="23"/>
        </w:rPr>
        <w:t>pukul</w:t>
      </w:r>
      <w:proofErr w:type="spellEnd"/>
      <w:r>
        <w:rPr>
          <w:rFonts w:ascii="Arial" w:hAnsi="Arial" w:cs="Arial"/>
          <w:sz w:val="22"/>
          <w:szCs w:val="23"/>
        </w:rPr>
        <w:t xml:space="preserve"> 14:00 WIB</w:t>
      </w:r>
      <w:r w:rsidR="001D27F0">
        <w:rPr>
          <w:rFonts w:ascii="Arial" w:hAnsi="Arial" w:cs="Arial"/>
          <w:sz w:val="22"/>
          <w:szCs w:val="23"/>
        </w:rPr>
        <w:t>.</w:t>
      </w:r>
    </w:p>
    <w:p w14:paraId="208F18F5" w14:textId="74FDFEF1" w:rsidR="00AA39B9" w:rsidRPr="00125112" w:rsidRDefault="003D1B02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masing-masing,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supir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seluruh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dikeluarkan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4F62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974F62">
        <w:rPr>
          <w:rFonts w:ascii="Bookman Old Style" w:hAnsi="Bookman Old Style"/>
          <w:spacing w:val="-4"/>
          <w:sz w:val="22"/>
          <w:szCs w:val="22"/>
        </w:rPr>
        <w:t xml:space="preserve"> masing-masing</w:t>
      </w:r>
      <w:r w:rsidR="00CB1E56">
        <w:rPr>
          <w:rFonts w:ascii="Bookman Old Style" w:hAnsi="Bookman Old Style"/>
          <w:spacing w:val="-4"/>
          <w:sz w:val="22"/>
          <w:szCs w:val="22"/>
        </w:rPr>
        <w:t>;</w:t>
      </w:r>
    </w:p>
    <w:p w14:paraId="4F2A639A" w14:textId="6030F19A" w:rsidR="00125112" w:rsidRDefault="00125112" w:rsidP="00B64D09">
      <w:pPr>
        <w:pStyle w:val="ListParagraph"/>
        <w:numPr>
          <w:ilvl w:val="0"/>
          <w:numId w:val="35"/>
        </w:numPr>
        <w:spacing w:line="276" w:lineRule="auto"/>
        <w:ind w:left="426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Setiap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membawa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rangkap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bundel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Putusan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III.</w:t>
      </w:r>
    </w:p>
    <w:p w14:paraId="1BB25E2D" w14:textId="77777777" w:rsidR="00C64A17" w:rsidRPr="00C64A17" w:rsidRDefault="00C64A17" w:rsidP="00DC007C">
      <w:pPr>
        <w:spacing w:line="276" w:lineRule="auto"/>
        <w:ind w:firstLine="567"/>
        <w:jc w:val="both"/>
        <w:rPr>
          <w:rFonts w:ascii="Arial" w:hAnsi="Arial" w:cs="Arial"/>
          <w:sz w:val="8"/>
          <w:szCs w:val="9"/>
          <w:lang w:val="id-ID"/>
        </w:rPr>
      </w:pPr>
    </w:p>
    <w:p w14:paraId="23D0F62B" w14:textId="08BCB4DD" w:rsidR="001B69F4" w:rsidRPr="00FD0511" w:rsidRDefault="00C64A17" w:rsidP="00DC007C">
      <w:pPr>
        <w:spacing w:line="276" w:lineRule="auto"/>
        <w:ind w:firstLine="665"/>
        <w:jc w:val="both"/>
        <w:rPr>
          <w:rFonts w:ascii="Arial" w:hAnsi="Arial" w:cs="Arial"/>
          <w:sz w:val="22"/>
          <w:szCs w:val="23"/>
          <w:lang w:val="id-ID"/>
        </w:rPr>
      </w:pPr>
      <w:proofErr w:type="spellStart"/>
      <w:r w:rsidRPr="00C12140">
        <w:rPr>
          <w:rFonts w:ascii="Arial" w:hAnsi="Arial" w:cs="Arial"/>
          <w:sz w:val="22"/>
          <w:szCs w:val="22"/>
        </w:rPr>
        <w:t>Demikian</w:t>
      </w:r>
      <w:proofErr w:type="spellEnd"/>
      <w:r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C12140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C12140">
        <w:rPr>
          <w:rFonts w:ascii="Arial" w:hAnsi="Arial" w:cs="Arial"/>
          <w:sz w:val="22"/>
          <w:szCs w:val="22"/>
        </w:rPr>
        <w:t>terima</w:t>
      </w:r>
      <w:proofErr w:type="spellEnd"/>
      <w:r w:rsidRPr="00C12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140">
        <w:rPr>
          <w:rFonts w:ascii="Arial" w:hAnsi="Arial" w:cs="Arial"/>
          <w:sz w:val="22"/>
          <w:szCs w:val="22"/>
        </w:rPr>
        <w:t>kasih</w:t>
      </w:r>
      <w:proofErr w:type="spellEnd"/>
      <w:r w:rsidRPr="00C12140">
        <w:rPr>
          <w:rFonts w:ascii="Arial" w:hAnsi="Arial" w:cs="Arial"/>
          <w:sz w:val="22"/>
          <w:szCs w:val="22"/>
        </w:rPr>
        <w:t>.</w:t>
      </w:r>
    </w:p>
    <w:p w14:paraId="3D418055" w14:textId="77777777" w:rsidR="004B562B" w:rsidRPr="00FD0511" w:rsidRDefault="004B562B" w:rsidP="001F0FDD">
      <w:pPr>
        <w:rPr>
          <w:rFonts w:ascii="Arial" w:hAnsi="Arial" w:cs="Arial"/>
          <w:sz w:val="22"/>
          <w:szCs w:val="22"/>
          <w:lang w:val="en-AU"/>
        </w:rPr>
      </w:pPr>
    </w:p>
    <w:p w14:paraId="23F568AB" w14:textId="5AB827A1" w:rsidR="00F71B24" w:rsidRPr="00FD0511" w:rsidRDefault="0032544E" w:rsidP="001F0FDD">
      <w:pPr>
        <w:ind w:left="6200" w:firstLine="440"/>
        <w:rPr>
          <w:rFonts w:ascii="Arial" w:hAnsi="Arial" w:cs="Arial"/>
          <w:sz w:val="22"/>
          <w:szCs w:val="22"/>
          <w:lang w:val="en-AU"/>
        </w:rPr>
      </w:pPr>
      <w:proofErr w:type="spellStart"/>
      <w:r w:rsidRPr="00FD0511">
        <w:rPr>
          <w:rFonts w:ascii="Arial" w:hAnsi="Arial" w:cs="Arial"/>
          <w:sz w:val="22"/>
          <w:szCs w:val="22"/>
          <w:lang w:val="en-AU"/>
        </w:rPr>
        <w:t>Wassalam</w:t>
      </w:r>
      <w:proofErr w:type="spellEnd"/>
    </w:p>
    <w:p w14:paraId="18BD3B85" w14:textId="49C6638F" w:rsidR="00F71B24" w:rsidRPr="00FD0511" w:rsidRDefault="00F71B24" w:rsidP="001F0FDD">
      <w:pPr>
        <w:ind w:left="6420" w:firstLine="220"/>
        <w:rPr>
          <w:rFonts w:ascii="Arial" w:hAnsi="Arial" w:cs="Arial"/>
          <w:sz w:val="22"/>
          <w:szCs w:val="22"/>
        </w:rPr>
      </w:pPr>
      <w:r w:rsidRPr="00FD0511">
        <w:rPr>
          <w:rFonts w:ascii="Arial" w:hAnsi="Arial" w:cs="Arial"/>
          <w:sz w:val="22"/>
          <w:szCs w:val="22"/>
        </w:rPr>
        <w:t>Ketu</w:t>
      </w:r>
      <w:r w:rsidRPr="00FD0511">
        <w:rPr>
          <w:rFonts w:ascii="Arial" w:hAnsi="Arial" w:cs="Arial"/>
          <w:sz w:val="22"/>
          <w:szCs w:val="22"/>
          <w:lang w:val="id-ID"/>
        </w:rPr>
        <w:t>a</w:t>
      </w:r>
      <w:r w:rsidRPr="00FD0511">
        <w:rPr>
          <w:rFonts w:ascii="Arial" w:hAnsi="Arial" w:cs="Arial"/>
          <w:sz w:val="22"/>
          <w:szCs w:val="22"/>
        </w:rPr>
        <w:t>,</w:t>
      </w:r>
    </w:p>
    <w:p w14:paraId="2EA1172A" w14:textId="2CB2CB90" w:rsidR="00F71B24" w:rsidRPr="00FD0511" w:rsidRDefault="00F71B24" w:rsidP="001F0FDD">
      <w:pPr>
        <w:ind w:left="5700"/>
        <w:rPr>
          <w:rFonts w:ascii="Arial" w:hAnsi="Arial" w:cs="Arial"/>
          <w:b/>
          <w:sz w:val="22"/>
          <w:szCs w:val="22"/>
        </w:rPr>
      </w:pPr>
      <w:r w:rsidRPr="00FD0511">
        <w:rPr>
          <w:rFonts w:ascii="Arial" w:hAnsi="Arial" w:cs="Arial"/>
          <w:b/>
          <w:sz w:val="22"/>
          <w:szCs w:val="22"/>
        </w:rPr>
        <w:t xml:space="preserve">          </w:t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</w:r>
      <w:r w:rsidRPr="00FD0511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502626C" w14:textId="77777777" w:rsidR="00F71B24" w:rsidRPr="00FD0511" w:rsidRDefault="00F71B24" w:rsidP="001F0FDD">
      <w:pPr>
        <w:ind w:left="5700"/>
        <w:rPr>
          <w:rFonts w:ascii="Arial" w:hAnsi="Arial" w:cs="Arial"/>
          <w:b/>
          <w:sz w:val="22"/>
          <w:szCs w:val="22"/>
        </w:rPr>
      </w:pPr>
    </w:p>
    <w:p w14:paraId="4ECBA221" w14:textId="1B208B60" w:rsidR="00C0399B" w:rsidRDefault="0032544E" w:rsidP="00C64A17">
      <w:pPr>
        <w:ind w:left="6640"/>
        <w:rPr>
          <w:rFonts w:ascii="Arial" w:hAnsi="Arial" w:cs="Arial"/>
          <w:sz w:val="22"/>
          <w:szCs w:val="22"/>
        </w:rPr>
      </w:pPr>
      <w:r w:rsidRPr="00FD0511">
        <w:rPr>
          <w:rFonts w:ascii="Arial" w:hAnsi="Arial" w:cs="Arial"/>
          <w:sz w:val="22"/>
          <w:szCs w:val="22"/>
        </w:rPr>
        <w:t>Z</w:t>
      </w:r>
      <w:r w:rsidR="00C0399B" w:rsidRPr="00FD0511">
        <w:rPr>
          <w:rFonts w:ascii="Arial" w:hAnsi="Arial" w:cs="Arial"/>
          <w:sz w:val="22"/>
          <w:szCs w:val="22"/>
        </w:rPr>
        <w:t>ein Ahsa</w:t>
      </w:r>
      <w:r w:rsidR="00C64A17">
        <w:rPr>
          <w:rFonts w:ascii="Arial" w:hAnsi="Arial" w:cs="Arial"/>
          <w:sz w:val="22"/>
          <w:szCs w:val="22"/>
        </w:rPr>
        <w:t>n</w:t>
      </w:r>
    </w:p>
    <w:p w14:paraId="2B967B36" w14:textId="77777777" w:rsidR="00C0399B" w:rsidRPr="00FD0511" w:rsidRDefault="00C0399B" w:rsidP="00C0399B">
      <w:pPr>
        <w:jc w:val="both"/>
        <w:rPr>
          <w:rFonts w:ascii="Arial" w:hAnsi="Arial" w:cs="Arial"/>
          <w:sz w:val="22"/>
          <w:szCs w:val="22"/>
        </w:rPr>
      </w:pPr>
    </w:p>
    <w:p w14:paraId="4EF5D51A" w14:textId="7AF1DC1F" w:rsidR="00C0399B" w:rsidRPr="00FD0511" w:rsidRDefault="00C0399B" w:rsidP="00C0399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0511">
        <w:rPr>
          <w:rFonts w:ascii="Arial" w:hAnsi="Arial" w:cs="Arial"/>
          <w:sz w:val="22"/>
          <w:szCs w:val="22"/>
        </w:rPr>
        <w:t>Tembusan</w:t>
      </w:r>
      <w:proofErr w:type="spellEnd"/>
      <w:r w:rsidRPr="00FD0511">
        <w:rPr>
          <w:rFonts w:ascii="Arial" w:hAnsi="Arial" w:cs="Arial"/>
          <w:sz w:val="22"/>
          <w:szCs w:val="22"/>
        </w:rPr>
        <w:t>:</w:t>
      </w:r>
    </w:p>
    <w:p w14:paraId="47FD22E8" w14:textId="0A67D67B" w:rsidR="00C0399B" w:rsidRPr="00FD0511" w:rsidRDefault="00C0399B" w:rsidP="00C0399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0511">
        <w:rPr>
          <w:rFonts w:ascii="Arial" w:hAnsi="Arial" w:cs="Arial"/>
          <w:sz w:val="22"/>
          <w:szCs w:val="22"/>
        </w:rPr>
        <w:t>Yth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0511">
        <w:rPr>
          <w:rFonts w:ascii="Arial" w:hAnsi="Arial" w:cs="Arial"/>
          <w:sz w:val="22"/>
          <w:szCs w:val="22"/>
        </w:rPr>
        <w:t>Direktur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0511">
        <w:rPr>
          <w:rFonts w:ascii="Arial" w:hAnsi="Arial" w:cs="Arial"/>
          <w:sz w:val="22"/>
          <w:szCs w:val="22"/>
        </w:rPr>
        <w:t>Jenderal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D0511">
        <w:rPr>
          <w:rFonts w:ascii="Arial" w:hAnsi="Arial" w:cs="Arial"/>
          <w:sz w:val="22"/>
          <w:szCs w:val="22"/>
        </w:rPr>
        <w:t>Peradilan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D0511">
        <w:rPr>
          <w:rFonts w:ascii="Arial" w:hAnsi="Arial" w:cs="Arial"/>
          <w:sz w:val="22"/>
          <w:szCs w:val="22"/>
        </w:rPr>
        <w:t>Mahkamah</w:t>
      </w:r>
      <w:proofErr w:type="spellEnd"/>
      <w:r w:rsidRPr="00FD0511">
        <w:rPr>
          <w:rFonts w:ascii="Arial" w:hAnsi="Arial" w:cs="Arial"/>
          <w:sz w:val="22"/>
          <w:szCs w:val="22"/>
        </w:rPr>
        <w:t xml:space="preserve"> Agung RI</w:t>
      </w:r>
    </w:p>
    <w:p w14:paraId="255BD48C" w14:textId="6D281AA5" w:rsidR="00C0399B" w:rsidRDefault="00C0399B" w:rsidP="002C09CA">
      <w:pPr>
        <w:ind w:left="6640"/>
        <w:rPr>
          <w:rFonts w:ascii="Arial" w:hAnsi="Arial" w:cs="Arial"/>
          <w:sz w:val="22"/>
          <w:szCs w:val="22"/>
        </w:rPr>
      </w:pPr>
    </w:p>
    <w:p w14:paraId="36932B05" w14:textId="46E63B0E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09745291" w14:textId="4E904D48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10F19D60" w14:textId="202F13AA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912258B" w14:textId="58371598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544448BA" w14:textId="5AA6DF9C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EDD4DEB" w14:textId="1B031FF1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61ED25C8" w14:textId="61CF6390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6C2B7974" w14:textId="5ADF57CB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537DBF1" w14:textId="0AFD7430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85EFB6D" w14:textId="2EE061F6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711ADA47" w14:textId="2E34D3AD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BA94D51" w14:textId="6908027A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7353EB4B" w14:textId="75768871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5F5D3BFA" w14:textId="16D2D970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1EC5B94" w14:textId="538217F4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0DDC7A7" w14:textId="17412D9C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A7F6847" w14:textId="44D044E2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04EF6AD2" w14:textId="6FE1B029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03005BD" w14:textId="0D58EC6B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277286A9" w14:textId="6FA4C74D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1F7EC0DF" w14:textId="5CB9F411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64D50DD6" w14:textId="50B17EAE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4455BBF7" w14:textId="2818DC02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5CBCF411" w14:textId="57EC2AFB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1A39D439" w14:textId="378F5DE8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121266E6" w14:textId="67024252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5CB7298A" w14:textId="77777777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4E817670" w14:textId="047ECF3D" w:rsidR="000A7CD2" w:rsidRDefault="005D3B35" w:rsidP="005D3B35">
      <w:pPr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07590759" w14:textId="5EFE009D" w:rsidR="005D3B35" w:rsidRDefault="005D3B35" w:rsidP="005D3B35">
      <w:pPr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16A6D50" w14:textId="28F18D15" w:rsidR="005D3B35" w:rsidRDefault="005D3B35" w:rsidP="00D04642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W3-A/      /OT.00/6/2022</w:t>
      </w:r>
    </w:p>
    <w:p w14:paraId="4CD5ADE2" w14:textId="2E4F0B2B" w:rsidR="005D3B35" w:rsidRDefault="005D3B35" w:rsidP="00D04642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D04642">
        <w:rPr>
          <w:rFonts w:ascii="Arial" w:hAnsi="Arial" w:cs="Arial"/>
          <w:sz w:val="22"/>
          <w:szCs w:val="22"/>
        </w:rPr>
        <w:tab/>
        <w:t xml:space="preserve">: </w:t>
      </w:r>
      <w:r w:rsidR="003C6560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D04642">
        <w:rPr>
          <w:rFonts w:ascii="Arial" w:hAnsi="Arial" w:cs="Arial"/>
          <w:sz w:val="22"/>
          <w:szCs w:val="22"/>
        </w:rPr>
        <w:t>Juni</w:t>
      </w:r>
      <w:proofErr w:type="spellEnd"/>
      <w:r w:rsidR="00D04642">
        <w:rPr>
          <w:rFonts w:ascii="Arial" w:hAnsi="Arial" w:cs="Arial"/>
          <w:sz w:val="22"/>
          <w:szCs w:val="22"/>
        </w:rPr>
        <w:t xml:space="preserve"> 2022</w:t>
      </w:r>
    </w:p>
    <w:p w14:paraId="05FA8A84" w14:textId="77A0AECF" w:rsidR="000A7CD2" w:rsidRDefault="000A7CD2" w:rsidP="00125112">
      <w:pPr>
        <w:rPr>
          <w:rFonts w:ascii="Arial" w:hAnsi="Arial" w:cs="Arial"/>
          <w:sz w:val="22"/>
          <w:szCs w:val="22"/>
        </w:rPr>
      </w:pPr>
    </w:p>
    <w:p w14:paraId="6A5F38A0" w14:textId="620C5506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2396844B" w14:textId="0668BFFE" w:rsidR="000A7CD2" w:rsidRDefault="00125112" w:rsidP="001251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PEMBAGIAN WILAYAH DAN LOKASI PELAKSANAAN</w:t>
      </w:r>
    </w:p>
    <w:p w14:paraId="21342D02" w14:textId="27125C39" w:rsidR="00125112" w:rsidRDefault="00125112" w:rsidP="001251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DISKUSI HUKUM DILINGKUNGAN PENGADILAN TINGGI AGAMA PADANG</w:t>
      </w:r>
    </w:p>
    <w:p w14:paraId="108357B2" w14:textId="77777777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67" w:type="dxa"/>
        <w:tblInd w:w="-5" w:type="dxa"/>
        <w:tblLook w:val="04A0" w:firstRow="1" w:lastRow="0" w:firstColumn="1" w:lastColumn="0" w:noHBand="0" w:noVBand="1"/>
      </w:tblPr>
      <w:tblGrid>
        <w:gridCol w:w="588"/>
        <w:gridCol w:w="2860"/>
        <w:gridCol w:w="2364"/>
        <w:gridCol w:w="4155"/>
      </w:tblGrid>
      <w:tr w:rsidR="000A7CD2" w:rsidRPr="001D27F0" w14:paraId="668928CE" w14:textId="77777777" w:rsidTr="00053399">
        <w:trPr>
          <w:trHeight w:val="455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4A19A8F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26B34567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Pembagian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Wilayah 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67A5802" w14:textId="77777777" w:rsidR="000A7CD2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Tanggal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Pelaksanaan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/</w:t>
            </w: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</w:p>
          <w:p w14:paraId="5E8F2B87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Lokasi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Pelaksanaan</w:t>
            </w:r>
            <w:proofErr w:type="spellEnd"/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3585BBFA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Satuan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Kerja</w:t>
            </w:r>
            <w:proofErr w:type="spellEnd"/>
          </w:p>
        </w:tc>
      </w:tr>
      <w:tr w:rsidR="000A7CD2" w:rsidRPr="001D27F0" w14:paraId="5B33CF08" w14:textId="77777777" w:rsidTr="00053399">
        <w:trPr>
          <w:trHeight w:val="1693"/>
        </w:trPr>
        <w:tc>
          <w:tcPr>
            <w:tcW w:w="58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6EF4F83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286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5CA24EA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Wilayah I /</w:t>
            </w:r>
          </w:p>
          <w:p w14:paraId="06F6F410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Batusangkar</w:t>
            </w:r>
            <w:proofErr w:type="spellEnd"/>
          </w:p>
        </w:tc>
        <w:tc>
          <w:tcPr>
            <w:tcW w:w="2364" w:type="dxa"/>
            <w:tcBorders>
              <w:bottom w:val="dotted" w:sz="4" w:space="0" w:color="auto"/>
            </w:tcBorders>
            <w:vAlign w:val="center"/>
          </w:tcPr>
          <w:p w14:paraId="56A3B5F2" w14:textId="3B89D81E" w:rsidR="000A7CD2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0</w:t>
            </w: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1</w:t>
            </w: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4AFDAF20" w14:textId="7A1B379F" w:rsidR="00112206" w:rsidRPr="001D27F0" w:rsidRDefault="00112206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emersia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Batusangkar</w:t>
            </w:r>
            <w:proofErr w:type="spellEnd"/>
          </w:p>
        </w:tc>
        <w:tc>
          <w:tcPr>
            <w:tcW w:w="4155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344A00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Batusangkar</w:t>
            </w:r>
            <w:proofErr w:type="spellEnd"/>
          </w:p>
          <w:p w14:paraId="4E07A0A4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Sawahlunto</w:t>
            </w:r>
            <w:proofErr w:type="spellEnd"/>
          </w:p>
          <w:p w14:paraId="15AA87BA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Sijunjung</w:t>
            </w:r>
            <w:proofErr w:type="spellEnd"/>
          </w:p>
          <w:p w14:paraId="4A25A8D6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Solok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21CAF169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Pulau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Punjung</w:t>
            </w:r>
            <w:proofErr w:type="spellEnd"/>
          </w:p>
          <w:p w14:paraId="019C108E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Muara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Labuh</w:t>
            </w:r>
            <w:proofErr w:type="spellEnd"/>
          </w:p>
        </w:tc>
      </w:tr>
      <w:tr w:rsidR="000A7CD2" w:rsidRPr="001D27F0" w14:paraId="1B118D04" w14:textId="77777777" w:rsidTr="00053399">
        <w:trPr>
          <w:trHeight w:val="473"/>
        </w:trPr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9A4FA1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EDC41B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Wilayah II /</w:t>
            </w:r>
          </w:p>
          <w:p w14:paraId="638919F2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Kota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7277" w14:textId="77777777" w:rsidR="000A7CD2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4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5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161DDF6B" w14:textId="77777777" w:rsidR="00112206" w:rsidRDefault="00112206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Grand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Bunda</w:t>
            </w:r>
            <w:proofErr w:type="spellEnd"/>
          </w:p>
          <w:p w14:paraId="1DB54676" w14:textId="48FD128C" w:rsidR="00112206" w:rsidRPr="001D27F0" w:rsidRDefault="00112206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415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5CE5C6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Bukittinggi</w:t>
            </w:r>
            <w:proofErr w:type="spellEnd"/>
          </w:p>
          <w:p w14:paraId="5CE7ACA7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Payakumbuh</w:t>
            </w:r>
            <w:proofErr w:type="spellEnd"/>
          </w:p>
          <w:p w14:paraId="3ED766B3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Painan</w:t>
            </w:r>
            <w:proofErr w:type="spellEnd"/>
          </w:p>
          <w:p w14:paraId="688BA74F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Tanjung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Pati </w:t>
            </w:r>
          </w:p>
          <w:p w14:paraId="509E6A13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Lubuk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Sikaping</w:t>
            </w:r>
            <w:proofErr w:type="spellEnd"/>
          </w:p>
          <w:p w14:paraId="685835B7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Koto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Baru</w:t>
            </w:r>
            <w:proofErr w:type="spellEnd"/>
          </w:p>
        </w:tc>
      </w:tr>
      <w:tr w:rsidR="000A7CD2" w:rsidRPr="001D27F0" w14:paraId="6549A277" w14:textId="77777777" w:rsidTr="00053399">
        <w:trPr>
          <w:trHeight w:val="56"/>
        </w:trPr>
        <w:tc>
          <w:tcPr>
            <w:tcW w:w="588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5B9CA3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286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494C5F2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Wilayah III /</w:t>
            </w:r>
          </w:p>
          <w:p w14:paraId="6A7ABF9C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Arial" w:eastAsia="Arial Unicode MS" w:hAnsi="Arial" w:cs="Arial"/>
                <w:sz w:val="21"/>
                <w:szCs w:val="21"/>
                <w:lang w:val="en-ID"/>
              </w:rPr>
            </w:pPr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Lubuk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  <w:lang w:val="en-ID"/>
              </w:rPr>
              <w:t>Basung</w:t>
            </w:r>
            <w:proofErr w:type="spellEnd"/>
          </w:p>
        </w:tc>
        <w:tc>
          <w:tcPr>
            <w:tcW w:w="2364" w:type="dxa"/>
            <w:tcBorders>
              <w:top w:val="dotted" w:sz="4" w:space="0" w:color="auto"/>
            </w:tcBorders>
            <w:vAlign w:val="center"/>
          </w:tcPr>
          <w:p w14:paraId="64B3F333" w14:textId="77777777" w:rsidR="000A7CD2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2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</w:t>
            </w:r>
            <w:r w:rsidR="00112206">
              <w:rPr>
                <w:rFonts w:ascii="Arial" w:eastAsia="Arial Unicode MS" w:hAnsi="Arial" w:cs="Arial"/>
                <w:sz w:val="21"/>
                <w:szCs w:val="21"/>
              </w:rPr>
              <w:t>3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Juni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2022</w:t>
            </w:r>
          </w:p>
          <w:p w14:paraId="68030C27" w14:textId="77777777" w:rsidR="00112206" w:rsidRDefault="00112206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eastAsia="Arial Unicode MS" w:hAnsi="Arial" w:cs="Arial"/>
                <w:sz w:val="21"/>
                <w:szCs w:val="21"/>
              </w:rPr>
              <w:t>Rangkayo</w:t>
            </w:r>
            <w:proofErr w:type="spellEnd"/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Basa </w:t>
            </w:r>
          </w:p>
          <w:p w14:paraId="0215B6B1" w14:textId="55F5D0FC" w:rsidR="00112206" w:rsidRPr="001D27F0" w:rsidRDefault="00112206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Padang Panjang</w:t>
            </w:r>
          </w:p>
        </w:tc>
        <w:tc>
          <w:tcPr>
            <w:tcW w:w="4155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0E50D0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Lubuk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Basung</w:t>
            </w:r>
            <w:proofErr w:type="spellEnd"/>
          </w:p>
          <w:p w14:paraId="3E3EEAFF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Padang </w:t>
            </w:r>
          </w:p>
          <w:p w14:paraId="0ECA024B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Talu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76C6BFEC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Maninjau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14:paraId="41BDC848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Padang Panjang</w:t>
            </w:r>
          </w:p>
          <w:p w14:paraId="28B93C43" w14:textId="77777777" w:rsidR="000A7CD2" w:rsidRPr="001D27F0" w:rsidRDefault="000A7CD2" w:rsidP="00053399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Pengadilan</w:t>
            </w:r>
            <w:proofErr w:type="spellEnd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 xml:space="preserve"> Agama </w:t>
            </w:r>
            <w:proofErr w:type="spellStart"/>
            <w:r w:rsidRPr="001D27F0">
              <w:rPr>
                <w:rFonts w:ascii="Arial" w:eastAsia="Arial Unicode MS" w:hAnsi="Arial" w:cs="Arial"/>
                <w:sz w:val="21"/>
                <w:szCs w:val="21"/>
              </w:rPr>
              <w:t>Pariaman</w:t>
            </w:r>
            <w:proofErr w:type="spellEnd"/>
          </w:p>
        </w:tc>
      </w:tr>
    </w:tbl>
    <w:p w14:paraId="22B3BE8B" w14:textId="6033960E" w:rsidR="000A7CD2" w:rsidRDefault="000A7CD2" w:rsidP="002C09CA">
      <w:pPr>
        <w:ind w:left="6640"/>
        <w:rPr>
          <w:rFonts w:ascii="Arial" w:hAnsi="Arial" w:cs="Arial"/>
          <w:sz w:val="22"/>
          <w:szCs w:val="22"/>
        </w:rPr>
      </w:pPr>
    </w:p>
    <w:p w14:paraId="3A31D486" w14:textId="24B2F166" w:rsidR="003C6560" w:rsidRDefault="003C6560" w:rsidP="00E435F4">
      <w:pPr>
        <w:rPr>
          <w:rFonts w:ascii="Arial" w:hAnsi="Arial" w:cs="Arial"/>
          <w:sz w:val="22"/>
          <w:szCs w:val="22"/>
        </w:rPr>
      </w:pPr>
    </w:p>
    <w:p w14:paraId="2A660ACF" w14:textId="77777777" w:rsidR="00E435F4" w:rsidRPr="00125112" w:rsidRDefault="00E435F4" w:rsidP="00E435F4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125112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7B965C4" w14:textId="77777777" w:rsidR="00E435F4" w:rsidRPr="00125112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0E81DD62" w14:textId="77777777" w:rsidR="00E435F4" w:rsidRPr="00125112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2716AF87" w14:textId="77777777" w:rsidR="00E435F4" w:rsidRPr="00125112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2C5886FD" w14:textId="77777777" w:rsidR="00E435F4" w:rsidRPr="00125112" w:rsidRDefault="00E435F4" w:rsidP="00E435F4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5B3F738C" w14:textId="77777777" w:rsidR="00E435F4" w:rsidRPr="00125112" w:rsidRDefault="00E435F4" w:rsidP="00E435F4">
      <w:pPr>
        <w:ind w:left="6763" w:firstLine="437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  <w:r w:rsidRPr="00125112">
        <w:rPr>
          <w:rFonts w:ascii="Arial" w:hAnsi="Arial" w:cs="Arial"/>
          <w:b/>
          <w:sz w:val="22"/>
          <w:szCs w:val="22"/>
          <w:lang w:val="en-AU"/>
        </w:rPr>
        <w:t>Zein Ahsan</w:t>
      </w:r>
    </w:p>
    <w:p w14:paraId="7FE38BED" w14:textId="577BF3F0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94A2D4E" w14:textId="3DB8F17D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7B150E51" w14:textId="71D32552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C4BAA35" w14:textId="0DCD90FE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22401CAB" w14:textId="10988F09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7B4079D" w14:textId="6094E67A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B5ACB5C" w14:textId="7538579E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0D864861" w14:textId="73936E01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79F0021D" w14:textId="078E0627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6E8EC422" w14:textId="76072E81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0C900945" w14:textId="0CC06008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B30BCB7" w14:textId="27C49FF5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3D394DED" w14:textId="5A6F415B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792B2C1A" w14:textId="0847DECE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83B33F7" w14:textId="22456E3D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5CA2D607" w14:textId="6DF9A966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1DE4AC9C" w14:textId="68BEAE91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763BDEF8" w14:textId="71E5B851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14DCEEBE" w14:textId="7ABFB77A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27EEB5F6" w14:textId="0BC774EA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7DDCE09D" w14:textId="1DA1DC4D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658D33C9" w14:textId="7508A099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67061414" w14:textId="6F3D1EE6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16D76361" w14:textId="600C4399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518A29BC" w14:textId="3C6FF361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2DD8A12A" w14:textId="6AAB8253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50B3A196" w14:textId="164AE5DD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5261181D" w14:textId="71E6FFA7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5EA91D1" w14:textId="52E8EB59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4C9988CD" w14:textId="392207A6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5A6DB210" w14:textId="03956B70" w:rsidR="003C6560" w:rsidRDefault="003C6560" w:rsidP="00104B00">
      <w:pPr>
        <w:rPr>
          <w:rFonts w:ascii="Arial" w:hAnsi="Arial" w:cs="Arial"/>
          <w:sz w:val="22"/>
          <w:szCs w:val="22"/>
        </w:rPr>
      </w:pPr>
    </w:p>
    <w:p w14:paraId="16475B3E" w14:textId="77777777" w:rsidR="00104B00" w:rsidRDefault="00104B00" w:rsidP="00104B00">
      <w:pPr>
        <w:rPr>
          <w:rFonts w:ascii="Arial" w:hAnsi="Arial" w:cs="Arial"/>
          <w:sz w:val="22"/>
          <w:szCs w:val="22"/>
        </w:rPr>
      </w:pPr>
    </w:p>
    <w:p w14:paraId="10D6F94E" w14:textId="7F2D75FD" w:rsidR="003C6560" w:rsidRDefault="003C6560" w:rsidP="003C6560">
      <w:pPr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2226F07E" w14:textId="77777777" w:rsidR="003C6560" w:rsidRDefault="003C6560" w:rsidP="003C6560">
      <w:pPr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4AE4D7DE" w14:textId="77777777" w:rsidR="003C6560" w:rsidRDefault="003C6560" w:rsidP="003C6560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W3-A/      /OT.00/6/2022</w:t>
      </w:r>
    </w:p>
    <w:p w14:paraId="483A49C9" w14:textId="01FC6E6F" w:rsidR="003C6560" w:rsidRDefault="003C6560" w:rsidP="003C6560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14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0EFF6AD" w14:textId="2B2F8570" w:rsidR="003C6560" w:rsidRDefault="003C6560" w:rsidP="002C09CA">
      <w:pPr>
        <w:ind w:left="6640"/>
        <w:rPr>
          <w:rFonts w:ascii="Arial" w:hAnsi="Arial" w:cs="Arial"/>
          <w:sz w:val="22"/>
          <w:szCs w:val="22"/>
        </w:rPr>
      </w:pPr>
    </w:p>
    <w:p w14:paraId="0ECE2921" w14:textId="77777777" w:rsidR="00125112" w:rsidRPr="00125112" w:rsidRDefault="00125112" w:rsidP="00125112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</w:rPr>
        <w:t>DAFTAR PESERTA</w:t>
      </w:r>
      <w:r w:rsidRPr="00125112">
        <w:rPr>
          <w:rFonts w:ascii="Arial" w:hAnsi="Arial" w:cs="Arial"/>
          <w:sz w:val="22"/>
          <w:szCs w:val="22"/>
          <w:lang w:val="en-AU"/>
        </w:rPr>
        <w:t xml:space="preserve"> DISKUSI HUKUM</w:t>
      </w:r>
    </w:p>
    <w:p w14:paraId="160C9807" w14:textId="77777777" w:rsidR="00125112" w:rsidRPr="00125112" w:rsidRDefault="00125112" w:rsidP="00125112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  <w:lang w:val="en-AU"/>
        </w:rPr>
        <w:t>PADA WILAYAH PENGADILAN TINGGI AGAMA PADANG</w:t>
      </w:r>
    </w:p>
    <w:p w14:paraId="7C31117E" w14:textId="77777777" w:rsidR="00125112" w:rsidRPr="00125112" w:rsidRDefault="00125112" w:rsidP="00125112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125112">
        <w:rPr>
          <w:rFonts w:ascii="Arial" w:hAnsi="Arial" w:cs="Arial"/>
          <w:sz w:val="22"/>
          <w:szCs w:val="22"/>
          <w:lang w:val="en-AU"/>
        </w:rPr>
        <w:t>TAHUN 2022</w:t>
      </w:r>
    </w:p>
    <w:p w14:paraId="19A29CC7" w14:textId="77777777" w:rsidR="00125112" w:rsidRPr="00125112" w:rsidRDefault="00125112" w:rsidP="00125112">
      <w:pPr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4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84"/>
        <w:gridCol w:w="452"/>
        <w:gridCol w:w="3251"/>
        <w:gridCol w:w="2126"/>
        <w:gridCol w:w="709"/>
        <w:gridCol w:w="1065"/>
      </w:tblGrid>
      <w:tr w:rsidR="00125112" w:rsidRPr="00125112" w14:paraId="28B05157" w14:textId="77777777" w:rsidTr="00E435F4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65406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No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63B68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id-ID"/>
              </w:rPr>
              <w:t>Satuan</w:t>
            </w:r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5DF66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0C1B22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1DCE7A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2B0995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J/K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BF748C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125112" w:rsidRPr="00125112" w14:paraId="4A66766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2D35E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  <w:r w:rsidRPr="00125112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A64DE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 xml:space="preserve">PA </w:t>
            </w:r>
            <w:r w:rsidRPr="00125112">
              <w:rPr>
                <w:rFonts w:ascii="Arial" w:hAnsi="Arial" w:cs="Arial"/>
                <w:sz w:val="22"/>
                <w:szCs w:val="22"/>
                <w:lang w:val="id-ID"/>
              </w:rPr>
              <w:t>Padang</w:t>
            </w: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C731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F60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Drs. Mhd. Nuh, S.H.,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7094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Ketua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616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1A07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4C5BA14C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D8766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411D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DEBB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315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Adwar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7AC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F9E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C112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3ACCD44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47B20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6ADE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B849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60E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Syuryati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6660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605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E4AE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033A3A0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F805B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F8B6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4C7E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247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Evi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Sumarni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1B58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12C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5E18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2F1A6AD1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D1290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F2558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875D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716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Nofiarman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17F9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AC4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2545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61E46818" w14:textId="77777777" w:rsidTr="00E435F4">
        <w:trPr>
          <w:trHeight w:val="115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80AC4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D8C7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269F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7C6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B345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895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83D4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6558A90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7A589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5FDC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id-ID"/>
              </w:rPr>
              <w:t>PA Pariaman</w:t>
            </w: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4F84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B9D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Yang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Ariani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4C12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Ketua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D0A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B8E8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128D59A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59BB2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E7F5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73BB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B30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Milda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Sukmawati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67A3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A7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7CB2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3AD51E30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7779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4E036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A3C1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8C0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Riswan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8FFF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D0F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D87F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676AAC4F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F3F80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EB6D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8A2C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9C3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Fauzi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B91E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Gugatan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FD5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DD61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168CC35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6133E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02F2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CF08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B52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Arif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Anwar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A1BD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220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83F3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5112" w:rsidRPr="00125112" w14:paraId="50A6D812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2ED59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40A4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AD6C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594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1CF3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4EB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3A53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8A4654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BC0C3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EA15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Batusangkar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0088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FEC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Nurmaisal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3EA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AFF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615F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AAC77EF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CE9E3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7EDF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0AB4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32D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Asril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5FB2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147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D7C7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86DAF4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81FE1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D9246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139B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AA0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Firdawati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A76C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9EE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B483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79AE0B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EA51E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497E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37CD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FF6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Helmy Ahmad,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9D35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Plt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F67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60E9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9A913DF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BC4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36CD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42F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888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Tefnizar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5F02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B4D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CA02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400B78B" w14:textId="77777777" w:rsidTr="00E435F4">
        <w:trPr>
          <w:trHeight w:val="196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C16B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08056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847D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0DC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E739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3BF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7F1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DB9C063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8E3FD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4.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2F31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Bukittinggi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5969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371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Isrizal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Anwar,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125112">
              <w:rPr>
                <w:rFonts w:ascii="Arial" w:hAnsi="Arial" w:cs="Arial"/>
                <w:sz w:val="22"/>
                <w:szCs w:val="22"/>
              </w:rPr>
              <w:t>M.Hum</w:t>
            </w:r>
            <w:proofErr w:type="spellEnd"/>
            <w:proofErr w:type="gram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20A9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C98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A1FF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CD0DF2B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169ED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9325E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E0ED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83D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Efidatul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Akhyar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E1BD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B75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EF74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27527A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E4AF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DBC9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9D4A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3A6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Rafki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4CB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F7A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74A9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DB3644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7EC5E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AE40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B4B9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D8A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Rusmawita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6DDE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988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52FB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0B6D23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1BD75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1A1C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8932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380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Niki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Auliya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Yuliandra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C3DD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E82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0FC9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C8C3F50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AC86D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bookmarkStart w:id="0" w:name="_Hlk84234983"/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EC42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8977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7A2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1B8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29C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A0E1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950D98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658C3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5.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0337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Payakumbuh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3BCF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396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H. 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Havizh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Martius,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S.H.,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BED3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BF3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FFE0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D533E9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B54C6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0249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9932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D2C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Irmantasir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M.H.I.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CC9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15E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6BAA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55C291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94B08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4C8C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7CB9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5FE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Emmy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Zulfa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00B4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D37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6AEC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28E168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1298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3EA0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5E64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4CE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Oktariyadi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 S,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2C6E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8FD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EFD7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ADD8F4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02BBD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C100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0955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1E6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Amelia,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E146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B6F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14CD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FDC15F8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CF43A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25C5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D625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F98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D53D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CB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D09C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7B3887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43A86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6.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F708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Sawahlunto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D867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959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Firdaus, S.H.I.,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D1C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2FF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5DAB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B5D5181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7716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7835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5AC0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FD6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Rosmaleni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949A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711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AD01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98CEF8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0C8B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5B685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7B14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F98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Fahmi S.,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BC37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CB3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F5AD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04A4AF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CEE16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9AC1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CDF3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963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Sri Hani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Fadhillah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C06F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hukum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E7A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BCFA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FD0FB9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2A543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CEF09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B033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16E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Dodi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Safutra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25112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8E31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023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8C02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7D31047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501AF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6F9B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639E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C9C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2D11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E62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A142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913A87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2448F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7.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0D98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Solok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675D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E33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Zulfa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Yenti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FB51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97C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5B37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EA474D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32AE3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2CE79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7C4E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E70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Muhammad Ilham Al Firdaus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Lubis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0BCD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D1C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1D6A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1254F7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237AC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AFFB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1B37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238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Yosmedi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3454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1D4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0923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4EFB81B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6791F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811A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A8BB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AC3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Erathoni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Agung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Saripraja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391B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0EA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36D2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A45DD3A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76A11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F2C4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169F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27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Nelzi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Lufan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Nova, S.E.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8CF8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2C8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F49F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314A259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4D90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5DA85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D148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4C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0F7A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0FA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7138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B56494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A4D95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1DFF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 Padang Panjang</w:t>
            </w: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A6BB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028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Ariefarahmy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5C87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76F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9A83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80C4A13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46DF3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E55C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DF62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2DB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Rifazul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Azdmi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8614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C99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B90B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912488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82833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06CF5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0D1A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43F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Mawardi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6335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7E3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1D70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BB1AFD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757D5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58CA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0CE2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D44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Suherman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9C2C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F2E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44A4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BA0DEC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B40B0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6B986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7F7D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A26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Salman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17B1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0E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2A2E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83D3EF1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8F1DC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6E6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01F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688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5FB8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46E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F019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13B90C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A4A72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9.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C4EF8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Muara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Labuh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E397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4F7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Haris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Luthfi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681D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0D7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E9D0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2CD899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2DFDB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AD34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94D4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4C8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Rizki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Elia,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27F3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D58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A0AC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A67F39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23DF8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4674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A47F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75C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Jacki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Efrizon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F87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A40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B1D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9EA565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F814E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7059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D33C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A07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Roni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Pebrianto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50E1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508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DAE7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81803F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FEE29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6D49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60D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271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Gerhana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Putra,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6AAE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17D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799E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FFD47E3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5DEF4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165F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263A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58F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0886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960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D7D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B43907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BBBCF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10.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C053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Sijunjung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0505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F92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0A44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4B3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49C0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D24CA5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9F4E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438CC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3DAE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AB6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Zulkarnaen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Ritonga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B60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C56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F7BF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2D308F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734A3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3EFE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6964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1DB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Nurfadhil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3069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88E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1BD2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D70E71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0CC11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8F19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8097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E02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Syahminar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68A9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721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5BA1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4B266A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5F067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7251E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7EAB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F08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Idawati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Js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E5B0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176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879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88B0052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189EC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04C9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68F3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663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BCE2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B85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AB91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B03409B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980B4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11.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5733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Koto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Baru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0F4D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E3D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Rina Eka Fatma, S.H.I.,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DC1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3C7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E60C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E189560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2486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FBBC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3BBE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608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Miftah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Hurrahmah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236C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BC0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6077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DF2B50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27727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4355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6D05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B03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Nila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Novita,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E53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D0B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7A14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528017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1782A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CABA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1A46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8D3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Embrizal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308C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3C7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0855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6833686" w14:textId="77777777" w:rsidTr="00E435F4">
        <w:trPr>
          <w:trHeight w:val="31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CE231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57E9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6B1D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3B0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Izzuddin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3598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A14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D153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AC82E11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CF62D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063E5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5171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B17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BC91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682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B7B5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519560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9C447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12.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BDFC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Painan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3A40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EA1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Salman,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B8C5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546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6C8F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1499FA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05DBE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2F25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77B8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8D9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>Rifka Zainal,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AAB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94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64A9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EAA1D0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7DFCF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836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6650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8A6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2EC8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CF5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4089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0364D3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27D0A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DA63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D466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6B0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Fera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Oktavia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Yolanda,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1D42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7EF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A18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CD753F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3C997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807F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6EE5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73D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Elpi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Supardi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6C85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908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5DD4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16D5703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BC529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A39D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A8B2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0E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DBA8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15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66BA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4F5F06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AFEA6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13.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042D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Lubuk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Sikaping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2032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09F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D2D2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144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4D39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F5F7E6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14106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73F9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ECEA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E3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Mazliatun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BE65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0CF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C679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FB75A4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0E7D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B2CC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08F1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B72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Bustami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71DB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F97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17F8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F084F0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10359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46779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27EB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688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Irsyad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Rahmadi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DD22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8E4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2ADF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DD239A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CC437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40A9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7E43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71F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Ralius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F017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270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EB1A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7472B3A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FA50F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0443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6701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ED7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44F1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033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82BD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92732A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52328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14.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9327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Talu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10B3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1C7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Syafrul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S.H.I.,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6045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EBF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5C1C3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3EC78C5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CFF2B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EFE1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7A21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E48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Muhamad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Tambusai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Ad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Dauly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5555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166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0CD9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2F6441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E1DFA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DEB7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E763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005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H.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Efizon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F72A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871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4802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FDAD05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9F2F5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75E7E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0CB5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5C1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Fithrah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8C0B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1F5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382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E215381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778A1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8C708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8465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2A0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Defrizal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A7E3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7B5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17CE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94E23EE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8D4E6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6D89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09BE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046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A619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E85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03BA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1B64A0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C5314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15.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F9BF9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Maninjau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F87F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90E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Taufik,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4F81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Ketua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61D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8CE1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989BF3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42BEF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3F99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A1D9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3BF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Yanis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Saputra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F543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818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BA65A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74F138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793F7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5026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96C5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911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Afkar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1C5E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E38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22C6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FEFA63F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AD429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64B0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0A41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766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Hasbi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00C8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D4F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0B2F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4E1EE04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C98EE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C5A2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C993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7CA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Masrizon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E9F4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945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4281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C58D4F1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74E12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D620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601A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3BF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83EB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86A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EFB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EFC76A1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DECA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16.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BB67A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Tanjung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Pati</w:t>
            </w: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445E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8C9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Alfiza, S.H.I.,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E0BA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Ketua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A40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DF6A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06A1AC3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5FD20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96B0D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CAC0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C43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Defi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Uswatun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Hasanah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S.Sy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70C4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F6A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85B7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DCE2533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914A3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9BDC2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1984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8A0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Minda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Hayati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AE4C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06B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601C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75253C8C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75F86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88B2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FF07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411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Yeni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Marliza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S.Sy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717D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hukum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0A7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13B8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97AA689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0C1E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B2B8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2DDB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D4B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Handry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Lesmana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CD6C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84E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E9DDC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2C04EFB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53B6A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2F931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E7C1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FCB6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D85B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A9A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87D0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F244FA0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2AED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17.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9C4F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Lubuk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Basung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642A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AB2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Armen Ghani,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M.A.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DD0A1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AC0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A0FFE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33D380E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0F8A7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09D5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050A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8FF5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Ayu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Mulya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S.HI.,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669B2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944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22D9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31E480A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9C3E5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04D7F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9DC7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F7E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H.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Rahmad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Mulyadi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A.Md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.,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252F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Panitera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168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B7E2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3BF6B9D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286D9F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23643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8AFD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81A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r w:rsidRPr="00125112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Elni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A06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Panmud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Hukum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81FB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76FF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15F1BD7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903CC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96B59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1E4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8288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112">
              <w:rPr>
                <w:rFonts w:ascii="Arial" w:hAnsi="Arial" w:cs="Arial"/>
                <w:sz w:val="22"/>
                <w:szCs w:val="22"/>
              </w:rPr>
              <w:t>Bustamar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F8056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JS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306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5627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11090B3A" w14:textId="77777777" w:rsidTr="00E435F4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BBE2B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6727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2C26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F4F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956E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D33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525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4EBE0AB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007814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18.</w:t>
            </w: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B6018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Pulau</w:t>
            </w:r>
            <w:proofErr w:type="spellEnd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125112">
              <w:rPr>
                <w:rFonts w:ascii="Arial" w:hAnsi="Arial" w:cs="Arial"/>
                <w:sz w:val="22"/>
                <w:szCs w:val="22"/>
                <w:lang w:val="en-AU"/>
              </w:rPr>
              <w:t>Punjung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267D7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64E4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M. Rifai, S.H.I., M.H.I.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96B1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Ketua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8A0E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30B1B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6D2CDF26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DC45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2A18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BF3E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339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Zamzami Saleh, Lc., M.H.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0FA75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Hakim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2E0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47081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0CF330B1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79B04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CC78B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0166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77D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Devi Nofianto,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92CD9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Panitera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42D8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33349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51C77FA2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9FC07A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801C7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919FD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F1ED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Hidayatul Hadi, S.H.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BE40B" w14:textId="502DA74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Panmud H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uku</w:t>
            </w: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56C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52560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5112" w:rsidRPr="00125112" w14:paraId="23B7E348" w14:textId="77777777" w:rsidTr="00E435F4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7846B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CB544" w14:textId="77777777" w:rsidR="00125112" w:rsidRPr="00125112" w:rsidRDefault="00125112" w:rsidP="00816696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2B7C3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874F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Aris Putra, S.H.I.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3C8E0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Panmud Permohonan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17DC" w14:textId="77777777" w:rsidR="00125112" w:rsidRPr="00125112" w:rsidRDefault="00125112" w:rsidP="0081669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25112">
              <w:rPr>
                <w:rFonts w:ascii="Arial" w:hAnsi="Arial" w:cs="Arial"/>
                <w:sz w:val="22"/>
                <w:szCs w:val="22"/>
                <w:lang w:val="sv-SE"/>
              </w:rPr>
              <w:t>L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62EA2" w14:textId="77777777" w:rsidR="00125112" w:rsidRPr="00125112" w:rsidRDefault="00125112" w:rsidP="0081669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6097003F" w14:textId="77777777" w:rsidR="00125112" w:rsidRPr="00125112" w:rsidRDefault="00125112" w:rsidP="00125112">
      <w:pPr>
        <w:rPr>
          <w:rFonts w:ascii="Arial" w:hAnsi="Arial" w:cs="Arial"/>
          <w:b/>
          <w:sz w:val="22"/>
          <w:szCs w:val="22"/>
          <w:lang w:val="id-ID"/>
        </w:rPr>
      </w:pPr>
    </w:p>
    <w:p w14:paraId="1BF1487B" w14:textId="77777777" w:rsidR="00125112" w:rsidRPr="00125112" w:rsidRDefault="00125112" w:rsidP="00E435F4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125112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2765720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0F92231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50A19B26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2C9E97A" w14:textId="77777777" w:rsidR="00125112" w:rsidRPr="00125112" w:rsidRDefault="00125112" w:rsidP="00125112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770EE401" w14:textId="77777777" w:rsidR="00125112" w:rsidRPr="00125112" w:rsidRDefault="00125112" w:rsidP="00E435F4">
      <w:pPr>
        <w:ind w:left="6763" w:firstLine="437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  <w:r w:rsidRPr="00125112">
        <w:rPr>
          <w:rFonts w:ascii="Arial" w:hAnsi="Arial" w:cs="Arial"/>
          <w:b/>
          <w:sz w:val="22"/>
          <w:szCs w:val="22"/>
          <w:lang w:val="en-AU"/>
        </w:rPr>
        <w:t>Zein Ahsan</w:t>
      </w:r>
    </w:p>
    <w:p w14:paraId="591ED494" w14:textId="4D5075CB" w:rsidR="00125112" w:rsidRDefault="00125112" w:rsidP="002C09CA">
      <w:pPr>
        <w:ind w:left="6640"/>
        <w:rPr>
          <w:rFonts w:ascii="Arial" w:hAnsi="Arial" w:cs="Arial"/>
          <w:sz w:val="22"/>
          <w:szCs w:val="22"/>
        </w:rPr>
      </w:pPr>
    </w:p>
    <w:p w14:paraId="22C3CF94" w14:textId="4CFF2AA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413D986" w14:textId="388CE4DD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1034BD71" w14:textId="525452A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07F35F6F" w14:textId="1EA0D07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1A6AF081" w14:textId="139934F8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791D918" w14:textId="3142671B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B7A342C" w14:textId="7A30731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2FBD3EC2" w14:textId="0A1D71DF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26A61FE0" w14:textId="4E21A021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B08DDF6" w14:textId="1E382D9D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C3AB4A0" w14:textId="2330611A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1209E968" w14:textId="214BEEC9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9144ABD" w14:textId="1A843DE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E48A44F" w14:textId="23D4442A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2147D474" w14:textId="5BAE2DC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41ED148" w14:textId="6D4F9484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2101723C" w14:textId="4F881906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3334E1FB" w14:textId="0ECE3C1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18E50DE3" w14:textId="26527FC7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5FCC59E" w14:textId="0D360D74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DAEC074" w14:textId="641A0D83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6853FAB" w14:textId="50E85E3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D73F8D6" w14:textId="651E3029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22A9000" w14:textId="45E33A8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3949F1F0" w14:textId="64D35F4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1BFBE205" w14:textId="291A9383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B99DD2E" w14:textId="58C730AF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CA396E4" w14:textId="5AE0A98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7D588D2" w14:textId="55EED121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5D9CE1B" w14:textId="4FC4C9F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B84A846" w14:textId="3B387154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7F606C91" w14:textId="3131FAB3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56B80F6" w14:textId="683F58B2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13AA41E" w14:textId="21B6EB9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371EC1E9" w14:textId="6318BDA8" w:rsidR="00104B00" w:rsidRDefault="00104B00" w:rsidP="00104B00">
      <w:pPr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3201D041" w14:textId="77777777" w:rsidR="00104B00" w:rsidRDefault="00104B00" w:rsidP="00104B00">
      <w:pPr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0A9F0CEE" w14:textId="77777777" w:rsidR="00104B00" w:rsidRDefault="00104B00" w:rsidP="00104B00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W3-A/      /OT.00/6/2022</w:t>
      </w:r>
    </w:p>
    <w:p w14:paraId="12BFCC99" w14:textId="77777777" w:rsidR="00104B00" w:rsidRDefault="00104B00" w:rsidP="00104B00">
      <w:pPr>
        <w:tabs>
          <w:tab w:val="left" w:pos="7371"/>
        </w:tabs>
        <w:ind w:left="65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14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179C247" w14:textId="4730B916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2162"/>
        <w:gridCol w:w="2998"/>
        <w:gridCol w:w="2313"/>
        <w:gridCol w:w="2507"/>
      </w:tblGrid>
      <w:tr w:rsidR="00104B00" w14:paraId="07BA4CA7" w14:textId="77777777" w:rsidTr="00104B00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91F" w14:textId="77777777" w:rsidR="00104B00" w:rsidRPr="00104B00" w:rsidRDefault="00104B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DAFTAR PERKARA DISKUSI HUKUM 2022</w:t>
            </w:r>
          </w:p>
        </w:tc>
      </w:tr>
      <w:tr w:rsidR="00104B00" w14:paraId="0511EB5D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399" w14:textId="77777777" w:rsidR="00104B00" w:rsidRDefault="00104B0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F82" w14:textId="77777777" w:rsidR="00104B00" w:rsidRPr="00104B00" w:rsidRDefault="00104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0A4" w14:textId="77777777" w:rsidR="00104B00" w:rsidRPr="00104B00" w:rsidRDefault="00104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B6E" w14:textId="77777777" w:rsidR="00104B00" w:rsidRPr="00104B00" w:rsidRDefault="00104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B00" w14:paraId="0CC8F453" w14:textId="77777777" w:rsidTr="00104B00">
        <w:trPr>
          <w:trHeight w:val="30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E71" w14:textId="77777777" w:rsidR="00104B00" w:rsidRDefault="00104B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C9B" w14:textId="77777777" w:rsidR="00104B00" w:rsidRPr="00104B00" w:rsidRDefault="00104B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Nomor</w:t>
            </w:r>
            <w:proofErr w:type="spellEnd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20E" w14:textId="77777777" w:rsidR="00104B00" w:rsidRPr="00104B00" w:rsidRDefault="00104B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Klasifikasi</w:t>
            </w:r>
            <w:proofErr w:type="spellEnd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4B7" w14:textId="77777777" w:rsidR="00104B00" w:rsidRPr="00104B00" w:rsidRDefault="00104B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Status </w:t>
            </w:r>
            <w:proofErr w:type="spellStart"/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Perkara</w:t>
            </w:r>
            <w:proofErr w:type="spellEnd"/>
          </w:p>
        </w:tc>
      </w:tr>
      <w:tr w:rsidR="00104B00" w14:paraId="1F5BC90F" w14:textId="77777777" w:rsidTr="00104B00">
        <w:trPr>
          <w:trHeight w:val="30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0BD" w14:textId="77777777" w:rsidR="00104B00" w:rsidRPr="00104B00" w:rsidRDefault="00104B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ZONA I</w:t>
            </w:r>
          </w:p>
        </w:tc>
      </w:tr>
      <w:tr w:rsidR="00104B00" w14:paraId="613248C2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958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Batusangkar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718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34/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PA.Bsk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A3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Kewarisan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(e-court)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5AA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78F55781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7B0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347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16/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/2022/PA.SWL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A8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24E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1F68F692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2A6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4FF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72/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/2022/PA.SJJ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CD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F83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4C46DEB0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870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Solok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968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107/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PA.Slk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7E0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833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0BA47B99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EB0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Pulau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Punjung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D3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101/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PA.Plj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B5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AD7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1807B374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69E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Muara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Labuh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16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129/Pdt.G/2021/PA.ML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D6E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59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08317641" w14:textId="77777777" w:rsidTr="00104B00">
        <w:trPr>
          <w:trHeight w:val="30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8AD" w14:textId="77777777" w:rsidR="00104B00" w:rsidRPr="00104B00" w:rsidRDefault="00104B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ZONA II</w:t>
            </w:r>
          </w:p>
        </w:tc>
      </w:tr>
      <w:tr w:rsidR="00104B00" w14:paraId="0A82B7B2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366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Bukittinggi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B34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403/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/2021/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PA.Bkt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A23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Ekonomi Syariah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F2A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22F05AAA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C4C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Payakumbuh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823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30/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PA.Pyk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919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Harta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Bersama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61B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67964AEB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EC6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C06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128/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PA.Pn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307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D0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02BBE60C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75F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Tanjung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Pati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D81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54/Pdt.G/2020/PA.LK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4DC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Kewarisan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23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1A306841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3D3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Lubuk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Sikaping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213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5/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PA.Lbs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63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Harta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Bersama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92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12BB1885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317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Koto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C27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58/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PA.KBr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2FF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76A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0D0AC117" w14:textId="77777777" w:rsidTr="00104B00">
        <w:trPr>
          <w:trHeight w:val="30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3D5" w14:textId="77777777" w:rsidR="00104B00" w:rsidRPr="00104B00" w:rsidRDefault="00104B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ZONA III</w:t>
            </w:r>
          </w:p>
        </w:tc>
      </w:tr>
      <w:tr w:rsidR="00104B00" w14:paraId="3719258D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99B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Talu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FB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109/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/2022/PA TALU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607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F25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3A2258CB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429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Maninjau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CBD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39/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PA.Min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251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76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772C4D23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471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PA Padang Panjang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4F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23/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/2022/</w:t>
            </w:r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PA.PP</w:t>
            </w:r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2EFC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6C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  <w:tr w:rsidR="00104B00" w14:paraId="40A76ECF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E48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90C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839/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/2020/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PA.Prm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C2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Penguasaan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Anak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C4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Minutasi</w:t>
            </w:r>
            <w:proofErr w:type="spellEnd"/>
          </w:p>
        </w:tc>
      </w:tr>
      <w:tr w:rsidR="00104B00" w14:paraId="3A520584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4D0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PA Padang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2B1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1525/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Pdt.G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/2021/</w:t>
            </w:r>
            <w:proofErr w:type="spellStart"/>
            <w:proofErr w:type="gram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PA.Pdg</w:t>
            </w:r>
            <w:proofErr w:type="spellEnd"/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62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Harta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Bersama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422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Permohonan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Eksekusi</w:t>
            </w:r>
            <w:proofErr w:type="spellEnd"/>
          </w:p>
        </w:tc>
      </w:tr>
      <w:tr w:rsidR="00104B00" w14:paraId="328D5236" w14:textId="77777777" w:rsidTr="00104B00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8A2" w14:textId="77777777" w:rsidR="00104B00" w:rsidRDefault="00104B0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Lubuk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D54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283/Pdt.G/2021/PA.LB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0BB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161" w14:textId="77777777" w:rsidR="00104B00" w:rsidRPr="00104B00" w:rsidRDefault="00104B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>Pembuatan</w:t>
            </w:r>
            <w:proofErr w:type="spellEnd"/>
            <w:r w:rsidRPr="00104B00">
              <w:rPr>
                <w:rFonts w:ascii="Arial" w:hAnsi="Arial" w:cs="Arial"/>
                <w:color w:val="000000"/>
                <w:sz w:val="22"/>
                <w:szCs w:val="22"/>
              </w:rPr>
              <w:t xml:space="preserve"> AC</w:t>
            </w:r>
          </w:p>
        </w:tc>
      </w:tr>
    </w:tbl>
    <w:p w14:paraId="33395FC7" w14:textId="2650026C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679A480" w14:textId="63A8B656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5A67FA66" w14:textId="61FE103E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6AC1F7A8" w14:textId="2E46DFC5" w:rsidR="00104B00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p w14:paraId="48A47257" w14:textId="77777777" w:rsidR="00104B00" w:rsidRPr="00125112" w:rsidRDefault="00104B00" w:rsidP="00104B00">
      <w:pPr>
        <w:ind w:left="648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125112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67C33DDB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4828FAFC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67317C1F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7073A4A6" w14:textId="77777777" w:rsidR="00104B00" w:rsidRPr="00125112" w:rsidRDefault="00104B00" w:rsidP="00104B00">
      <w:pPr>
        <w:tabs>
          <w:tab w:val="left" w:pos="6840"/>
        </w:tabs>
        <w:ind w:left="5708"/>
        <w:jc w:val="both"/>
        <w:rPr>
          <w:rFonts w:ascii="Arial" w:hAnsi="Arial" w:cs="Arial"/>
          <w:sz w:val="22"/>
          <w:szCs w:val="22"/>
          <w:lang w:val="id-ID"/>
        </w:rPr>
      </w:pPr>
    </w:p>
    <w:p w14:paraId="1F806A05" w14:textId="77777777" w:rsidR="00104B00" w:rsidRPr="00125112" w:rsidRDefault="00104B00" w:rsidP="00104B00">
      <w:pPr>
        <w:ind w:left="6763" w:firstLine="437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  <w:r w:rsidRPr="00125112">
        <w:rPr>
          <w:rFonts w:ascii="Arial" w:hAnsi="Arial" w:cs="Arial"/>
          <w:b/>
          <w:sz w:val="22"/>
          <w:szCs w:val="22"/>
          <w:lang w:val="en-AU"/>
        </w:rPr>
        <w:t>Zein Ahsan</w:t>
      </w:r>
    </w:p>
    <w:p w14:paraId="70034614" w14:textId="77777777" w:rsidR="00104B00" w:rsidRPr="00125112" w:rsidRDefault="00104B00" w:rsidP="002C09CA">
      <w:pPr>
        <w:ind w:left="6640"/>
        <w:rPr>
          <w:rFonts w:ascii="Arial" w:hAnsi="Arial" w:cs="Arial"/>
          <w:sz w:val="22"/>
          <w:szCs w:val="22"/>
        </w:rPr>
      </w:pPr>
    </w:p>
    <w:sectPr w:rsidR="00104B00" w:rsidRPr="00125112" w:rsidSect="00BE7BBB">
      <w:pgSz w:w="12240" w:h="20160" w:code="5"/>
      <w:pgMar w:top="851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E5B6" w14:textId="77777777" w:rsidR="00250F68" w:rsidRDefault="00250F68">
      <w:r>
        <w:separator/>
      </w:r>
    </w:p>
  </w:endnote>
  <w:endnote w:type="continuationSeparator" w:id="0">
    <w:p w14:paraId="319F8747" w14:textId="77777777" w:rsidR="00250F68" w:rsidRDefault="002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20A8" w14:textId="77777777" w:rsidR="00250F68" w:rsidRDefault="00250F68">
      <w:r>
        <w:separator/>
      </w:r>
    </w:p>
  </w:footnote>
  <w:footnote w:type="continuationSeparator" w:id="0">
    <w:p w14:paraId="66917F3F" w14:textId="77777777" w:rsidR="00250F68" w:rsidRDefault="002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39E1269"/>
    <w:multiLevelType w:val="hybridMultilevel"/>
    <w:tmpl w:val="CBBC7D5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1F3CCD"/>
    <w:multiLevelType w:val="hybridMultilevel"/>
    <w:tmpl w:val="896697A6"/>
    <w:lvl w:ilvl="0" w:tplc="3809000F">
      <w:start w:val="1"/>
      <w:numFmt w:val="decimal"/>
      <w:lvlText w:val="%1."/>
      <w:lvlJc w:val="left"/>
      <w:pPr>
        <w:ind w:left="2040" w:hanging="360"/>
      </w:pPr>
    </w:lvl>
    <w:lvl w:ilvl="1" w:tplc="38090019" w:tentative="1">
      <w:start w:val="1"/>
      <w:numFmt w:val="lowerLetter"/>
      <w:lvlText w:val="%2."/>
      <w:lvlJc w:val="left"/>
      <w:pPr>
        <w:ind w:left="2760" w:hanging="360"/>
      </w:pPr>
    </w:lvl>
    <w:lvl w:ilvl="2" w:tplc="3809001B" w:tentative="1">
      <w:start w:val="1"/>
      <w:numFmt w:val="lowerRoman"/>
      <w:lvlText w:val="%3."/>
      <w:lvlJc w:val="right"/>
      <w:pPr>
        <w:ind w:left="3480" w:hanging="180"/>
      </w:pPr>
    </w:lvl>
    <w:lvl w:ilvl="3" w:tplc="3809000F" w:tentative="1">
      <w:start w:val="1"/>
      <w:numFmt w:val="decimal"/>
      <w:lvlText w:val="%4."/>
      <w:lvlJc w:val="left"/>
      <w:pPr>
        <w:ind w:left="4200" w:hanging="360"/>
      </w:pPr>
    </w:lvl>
    <w:lvl w:ilvl="4" w:tplc="38090019" w:tentative="1">
      <w:start w:val="1"/>
      <w:numFmt w:val="lowerLetter"/>
      <w:lvlText w:val="%5."/>
      <w:lvlJc w:val="left"/>
      <w:pPr>
        <w:ind w:left="4920" w:hanging="360"/>
      </w:pPr>
    </w:lvl>
    <w:lvl w:ilvl="5" w:tplc="3809001B" w:tentative="1">
      <w:start w:val="1"/>
      <w:numFmt w:val="lowerRoman"/>
      <w:lvlText w:val="%6."/>
      <w:lvlJc w:val="right"/>
      <w:pPr>
        <w:ind w:left="5640" w:hanging="180"/>
      </w:pPr>
    </w:lvl>
    <w:lvl w:ilvl="6" w:tplc="3809000F" w:tentative="1">
      <w:start w:val="1"/>
      <w:numFmt w:val="decimal"/>
      <w:lvlText w:val="%7."/>
      <w:lvlJc w:val="left"/>
      <w:pPr>
        <w:ind w:left="6360" w:hanging="360"/>
      </w:pPr>
    </w:lvl>
    <w:lvl w:ilvl="7" w:tplc="38090019" w:tentative="1">
      <w:start w:val="1"/>
      <w:numFmt w:val="lowerLetter"/>
      <w:lvlText w:val="%8."/>
      <w:lvlJc w:val="left"/>
      <w:pPr>
        <w:ind w:left="7080" w:hanging="360"/>
      </w:pPr>
    </w:lvl>
    <w:lvl w:ilvl="8" w:tplc="3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61442BE9"/>
    <w:multiLevelType w:val="hybridMultilevel"/>
    <w:tmpl w:val="641886E0"/>
    <w:lvl w:ilvl="0" w:tplc="0409000F">
      <w:start w:val="1"/>
      <w:numFmt w:val="decimal"/>
      <w:lvlText w:val="%1."/>
      <w:lvlJc w:val="left"/>
      <w:pPr>
        <w:ind w:left="1385" w:hanging="360"/>
      </w:pPr>
    </w:lvl>
    <w:lvl w:ilvl="1" w:tplc="04090019" w:tentative="1">
      <w:start w:val="1"/>
      <w:numFmt w:val="lowerLetter"/>
      <w:lvlText w:val="%2."/>
      <w:lvlJc w:val="left"/>
      <w:pPr>
        <w:ind w:left="2105" w:hanging="360"/>
      </w:pPr>
    </w:lvl>
    <w:lvl w:ilvl="2" w:tplc="0409001B" w:tentative="1">
      <w:start w:val="1"/>
      <w:numFmt w:val="lowerRoman"/>
      <w:lvlText w:val="%3."/>
      <w:lvlJc w:val="right"/>
      <w:pPr>
        <w:ind w:left="2825" w:hanging="180"/>
      </w:pPr>
    </w:lvl>
    <w:lvl w:ilvl="3" w:tplc="0409000F" w:tentative="1">
      <w:start w:val="1"/>
      <w:numFmt w:val="decimal"/>
      <w:lvlText w:val="%4."/>
      <w:lvlJc w:val="left"/>
      <w:pPr>
        <w:ind w:left="3545" w:hanging="360"/>
      </w:pPr>
    </w:lvl>
    <w:lvl w:ilvl="4" w:tplc="04090019" w:tentative="1">
      <w:start w:val="1"/>
      <w:numFmt w:val="lowerLetter"/>
      <w:lvlText w:val="%5."/>
      <w:lvlJc w:val="left"/>
      <w:pPr>
        <w:ind w:left="4265" w:hanging="360"/>
      </w:pPr>
    </w:lvl>
    <w:lvl w:ilvl="5" w:tplc="0409001B" w:tentative="1">
      <w:start w:val="1"/>
      <w:numFmt w:val="lowerRoman"/>
      <w:lvlText w:val="%6."/>
      <w:lvlJc w:val="right"/>
      <w:pPr>
        <w:ind w:left="4985" w:hanging="180"/>
      </w:pPr>
    </w:lvl>
    <w:lvl w:ilvl="6" w:tplc="0409000F" w:tentative="1">
      <w:start w:val="1"/>
      <w:numFmt w:val="decimal"/>
      <w:lvlText w:val="%7."/>
      <w:lvlJc w:val="left"/>
      <w:pPr>
        <w:ind w:left="5705" w:hanging="360"/>
      </w:pPr>
    </w:lvl>
    <w:lvl w:ilvl="7" w:tplc="04090019" w:tentative="1">
      <w:start w:val="1"/>
      <w:numFmt w:val="lowerLetter"/>
      <w:lvlText w:val="%8."/>
      <w:lvlJc w:val="left"/>
      <w:pPr>
        <w:ind w:left="6425" w:hanging="360"/>
      </w:pPr>
    </w:lvl>
    <w:lvl w:ilvl="8" w:tplc="04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425467">
    <w:abstractNumId w:val="9"/>
  </w:num>
  <w:num w:numId="2" w16cid:durableId="371226037">
    <w:abstractNumId w:val="27"/>
  </w:num>
  <w:num w:numId="3" w16cid:durableId="159931217">
    <w:abstractNumId w:val="10"/>
  </w:num>
  <w:num w:numId="4" w16cid:durableId="1869218218">
    <w:abstractNumId w:val="26"/>
  </w:num>
  <w:num w:numId="5" w16cid:durableId="1424300254">
    <w:abstractNumId w:val="20"/>
  </w:num>
  <w:num w:numId="6" w16cid:durableId="1699700995">
    <w:abstractNumId w:val="24"/>
  </w:num>
  <w:num w:numId="7" w16cid:durableId="847062695">
    <w:abstractNumId w:val="17"/>
  </w:num>
  <w:num w:numId="8" w16cid:durableId="1116370235">
    <w:abstractNumId w:val="34"/>
  </w:num>
  <w:num w:numId="9" w16cid:durableId="1022316848">
    <w:abstractNumId w:val="23"/>
  </w:num>
  <w:num w:numId="10" w16cid:durableId="1167402323">
    <w:abstractNumId w:val="2"/>
  </w:num>
  <w:num w:numId="11" w16cid:durableId="1595437392">
    <w:abstractNumId w:val="5"/>
  </w:num>
  <w:num w:numId="12" w16cid:durableId="168571024">
    <w:abstractNumId w:val="22"/>
  </w:num>
  <w:num w:numId="13" w16cid:durableId="1753241314">
    <w:abstractNumId w:val="33"/>
  </w:num>
  <w:num w:numId="14" w16cid:durableId="1468009098">
    <w:abstractNumId w:val="3"/>
  </w:num>
  <w:num w:numId="15" w16cid:durableId="1248811169">
    <w:abstractNumId w:val="11"/>
  </w:num>
  <w:num w:numId="16" w16cid:durableId="1556157924">
    <w:abstractNumId w:val="14"/>
  </w:num>
  <w:num w:numId="17" w16cid:durableId="236863804">
    <w:abstractNumId w:val="32"/>
  </w:num>
  <w:num w:numId="18" w16cid:durableId="1560166071">
    <w:abstractNumId w:val="6"/>
  </w:num>
  <w:num w:numId="19" w16cid:durableId="1785149150">
    <w:abstractNumId w:val="7"/>
  </w:num>
  <w:num w:numId="20" w16cid:durableId="988482882">
    <w:abstractNumId w:val="25"/>
  </w:num>
  <w:num w:numId="21" w16cid:durableId="136119145">
    <w:abstractNumId w:val="31"/>
  </w:num>
  <w:num w:numId="22" w16cid:durableId="354313121">
    <w:abstractNumId w:val="19"/>
  </w:num>
  <w:num w:numId="23" w16cid:durableId="642735320">
    <w:abstractNumId w:val="18"/>
  </w:num>
  <w:num w:numId="24" w16cid:durableId="1148403989">
    <w:abstractNumId w:val="15"/>
  </w:num>
  <w:num w:numId="25" w16cid:durableId="1661621265">
    <w:abstractNumId w:val="1"/>
  </w:num>
  <w:num w:numId="26" w16cid:durableId="1498812190">
    <w:abstractNumId w:val="13"/>
  </w:num>
  <w:num w:numId="27" w16cid:durableId="195698851">
    <w:abstractNumId w:val="12"/>
  </w:num>
  <w:num w:numId="28" w16cid:durableId="596447641">
    <w:abstractNumId w:val="8"/>
  </w:num>
  <w:num w:numId="29" w16cid:durableId="2137525054">
    <w:abstractNumId w:val="4"/>
  </w:num>
  <w:num w:numId="30" w16cid:durableId="1388721015">
    <w:abstractNumId w:val="0"/>
  </w:num>
  <w:num w:numId="31" w16cid:durableId="958993340">
    <w:abstractNumId w:val="21"/>
  </w:num>
  <w:num w:numId="32" w16cid:durableId="1266503771">
    <w:abstractNumId w:val="30"/>
  </w:num>
  <w:num w:numId="33" w16cid:durableId="1952862503">
    <w:abstractNumId w:val="16"/>
  </w:num>
  <w:num w:numId="34" w16cid:durableId="365764650">
    <w:abstractNumId w:val="28"/>
  </w:num>
  <w:num w:numId="35" w16cid:durableId="13495274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231"/>
    <w:rsid w:val="00005149"/>
    <w:rsid w:val="00007FA5"/>
    <w:rsid w:val="00011E2D"/>
    <w:rsid w:val="00012DAE"/>
    <w:rsid w:val="00017508"/>
    <w:rsid w:val="00023A0A"/>
    <w:rsid w:val="0002685B"/>
    <w:rsid w:val="00053ACC"/>
    <w:rsid w:val="00061557"/>
    <w:rsid w:val="00065502"/>
    <w:rsid w:val="000709D8"/>
    <w:rsid w:val="00072641"/>
    <w:rsid w:val="000766FE"/>
    <w:rsid w:val="00077A39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A7CD2"/>
    <w:rsid w:val="000B49B9"/>
    <w:rsid w:val="000C4337"/>
    <w:rsid w:val="000C4C50"/>
    <w:rsid w:val="000C561C"/>
    <w:rsid w:val="000C5986"/>
    <w:rsid w:val="000D19A7"/>
    <w:rsid w:val="000D472F"/>
    <w:rsid w:val="000E45E2"/>
    <w:rsid w:val="000E6608"/>
    <w:rsid w:val="000F4031"/>
    <w:rsid w:val="000F4905"/>
    <w:rsid w:val="000F68FF"/>
    <w:rsid w:val="00100EDB"/>
    <w:rsid w:val="001015CC"/>
    <w:rsid w:val="00104B00"/>
    <w:rsid w:val="00105938"/>
    <w:rsid w:val="00106EE7"/>
    <w:rsid w:val="00111761"/>
    <w:rsid w:val="00112206"/>
    <w:rsid w:val="0011688B"/>
    <w:rsid w:val="00116958"/>
    <w:rsid w:val="00120776"/>
    <w:rsid w:val="001249BD"/>
    <w:rsid w:val="00125112"/>
    <w:rsid w:val="00145E7C"/>
    <w:rsid w:val="00160368"/>
    <w:rsid w:val="001656E1"/>
    <w:rsid w:val="0017007A"/>
    <w:rsid w:val="00172048"/>
    <w:rsid w:val="001803EA"/>
    <w:rsid w:val="00192B54"/>
    <w:rsid w:val="00193BD2"/>
    <w:rsid w:val="00197D12"/>
    <w:rsid w:val="001A362E"/>
    <w:rsid w:val="001B34F2"/>
    <w:rsid w:val="001B69F4"/>
    <w:rsid w:val="001D27F0"/>
    <w:rsid w:val="001D6981"/>
    <w:rsid w:val="001D765F"/>
    <w:rsid w:val="001E0368"/>
    <w:rsid w:val="001E131B"/>
    <w:rsid w:val="001E2A43"/>
    <w:rsid w:val="001E60DC"/>
    <w:rsid w:val="001F0FDD"/>
    <w:rsid w:val="002113EC"/>
    <w:rsid w:val="002124D0"/>
    <w:rsid w:val="00221540"/>
    <w:rsid w:val="002230B6"/>
    <w:rsid w:val="002301FB"/>
    <w:rsid w:val="00236459"/>
    <w:rsid w:val="00250639"/>
    <w:rsid w:val="00250A26"/>
    <w:rsid w:val="00250F68"/>
    <w:rsid w:val="00251A31"/>
    <w:rsid w:val="00266515"/>
    <w:rsid w:val="00271CC6"/>
    <w:rsid w:val="00272CDE"/>
    <w:rsid w:val="00276F65"/>
    <w:rsid w:val="0028100D"/>
    <w:rsid w:val="002850C6"/>
    <w:rsid w:val="0028762B"/>
    <w:rsid w:val="00290D48"/>
    <w:rsid w:val="00291DF8"/>
    <w:rsid w:val="00294474"/>
    <w:rsid w:val="00294829"/>
    <w:rsid w:val="00297F7F"/>
    <w:rsid w:val="002A3621"/>
    <w:rsid w:val="002B05A1"/>
    <w:rsid w:val="002B3700"/>
    <w:rsid w:val="002B6F40"/>
    <w:rsid w:val="002C09CA"/>
    <w:rsid w:val="002C1D8B"/>
    <w:rsid w:val="002C58D8"/>
    <w:rsid w:val="002C72DE"/>
    <w:rsid w:val="002D5DA6"/>
    <w:rsid w:val="002D6EC0"/>
    <w:rsid w:val="002E19BD"/>
    <w:rsid w:val="002E2C88"/>
    <w:rsid w:val="002F2B3F"/>
    <w:rsid w:val="00303971"/>
    <w:rsid w:val="003064A5"/>
    <w:rsid w:val="00313068"/>
    <w:rsid w:val="0031437A"/>
    <w:rsid w:val="00324986"/>
    <w:rsid w:val="0032544E"/>
    <w:rsid w:val="00326AC1"/>
    <w:rsid w:val="003309F2"/>
    <w:rsid w:val="00333B90"/>
    <w:rsid w:val="0034230B"/>
    <w:rsid w:val="003427E9"/>
    <w:rsid w:val="00344630"/>
    <w:rsid w:val="00353F3F"/>
    <w:rsid w:val="00353F74"/>
    <w:rsid w:val="00354CA5"/>
    <w:rsid w:val="0036207E"/>
    <w:rsid w:val="00363247"/>
    <w:rsid w:val="00365CD0"/>
    <w:rsid w:val="00365D38"/>
    <w:rsid w:val="003675FF"/>
    <w:rsid w:val="003733D3"/>
    <w:rsid w:val="00390418"/>
    <w:rsid w:val="003945ED"/>
    <w:rsid w:val="00394916"/>
    <w:rsid w:val="003A07BC"/>
    <w:rsid w:val="003A2B7F"/>
    <w:rsid w:val="003B29EE"/>
    <w:rsid w:val="003B38CD"/>
    <w:rsid w:val="003C0D3D"/>
    <w:rsid w:val="003C12E1"/>
    <w:rsid w:val="003C6560"/>
    <w:rsid w:val="003D0B9F"/>
    <w:rsid w:val="003D1B02"/>
    <w:rsid w:val="003D481E"/>
    <w:rsid w:val="003D5CCB"/>
    <w:rsid w:val="003E6FC5"/>
    <w:rsid w:val="0040168F"/>
    <w:rsid w:val="00405868"/>
    <w:rsid w:val="00410EE8"/>
    <w:rsid w:val="00413392"/>
    <w:rsid w:val="00415BBA"/>
    <w:rsid w:val="00415CAF"/>
    <w:rsid w:val="004237E7"/>
    <w:rsid w:val="0044329C"/>
    <w:rsid w:val="00446BF4"/>
    <w:rsid w:val="0045581B"/>
    <w:rsid w:val="00461450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62B"/>
    <w:rsid w:val="004B5A74"/>
    <w:rsid w:val="004C0941"/>
    <w:rsid w:val="004C2319"/>
    <w:rsid w:val="004D19A2"/>
    <w:rsid w:val="004D2F64"/>
    <w:rsid w:val="004F4839"/>
    <w:rsid w:val="004F4B6C"/>
    <w:rsid w:val="0050024C"/>
    <w:rsid w:val="00500D5B"/>
    <w:rsid w:val="005073B8"/>
    <w:rsid w:val="005103FD"/>
    <w:rsid w:val="0051275E"/>
    <w:rsid w:val="00517628"/>
    <w:rsid w:val="00520799"/>
    <w:rsid w:val="00523FDF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437B"/>
    <w:rsid w:val="00585EB1"/>
    <w:rsid w:val="005A06B0"/>
    <w:rsid w:val="005A079E"/>
    <w:rsid w:val="005A4B68"/>
    <w:rsid w:val="005A6C36"/>
    <w:rsid w:val="005B1747"/>
    <w:rsid w:val="005B25E4"/>
    <w:rsid w:val="005B531E"/>
    <w:rsid w:val="005C3F64"/>
    <w:rsid w:val="005C468C"/>
    <w:rsid w:val="005C55BB"/>
    <w:rsid w:val="005C7A10"/>
    <w:rsid w:val="005D2115"/>
    <w:rsid w:val="005D3B35"/>
    <w:rsid w:val="005E063B"/>
    <w:rsid w:val="005E5A4B"/>
    <w:rsid w:val="005F3753"/>
    <w:rsid w:val="006035CC"/>
    <w:rsid w:val="00604451"/>
    <w:rsid w:val="006050E4"/>
    <w:rsid w:val="006054B2"/>
    <w:rsid w:val="006122DA"/>
    <w:rsid w:val="0061602A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42D6"/>
    <w:rsid w:val="0066601C"/>
    <w:rsid w:val="0067164E"/>
    <w:rsid w:val="0068319A"/>
    <w:rsid w:val="00683974"/>
    <w:rsid w:val="0068571E"/>
    <w:rsid w:val="00693221"/>
    <w:rsid w:val="006A46E2"/>
    <w:rsid w:val="006A79D4"/>
    <w:rsid w:val="006B7A61"/>
    <w:rsid w:val="006C1410"/>
    <w:rsid w:val="006C50AD"/>
    <w:rsid w:val="006C613F"/>
    <w:rsid w:val="006E26C5"/>
    <w:rsid w:val="006E298C"/>
    <w:rsid w:val="006E3BA1"/>
    <w:rsid w:val="00701A47"/>
    <w:rsid w:val="00715935"/>
    <w:rsid w:val="00715B9E"/>
    <w:rsid w:val="0071603A"/>
    <w:rsid w:val="00722AE9"/>
    <w:rsid w:val="007328AA"/>
    <w:rsid w:val="00732B78"/>
    <w:rsid w:val="0073422A"/>
    <w:rsid w:val="00743AA4"/>
    <w:rsid w:val="00744E66"/>
    <w:rsid w:val="00750B57"/>
    <w:rsid w:val="007547AD"/>
    <w:rsid w:val="00774C5D"/>
    <w:rsid w:val="007800F8"/>
    <w:rsid w:val="00792CFC"/>
    <w:rsid w:val="00797F65"/>
    <w:rsid w:val="007A3B0E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0506"/>
    <w:rsid w:val="00812CB8"/>
    <w:rsid w:val="00820B12"/>
    <w:rsid w:val="008223F0"/>
    <w:rsid w:val="00826B29"/>
    <w:rsid w:val="00832E51"/>
    <w:rsid w:val="00842C9D"/>
    <w:rsid w:val="00844A5D"/>
    <w:rsid w:val="00847963"/>
    <w:rsid w:val="00857C70"/>
    <w:rsid w:val="00857FC3"/>
    <w:rsid w:val="008601A8"/>
    <w:rsid w:val="00870762"/>
    <w:rsid w:val="0088196A"/>
    <w:rsid w:val="0088786C"/>
    <w:rsid w:val="00893136"/>
    <w:rsid w:val="008A003B"/>
    <w:rsid w:val="008A24C3"/>
    <w:rsid w:val="008D2587"/>
    <w:rsid w:val="008D3EF3"/>
    <w:rsid w:val="008D4E49"/>
    <w:rsid w:val="008D7D24"/>
    <w:rsid w:val="008E038A"/>
    <w:rsid w:val="008E1053"/>
    <w:rsid w:val="008E491E"/>
    <w:rsid w:val="00903371"/>
    <w:rsid w:val="00915BDF"/>
    <w:rsid w:val="009204BB"/>
    <w:rsid w:val="009234ED"/>
    <w:rsid w:val="0092352D"/>
    <w:rsid w:val="009245DA"/>
    <w:rsid w:val="00933A8E"/>
    <w:rsid w:val="00937D0C"/>
    <w:rsid w:val="00941401"/>
    <w:rsid w:val="00943104"/>
    <w:rsid w:val="00947FEF"/>
    <w:rsid w:val="009533C0"/>
    <w:rsid w:val="009542E1"/>
    <w:rsid w:val="00962F9B"/>
    <w:rsid w:val="00963864"/>
    <w:rsid w:val="00974F62"/>
    <w:rsid w:val="009756DF"/>
    <w:rsid w:val="00975712"/>
    <w:rsid w:val="009823AE"/>
    <w:rsid w:val="009847F2"/>
    <w:rsid w:val="00986347"/>
    <w:rsid w:val="00996D4B"/>
    <w:rsid w:val="00996E5E"/>
    <w:rsid w:val="009A4CFC"/>
    <w:rsid w:val="009B0CAA"/>
    <w:rsid w:val="009B3E03"/>
    <w:rsid w:val="009C2124"/>
    <w:rsid w:val="009C4156"/>
    <w:rsid w:val="009C6097"/>
    <w:rsid w:val="009C68A2"/>
    <w:rsid w:val="009D03A5"/>
    <w:rsid w:val="009D2A11"/>
    <w:rsid w:val="009D3FB0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6500"/>
    <w:rsid w:val="00A46517"/>
    <w:rsid w:val="00A5445F"/>
    <w:rsid w:val="00A6096B"/>
    <w:rsid w:val="00A60CCE"/>
    <w:rsid w:val="00A75547"/>
    <w:rsid w:val="00A7594D"/>
    <w:rsid w:val="00A81FA0"/>
    <w:rsid w:val="00A86285"/>
    <w:rsid w:val="00A9129B"/>
    <w:rsid w:val="00A96028"/>
    <w:rsid w:val="00A96E31"/>
    <w:rsid w:val="00AA05E9"/>
    <w:rsid w:val="00AA39B9"/>
    <w:rsid w:val="00AB0556"/>
    <w:rsid w:val="00AC445B"/>
    <w:rsid w:val="00AC6B63"/>
    <w:rsid w:val="00AC6D6C"/>
    <w:rsid w:val="00AD2B6A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55C71"/>
    <w:rsid w:val="00B60175"/>
    <w:rsid w:val="00B6117F"/>
    <w:rsid w:val="00B64D09"/>
    <w:rsid w:val="00B84DB4"/>
    <w:rsid w:val="00B85FBB"/>
    <w:rsid w:val="00B868DE"/>
    <w:rsid w:val="00BA0941"/>
    <w:rsid w:val="00BA2D6E"/>
    <w:rsid w:val="00BA753B"/>
    <w:rsid w:val="00BC60B4"/>
    <w:rsid w:val="00BC660C"/>
    <w:rsid w:val="00BD4548"/>
    <w:rsid w:val="00BD6C7B"/>
    <w:rsid w:val="00BD6F12"/>
    <w:rsid w:val="00BE2AC3"/>
    <w:rsid w:val="00BE7BBB"/>
    <w:rsid w:val="00C02CD4"/>
    <w:rsid w:val="00C0399B"/>
    <w:rsid w:val="00C05BF9"/>
    <w:rsid w:val="00C126DA"/>
    <w:rsid w:val="00C154CD"/>
    <w:rsid w:val="00C17C6C"/>
    <w:rsid w:val="00C20B94"/>
    <w:rsid w:val="00C2229D"/>
    <w:rsid w:val="00C27E87"/>
    <w:rsid w:val="00C314D4"/>
    <w:rsid w:val="00C329A7"/>
    <w:rsid w:val="00C34A22"/>
    <w:rsid w:val="00C36AEB"/>
    <w:rsid w:val="00C40621"/>
    <w:rsid w:val="00C40F83"/>
    <w:rsid w:val="00C45926"/>
    <w:rsid w:val="00C533AE"/>
    <w:rsid w:val="00C55D4E"/>
    <w:rsid w:val="00C634AF"/>
    <w:rsid w:val="00C64A17"/>
    <w:rsid w:val="00C672CC"/>
    <w:rsid w:val="00C72B9E"/>
    <w:rsid w:val="00C7759A"/>
    <w:rsid w:val="00C8307B"/>
    <w:rsid w:val="00C97BF2"/>
    <w:rsid w:val="00CA0E29"/>
    <w:rsid w:val="00CA13DB"/>
    <w:rsid w:val="00CA53D8"/>
    <w:rsid w:val="00CA6D18"/>
    <w:rsid w:val="00CB14FE"/>
    <w:rsid w:val="00CB1E56"/>
    <w:rsid w:val="00CB48DD"/>
    <w:rsid w:val="00CB62EA"/>
    <w:rsid w:val="00CC3668"/>
    <w:rsid w:val="00CD0128"/>
    <w:rsid w:val="00CD07CE"/>
    <w:rsid w:val="00CD5D88"/>
    <w:rsid w:val="00CD67DC"/>
    <w:rsid w:val="00CE76A4"/>
    <w:rsid w:val="00CF068A"/>
    <w:rsid w:val="00D04642"/>
    <w:rsid w:val="00D164C8"/>
    <w:rsid w:val="00D173D4"/>
    <w:rsid w:val="00D21C8F"/>
    <w:rsid w:val="00D2596F"/>
    <w:rsid w:val="00D361E7"/>
    <w:rsid w:val="00D436F7"/>
    <w:rsid w:val="00D445FC"/>
    <w:rsid w:val="00D47D07"/>
    <w:rsid w:val="00D54503"/>
    <w:rsid w:val="00D55556"/>
    <w:rsid w:val="00D64014"/>
    <w:rsid w:val="00D64E2E"/>
    <w:rsid w:val="00D66629"/>
    <w:rsid w:val="00D701CE"/>
    <w:rsid w:val="00D73CD1"/>
    <w:rsid w:val="00D828D5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B07A1"/>
    <w:rsid w:val="00DB0AB8"/>
    <w:rsid w:val="00DB28B5"/>
    <w:rsid w:val="00DB33A4"/>
    <w:rsid w:val="00DC007C"/>
    <w:rsid w:val="00DC1119"/>
    <w:rsid w:val="00DC513C"/>
    <w:rsid w:val="00DC710E"/>
    <w:rsid w:val="00DD01E4"/>
    <w:rsid w:val="00DD4D1C"/>
    <w:rsid w:val="00DE5E96"/>
    <w:rsid w:val="00E05C25"/>
    <w:rsid w:val="00E05D0B"/>
    <w:rsid w:val="00E11A40"/>
    <w:rsid w:val="00E1322F"/>
    <w:rsid w:val="00E14183"/>
    <w:rsid w:val="00E142B7"/>
    <w:rsid w:val="00E2540F"/>
    <w:rsid w:val="00E25541"/>
    <w:rsid w:val="00E4055E"/>
    <w:rsid w:val="00E435F4"/>
    <w:rsid w:val="00E45445"/>
    <w:rsid w:val="00E47593"/>
    <w:rsid w:val="00E50C93"/>
    <w:rsid w:val="00E5773B"/>
    <w:rsid w:val="00E648CB"/>
    <w:rsid w:val="00E729E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4998"/>
    <w:rsid w:val="00EF0263"/>
    <w:rsid w:val="00EF6E2F"/>
    <w:rsid w:val="00F02735"/>
    <w:rsid w:val="00F033BA"/>
    <w:rsid w:val="00F0628F"/>
    <w:rsid w:val="00F102CA"/>
    <w:rsid w:val="00F10441"/>
    <w:rsid w:val="00F22156"/>
    <w:rsid w:val="00F223E3"/>
    <w:rsid w:val="00F276EB"/>
    <w:rsid w:val="00F27E02"/>
    <w:rsid w:val="00F432FD"/>
    <w:rsid w:val="00F4348E"/>
    <w:rsid w:val="00F506B4"/>
    <w:rsid w:val="00F53E5A"/>
    <w:rsid w:val="00F5795D"/>
    <w:rsid w:val="00F62045"/>
    <w:rsid w:val="00F7069E"/>
    <w:rsid w:val="00F71B24"/>
    <w:rsid w:val="00F80EA0"/>
    <w:rsid w:val="00F82042"/>
    <w:rsid w:val="00F82427"/>
    <w:rsid w:val="00F83145"/>
    <w:rsid w:val="00F83242"/>
    <w:rsid w:val="00F8664C"/>
    <w:rsid w:val="00F92455"/>
    <w:rsid w:val="00F94ED0"/>
    <w:rsid w:val="00F97E1C"/>
    <w:rsid w:val="00FB4938"/>
    <w:rsid w:val="00FD0511"/>
    <w:rsid w:val="00FE1BF3"/>
    <w:rsid w:val="00FE208F"/>
    <w:rsid w:val="00FF595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22C9"/>
  <w15:docId w15:val="{EAFE2993-AC34-42E5-9954-413F8CD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id/DiskusiHukum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73E3-5224-4D00-863C-585F7738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7769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12</cp:revision>
  <cp:lastPrinted>2022-06-13T09:14:00Z</cp:lastPrinted>
  <dcterms:created xsi:type="dcterms:W3CDTF">2022-06-13T09:13:00Z</dcterms:created>
  <dcterms:modified xsi:type="dcterms:W3CDTF">2022-06-14T06:04:00Z</dcterms:modified>
</cp:coreProperties>
</file>