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3AB562ED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1717</w:t>
      </w:r>
      <w:r w:rsidR="00990DB7" w:rsidRPr="00990DB7">
        <w:rPr>
          <w:rFonts w:ascii="Bookman Old Style" w:hAnsi="Bookman Old Style"/>
          <w:bCs/>
        </w:rPr>
        <w:t>/KPTA.W3-A/KP3.4.2/V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2EF4A7B3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="005B2B61" w:rsidRPr="00747D82">
        <w:rPr>
          <w:rFonts w:ascii="Bookman Old Style" w:hAnsi="Bookman Old Style"/>
          <w:sz w:val="22"/>
          <w:szCs w:val="22"/>
        </w:rPr>
        <w:t>an;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328E15D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3214834E" w:rsidR="005B2B61" w:rsidRPr="00747D82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Daftar Isian Pelaksanaan Anggaran Pengadilan Tinggi Agama Padang Nomor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Pr="00747D82">
        <w:rPr>
          <w:rFonts w:ascii="Bookman Old Style" w:hAnsi="Bookman Old Style"/>
          <w:sz w:val="22"/>
          <w:szCs w:val="22"/>
        </w:rPr>
        <w:t>/2024 tanggal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0619A407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533DE4">
        <w:rPr>
          <w:rFonts w:ascii="Bookman Old Style" w:hAnsi="Bookman Old Style"/>
          <w:sz w:val="22"/>
          <w:szCs w:val="22"/>
          <w:lang w:val="id-ID"/>
        </w:rPr>
        <w:t>Dra. Hj. Rosliani S.H., M.A.</w:t>
      </w:r>
      <w:r w:rsidR="00533DE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>
        <w:rPr>
          <w:rFonts w:ascii="Bookman Old Style" w:hAnsi="Bookman Old Style"/>
          <w:sz w:val="22"/>
          <w:szCs w:val="22"/>
          <w:lang w:val="id-ID"/>
        </w:rPr>
        <w:t>196310081989032003</w:t>
      </w:r>
      <w:r w:rsidR="00533DE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533DE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>
        <w:rPr>
          <w:rFonts w:ascii="Bookman Old Style" w:hAnsi="Bookman Old Style"/>
          <w:sz w:val="22"/>
          <w:szCs w:val="22"/>
          <w:lang w:val="id-ID"/>
        </w:rPr>
        <w:t>Wakil Ketua</w:t>
      </w:r>
      <w:r w:rsidR="00533DE4">
        <w:rPr>
          <w:rFonts w:ascii="Bookman Old Style" w:hAnsi="Bookman Old Style"/>
          <w:sz w:val="22"/>
          <w:szCs w:val="22"/>
          <w:lang w:val="en-GB"/>
        </w:rPr>
        <w:t>;</w:t>
      </w:r>
    </w:p>
    <w:p w14:paraId="68091E18" w14:textId="46596D02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2C6B58">
        <w:rPr>
          <w:rFonts w:ascii="Bookman Old Style" w:hAnsi="Bookman Old Style"/>
          <w:sz w:val="22"/>
          <w:szCs w:val="22"/>
        </w:rPr>
        <w:t xml:space="preserve"> </w:t>
      </w:r>
      <w:r w:rsidR="00533DE4">
        <w:rPr>
          <w:rFonts w:ascii="Bookman Old Style" w:hAnsi="Bookman Old Style"/>
          <w:sz w:val="22"/>
          <w:szCs w:val="22"/>
          <w:lang w:val="id-ID"/>
        </w:rPr>
        <w:t>Nurasiyah Handayani Rangkuti S.H.</w:t>
      </w:r>
      <w:r w:rsidR="00533DE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>
        <w:rPr>
          <w:rFonts w:ascii="Bookman Old Style" w:hAnsi="Bookman Old Style"/>
          <w:sz w:val="22"/>
          <w:szCs w:val="22"/>
          <w:lang w:val="id-ID"/>
        </w:rPr>
        <w:t>198102212011012007</w:t>
      </w:r>
      <w:r w:rsidR="00533DE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>
        <w:rPr>
          <w:rFonts w:ascii="Bookman Old Style" w:hAnsi="Bookman Old Style"/>
          <w:sz w:val="22"/>
          <w:szCs w:val="22"/>
          <w:lang w:val="id-ID"/>
        </w:rPr>
        <w:t>Penata Tingkat I (III/d)</w:t>
      </w:r>
      <w:r w:rsidR="00533DE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>
        <w:rPr>
          <w:rFonts w:ascii="Bookman Old Style" w:hAnsi="Bookman Old Style"/>
          <w:sz w:val="22"/>
          <w:szCs w:val="22"/>
          <w:lang w:val="id-ID"/>
        </w:rPr>
        <w:t>Kepala Sub Bagian Tata Usaha dan Rumah Tangga</w:t>
      </w:r>
      <w:r w:rsidR="00533DE4">
        <w:rPr>
          <w:rFonts w:ascii="Bookman Old Style" w:hAnsi="Bookman Old Style"/>
          <w:sz w:val="22"/>
          <w:szCs w:val="22"/>
          <w:lang w:val="en-GB"/>
        </w:rPr>
        <w:t>.</w:t>
      </w:r>
    </w:p>
    <w:p w14:paraId="139E224C" w14:textId="083F4745" w:rsidR="005E1257" w:rsidRPr="002C6B58" w:rsidRDefault="00A35B50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</w:t>
      </w:r>
      <w:r w:rsidR="00533DE4">
        <w:rPr>
          <w:rFonts w:ascii="Bookman Old Style" w:hAnsi="Bookman Old Style"/>
          <w:sz w:val="22"/>
          <w:szCs w:val="22"/>
          <w:lang w:val="id-ID"/>
        </w:rPr>
        <w:t>Doan Falltrik</w:t>
      </w:r>
      <w:r w:rsidR="00533DE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>
        <w:rPr>
          <w:rFonts w:ascii="Bookman Old Style" w:hAnsi="Bookman Old Style"/>
          <w:sz w:val="22"/>
          <w:szCs w:val="22"/>
          <w:lang w:val="id-ID"/>
        </w:rPr>
        <w:t>PPNPN</w:t>
      </w:r>
      <w:r w:rsidR="00533DE4">
        <w:rPr>
          <w:rFonts w:ascii="Bookman Old Style" w:hAnsi="Bookman Old Style"/>
          <w:sz w:val="22"/>
          <w:szCs w:val="22"/>
        </w:rPr>
        <w:t>.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7E3C4232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Melaksanakan </w:t>
      </w:r>
      <w:r w:rsidR="00B37A31" w:rsidRPr="00747D82">
        <w:rPr>
          <w:rFonts w:ascii="Bookman Old Style" w:hAnsi="Bookman Old Style"/>
          <w:spacing w:val="2"/>
          <w:sz w:val="22"/>
          <w:szCs w:val="22"/>
        </w:rPr>
        <w:t>P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embinaan</w:t>
      </w:r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di Pengadilan Agama </w:t>
      </w:r>
      <w:r w:rsidR="007F7C8E">
        <w:rPr>
          <w:rFonts w:ascii="Bookman Old Style" w:hAnsi="Bookman Old Style"/>
          <w:spacing w:val="2"/>
          <w:sz w:val="22"/>
          <w:szCs w:val="22"/>
        </w:rPr>
        <w:t>Padang Panjang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tanggal</w:t>
      </w:r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7F7C8E">
        <w:rPr>
          <w:rFonts w:ascii="Bookman Old Style" w:hAnsi="Bookman Old Style"/>
          <w:spacing w:val="2"/>
          <w:sz w:val="22"/>
          <w:szCs w:val="22"/>
        </w:rPr>
        <w:t>4 Juni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96050A">
        <w:rPr>
          <w:rFonts w:ascii="Bookman Old Style" w:hAnsi="Bookman Old Style"/>
          <w:spacing w:val="2"/>
          <w:sz w:val="22"/>
          <w:szCs w:val="22"/>
        </w:rPr>
        <w:t>4</w:t>
      </w:r>
      <w:r w:rsidR="00F2708F">
        <w:rPr>
          <w:rFonts w:ascii="Bookman Old Style" w:hAnsi="Bookman Old Style"/>
          <w:spacing w:val="2"/>
          <w:sz w:val="22"/>
          <w:szCs w:val="22"/>
        </w:rPr>
        <w:t xml:space="preserve">, </w:t>
      </w:r>
      <w:r w:rsidR="007F7C8E" w:rsidRPr="007F7C8E">
        <w:rPr>
          <w:rFonts w:ascii="Bookman Old Style" w:hAnsi="Bookman Old Style"/>
          <w:spacing w:val="2"/>
          <w:sz w:val="22"/>
          <w:szCs w:val="22"/>
        </w:rPr>
        <w:t>Jl. H.Agus Salim No.4, Guguk Malintang, Kec. Padang Panjang Tim., Kota Padang Panjang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4A4FCA1A" w14:textId="77777777" w:rsidR="00B77C2A" w:rsidRPr="00747D8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23ABCD22" w:rsidR="002E6B57" w:rsidRPr="00747D82" w:rsidRDefault="007F7C8E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 Juni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1B4694D8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>Abd. Hamid Pulungan</w:t>
      </w:r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05729314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Ketua Pengadilan Agama </w:t>
      </w:r>
      <w:r w:rsidR="007F7C8E">
        <w:rPr>
          <w:rFonts w:ascii="Bookman Old Style" w:hAnsi="Bookman Old Style"/>
          <w:sz w:val="22"/>
          <w:szCs w:val="22"/>
        </w:rPr>
        <w:t>Padang Panjang.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3DE4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36FE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2024-06-03T08:56:00Z</cp:lastPrinted>
  <dcterms:created xsi:type="dcterms:W3CDTF">2024-06-03T08:56:00Z</dcterms:created>
  <dcterms:modified xsi:type="dcterms:W3CDTF">2024-06-03T08:57:00Z</dcterms:modified>
</cp:coreProperties>
</file>