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8B" w:rsidRDefault="0065308B" w:rsidP="0065308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62B5" wp14:editId="0BB27985">
                <wp:simplePos x="0" y="0"/>
                <wp:positionH relativeFrom="column">
                  <wp:posOffset>951865</wp:posOffset>
                </wp:positionH>
                <wp:positionV relativeFrom="paragraph">
                  <wp:posOffset>77470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308B" w:rsidRDefault="0065308B" w:rsidP="0065308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762B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95pt;margin-top:6.1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" filled="f" stroked="f">
                <v:textbox inset="0,0,0,0">
                  <w:txbxContent>
                    <w:p w:rsidR="0065308B" w:rsidRDefault="0065308B" w:rsidP="0065308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8ECACE5" wp14:editId="0AB1B545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8B" w:rsidRDefault="0065308B" w:rsidP="0065308B">
      <w:pPr>
        <w:jc w:val="both"/>
        <w:rPr>
          <w:rFonts w:ascii="Bookman Old Style" w:hAnsi="Bookman Old Style"/>
          <w:sz w:val="22"/>
          <w:szCs w:val="22"/>
        </w:rPr>
      </w:pPr>
    </w:p>
    <w:p w:rsidR="0065308B" w:rsidRDefault="0065308B" w:rsidP="0065308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3D701" wp14:editId="02DC3163">
                <wp:simplePos x="0" y="0"/>
                <wp:positionH relativeFrom="column">
                  <wp:posOffset>1052830</wp:posOffset>
                </wp:positionH>
                <wp:positionV relativeFrom="paragraph">
                  <wp:posOffset>2540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308B" w:rsidRDefault="0065308B" w:rsidP="0065308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65308B" w:rsidRDefault="0065308B" w:rsidP="0065308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65308B" w:rsidRDefault="0065308B" w:rsidP="0065308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3D701" id="Text Box 18" o:spid="_x0000_s1027" type="#_x0000_t202" style="position:absolute;margin-left:82.9pt;margin-top:.2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" filled="f" stroked="f">
                <v:textbox inset="0,0,0,0">
                  <w:txbxContent>
                    <w:p w:rsidR="0065308B" w:rsidRDefault="0065308B" w:rsidP="0065308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65308B" w:rsidRDefault="0065308B" w:rsidP="0065308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65308B" w:rsidRDefault="0065308B" w:rsidP="0065308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65308B" w:rsidRDefault="0065308B" w:rsidP="0065308B">
      <w:pPr>
        <w:rPr>
          <w:rFonts w:ascii="Bookman Old Style" w:hAnsi="Bookman Old Style" w:cs="Arial"/>
          <w:sz w:val="22"/>
          <w:szCs w:val="22"/>
        </w:rPr>
      </w:pPr>
    </w:p>
    <w:p w:rsidR="0065308B" w:rsidRDefault="0065308B" w:rsidP="0065308B">
      <w:pPr>
        <w:rPr>
          <w:rFonts w:ascii="Bookman Old Style" w:hAnsi="Bookman Old Style" w:cs="Arial"/>
          <w:sz w:val="22"/>
          <w:szCs w:val="22"/>
        </w:rPr>
      </w:pPr>
    </w:p>
    <w:p w:rsidR="0065308B" w:rsidRDefault="0065308B" w:rsidP="0065308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F4548" wp14:editId="65F1BC57">
                <wp:simplePos x="0" y="0"/>
                <wp:positionH relativeFrom="column">
                  <wp:posOffset>942975</wp:posOffset>
                </wp:positionH>
                <wp:positionV relativeFrom="paragraph">
                  <wp:posOffset>59055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308B" w:rsidRDefault="0065308B" w:rsidP="0065308B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F4548" id="Text Box 19" o:spid="_x0000_s1028" type="#_x0000_t202" style="position:absolute;margin-left:74.25pt;margin-top:4.6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" filled="f" stroked="f">
                <v:textbox inset="0,0,0,0">
                  <w:txbxContent>
                    <w:p w:rsidR="0065308B" w:rsidRDefault="0065308B" w:rsidP="0065308B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65308B" w:rsidRDefault="0065308B" w:rsidP="0065308B">
      <w:pPr>
        <w:rPr>
          <w:rFonts w:ascii="Bookman Old Style" w:hAnsi="Bookman Old Style" w:cs="Arial"/>
          <w:sz w:val="22"/>
          <w:szCs w:val="22"/>
        </w:rPr>
      </w:pPr>
    </w:p>
    <w:p w:rsidR="0065308B" w:rsidRDefault="0065308B" w:rsidP="0065308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336A4" wp14:editId="12E3EDAC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060EB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6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4tFD5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65308B" w:rsidRDefault="0065308B" w:rsidP="0065308B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</w:rPr>
        <w:t xml:space="preserve">      </w:t>
      </w:r>
      <w:r w:rsidR="0012512B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23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:rsidR="0065308B" w:rsidRDefault="0065308B" w:rsidP="0065308B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bundel</w:t>
      </w:r>
      <w:proofErr w:type="spellEnd"/>
    </w:p>
    <w:p w:rsidR="0065308B" w:rsidRDefault="0065308B" w:rsidP="0065308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Pagu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Indikatif</w:t>
      </w:r>
      <w:proofErr w:type="spellEnd"/>
      <w:r>
        <w:rPr>
          <w:rFonts w:ascii="Bookman Old Style" w:hAnsi="Bookman Old Style"/>
          <w:sz w:val="22"/>
          <w:szCs w:val="22"/>
        </w:rPr>
        <w:t xml:space="preserve"> TA 2024</w:t>
      </w:r>
    </w:p>
    <w:p w:rsidR="0065308B" w:rsidRDefault="0065308B" w:rsidP="0065308B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65308B" w:rsidRDefault="0065308B" w:rsidP="0065308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65308B" w:rsidRDefault="0065308B" w:rsidP="0065308B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Plt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Direktur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Jenderal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:rsidR="0065308B" w:rsidRDefault="0065308B" w:rsidP="0065308B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:rsidR="0065308B" w:rsidRDefault="0065308B" w:rsidP="0065308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65308B" w:rsidRDefault="0065308B" w:rsidP="0065308B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65308B" w:rsidRDefault="0065308B" w:rsidP="0065308B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65308B" w:rsidRDefault="0065308B" w:rsidP="0065308B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F229F8" w:rsidRDefault="00F229F8" w:rsidP="0065308B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65308B" w:rsidRDefault="0065308B" w:rsidP="0065308B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65308B" w:rsidRDefault="0065308B" w:rsidP="00F229F8">
      <w:pPr>
        <w:spacing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65308B"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 w:rsidRPr="006530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65308B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65308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Plt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r w:rsidR="00350AC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1753/DJA/OT.01.1.6/2023</w:t>
      </w:r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14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Juni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2023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 w:rsidR="005D408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D408F">
        <w:rPr>
          <w:rFonts w:ascii="Bookman Old Style" w:hAnsi="Bookman Old Style"/>
          <w:spacing w:val="-4"/>
          <w:sz w:val="22"/>
          <w:szCs w:val="22"/>
        </w:rPr>
        <w:t>Indikatif</w:t>
      </w:r>
      <w:proofErr w:type="spellEnd"/>
      <w:r w:rsidRPr="0065308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F229F8">
        <w:rPr>
          <w:rFonts w:ascii="Bookman Old Style" w:hAnsi="Bookman Old Style"/>
          <w:spacing w:val="-4"/>
          <w:sz w:val="22"/>
          <w:szCs w:val="22"/>
        </w:rPr>
        <w:t xml:space="preserve">TA 2024 </w:t>
      </w:r>
      <w:proofErr w:type="spellStart"/>
      <w:r w:rsidR="00F229F8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F229F8">
        <w:rPr>
          <w:rFonts w:ascii="Bookman Old Style" w:hAnsi="Bookman Old Style"/>
          <w:spacing w:val="-4"/>
          <w:sz w:val="22"/>
          <w:szCs w:val="22"/>
        </w:rPr>
        <w:t xml:space="preserve"> TOR dan RAB </w:t>
      </w:r>
      <w:proofErr w:type="spellStart"/>
      <w:r w:rsidR="00F229F8">
        <w:rPr>
          <w:rFonts w:ascii="Bookman Old Style" w:hAnsi="Bookman Old Style"/>
          <w:spacing w:val="-4"/>
          <w:sz w:val="22"/>
          <w:szCs w:val="22"/>
        </w:rPr>
        <w:t>seluruh</w:t>
      </w:r>
      <w:proofErr w:type="spellEnd"/>
      <w:r w:rsidR="00F229F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29F8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="00F229F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29F8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F229F8">
        <w:rPr>
          <w:rFonts w:ascii="Bookman Old Style" w:hAnsi="Bookman Old Style"/>
          <w:spacing w:val="-4"/>
          <w:sz w:val="22"/>
          <w:szCs w:val="22"/>
        </w:rPr>
        <w:t xml:space="preserve"> se Wilayah </w:t>
      </w:r>
      <w:proofErr w:type="spellStart"/>
      <w:r w:rsidR="00F229F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F229F8">
        <w:rPr>
          <w:rFonts w:ascii="Bookman Old Style" w:hAnsi="Bookman Old Style"/>
          <w:spacing w:val="-4"/>
          <w:sz w:val="22"/>
          <w:szCs w:val="22"/>
        </w:rPr>
        <w:t xml:space="preserve"> Tinggi Agama Padang.</w:t>
      </w:r>
    </w:p>
    <w:p w:rsidR="00F229F8" w:rsidRDefault="0065308B" w:rsidP="0065308B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:rsidR="0065308B" w:rsidRDefault="0065308B" w:rsidP="00F229F8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,</w:t>
      </w:r>
      <w:r w:rsidR="00F229F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29F8">
        <w:rPr>
          <w:rFonts w:ascii="Bookman Old Style" w:hAnsi="Bookman Old Style"/>
          <w:spacing w:val="-4"/>
          <w:sz w:val="22"/>
          <w:szCs w:val="22"/>
        </w:rPr>
        <w:t>a</w:t>
      </w:r>
      <w:r>
        <w:rPr>
          <w:rFonts w:ascii="Bookman Old Style" w:hAnsi="Bookman Old Style"/>
          <w:spacing w:val="-4"/>
          <w:sz w:val="22"/>
          <w:szCs w:val="22"/>
        </w:rPr>
        <w:t>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65308B" w:rsidRDefault="0065308B" w:rsidP="0065308B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65308B" w:rsidRDefault="0065308B" w:rsidP="0065308B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65308B" w:rsidRDefault="004D5F02" w:rsidP="0065308B">
      <w:pPr>
        <w:ind w:left="5954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4D21ACE3" wp14:editId="1FF24C4B">
            <wp:simplePos x="0" y="0"/>
            <wp:positionH relativeFrom="column">
              <wp:posOffset>3800475</wp:posOffset>
            </wp:positionH>
            <wp:positionV relativeFrom="paragraph">
              <wp:posOffset>15875</wp:posOffset>
            </wp:positionV>
            <wp:extent cx="981075" cy="1581150"/>
            <wp:effectExtent l="0" t="0" r="0" b="0"/>
            <wp:wrapNone/>
            <wp:docPr id="4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5308B"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65308B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="0065308B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="0065308B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65308B" w:rsidRDefault="0065308B" w:rsidP="0065308B">
      <w:pPr>
        <w:tabs>
          <w:tab w:val="left" w:pos="6840"/>
        </w:tabs>
        <w:ind w:leftChars="2480" w:left="5952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65308B" w:rsidRDefault="0065308B" w:rsidP="0065308B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</w:rPr>
      </w:pPr>
    </w:p>
    <w:p w:rsidR="0065308B" w:rsidRDefault="0065308B" w:rsidP="0065308B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5308B" w:rsidRDefault="0065308B" w:rsidP="0065308B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5308B" w:rsidRDefault="0065308B" w:rsidP="0065308B">
      <w:pPr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</w:t>
      </w:r>
    </w:p>
    <w:p w:rsidR="0065308B" w:rsidRPr="00A61624" w:rsidRDefault="0065308B" w:rsidP="0065308B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65308B" w:rsidRDefault="0065308B" w:rsidP="0065308B">
      <w:pPr>
        <w:ind w:left="5529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65308B" w:rsidRDefault="0065308B" w:rsidP="0065308B">
      <w:pPr>
        <w:ind w:left="5529"/>
        <w:rPr>
          <w:rFonts w:ascii="Bookman Old Style" w:hAnsi="Bookman Old Style"/>
          <w:sz w:val="22"/>
          <w:szCs w:val="22"/>
        </w:rPr>
      </w:pPr>
    </w:p>
    <w:p w:rsidR="0065308B" w:rsidRDefault="0065308B" w:rsidP="0065308B">
      <w:pPr>
        <w:ind w:left="5468"/>
        <w:rPr>
          <w:rFonts w:ascii="Bookman Old Style" w:hAnsi="Bookman Old Style"/>
          <w:sz w:val="22"/>
          <w:szCs w:val="22"/>
        </w:rPr>
      </w:pPr>
    </w:p>
    <w:p w:rsidR="0065308B" w:rsidRDefault="0065308B" w:rsidP="0065308B">
      <w:pPr>
        <w:ind w:left="5468"/>
        <w:rPr>
          <w:rFonts w:ascii="Bookman Old Style" w:hAnsi="Bookman Old Style"/>
          <w:sz w:val="22"/>
          <w:szCs w:val="22"/>
        </w:rPr>
      </w:pPr>
    </w:p>
    <w:p w:rsidR="0065308B" w:rsidRDefault="0065308B" w:rsidP="0065308B">
      <w:pPr>
        <w:ind w:left="5468"/>
        <w:rPr>
          <w:rFonts w:ascii="Bookman Old Style" w:hAnsi="Bookman Old Style"/>
          <w:sz w:val="22"/>
          <w:szCs w:val="22"/>
        </w:rPr>
      </w:pPr>
    </w:p>
    <w:p w:rsidR="0065308B" w:rsidRDefault="0065308B" w:rsidP="0065308B">
      <w:pPr>
        <w:rPr>
          <w:rFonts w:ascii="Bookman Old Style" w:hAnsi="Bookman Old Style"/>
          <w:sz w:val="22"/>
          <w:szCs w:val="22"/>
        </w:rPr>
      </w:pPr>
    </w:p>
    <w:p w:rsidR="0065308B" w:rsidRDefault="0065308B" w:rsidP="0065308B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5308B" w:rsidRDefault="0065308B" w:rsidP="0065308B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5308B" w:rsidRDefault="0065308B" w:rsidP="0065308B"/>
    <w:p w:rsidR="00AF4C57" w:rsidRDefault="00AF4C57"/>
    <w:sectPr w:rsidR="00AF4C5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8B"/>
    <w:rsid w:val="00093C64"/>
    <w:rsid w:val="0012512B"/>
    <w:rsid w:val="00350ACE"/>
    <w:rsid w:val="004D5F02"/>
    <w:rsid w:val="005D408F"/>
    <w:rsid w:val="0065308B"/>
    <w:rsid w:val="00AF4C57"/>
    <w:rsid w:val="00F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5934"/>
  <w15:chartTrackingRefBased/>
  <w15:docId w15:val="{60DBA0D8-0FF4-440C-868F-69C3CBB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53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1</cp:revision>
  <cp:lastPrinted>2023-06-29T06:04:00Z</cp:lastPrinted>
  <dcterms:created xsi:type="dcterms:W3CDTF">2023-06-29T02:27:00Z</dcterms:created>
  <dcterms:modified xsi:type="dcterms:W3CDTF">2023-06-29T07:12:00Z</dcterms:modified>
</cp:coreProperties>
</file>