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7E901482">
                <wp:simplePos x="0" y="0"/>
                <wp:positionH relativeFrom="margin">
                  <wp:align>right</wp:align>
                </wp:positionH>
                <wp:positionV relativeFrom="paragraph">
                  <wp:posOffset>132393</wp:posOffset>
                </wp:positionV>
                <wp:extent cx="5795159" cy="0"/>
                <wp:effectExtent l="0" t="19050" r="3429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D74EB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5.1pt,10.4pt" to="86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7DC65293" w:rsidR="00A34E48" w:rsidRDefault="00ED1572" w:rsidP="00AE7240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8A2BEA">
        <w:rPr>
          <w:rFonts w:ascii="Arial" w:hAnsi="Arial" w:cs="Arial"/>
          <w:sz w:val="22"/>
          <w:szCs w:val="22"/>
        </w:rPr>
        <w:t>OT.</w:t>
      </w:r>
      <w:r w:rsidR="00DC0DCC" w:rsidRPr="00DC0DCC">
        <w:rPr>
          <w:rFonts w:ascii="Arial" w:hAnsi="Arial" w:cs="Arial"/>
          <w:sz w:val="22"/>
          <w:szCs w:val="22"/>
        </w:rPr>
        <w:t>0</w:t>
      </w:r>
      <w:r w:rsidR="00E02861">
        <w:rPr>
          <w:rFonts w:ascii="Arial" w:hAnsi="Arial" w:cs="Arial"/>
          <w:sz w:val="22"/>
          <w:szCs w:val="22"/>
        </w:rPr>
        <w:t>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AE7240">
        <w:rPr>
          <w:rFonts w:ascii="Arial" w:hAnsi="Arial" w:cs="Arial"/>
          <w:sz w:val="22"/>
          <w:szCs w:val="22"/>
        </w:rPr>
        <w:t>7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0A46C4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AE7240">
        <w:rPr>
          <w:rFonts w:ascii="Arial" w:hAnsi="Arial" w:cs="Arial"/>
          <w:sz w:val="22"/>
          <w:szCs w:val="22"/>
        </w:rPr>
        <w:t>Juli</w:t>
      </w:r>
      <w:r w:rsidR="000A46C4">
        <w:rPr>
          <w:rFonts w:ascii="Arial" w:hAnsi="Arial" w:cs="Arial"/>
          <w:sz w:val="22"/>
          <w:szCs w:val="22"/>
        </w:rPr>
        <w:t xml:space="preserve"> 2023</w:t>
      </w:r>
    </w:p>
    <w:p w14:paraId="6C9D09B7" w14:textId="5601A70B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AE7240">
        <w:rPr>
          <w:rFonts w:ascii="Arial" w:hAnsi="Arial" w:cs="Arial"/>
          <w:sz w:val="22"/>
          <w:szCs w:val="22"/>
        </w:rPr>
        <w:t>-</w:t>
      </w:r>
    </w:p>
    <w:p w14:paraId="065CB6DB" w14:textId="15C894C0" w:rsidR="00DC0DCC" w:rsidRDefault="00843324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r w:rsidR="00AE7240" w:rsidRPr="00AE7240">
        <w:rPr>
          <w:rFonts w:ascii="Arial" w:hAnsi="Arial" w:cs="Arial"/>
          <w:sz w:val="22"/>
          <w:szCs w:val="22"/>
        </w:rPr>
        <w:t>Pengumpulan Bahan untuk Penulisan Buku</w:t>
      </w:r>
    </w:p>
    <w:p w14:paraId="4F54C411" w14:textId="152BB3CE" w:rsidR="00A30753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9DAA9F" w14:textId="77777777" w:rsidR="005D305A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</w:p>
    <w:p w14:paraId="664D9362" w14:textId="77777777" w:rsidR="00375B0B" w:rsidRPr="00843324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60DA0D2F" w14:textId="77777777" w:rsidR="000A46C4" w:rsidRDefault="00E57450" w:rsidP="000A46C4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5E20B394" w14:textId="4CEC064C" w:rsidR="00416973" w:rsidRDefault="00416973" w:rsidP="000A46C4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0A46C4">
        <w:rPr>
          <w:rFonts w:ascii="Arial" w:hAnsi="Arial" w:cs="Arial"/>
          <w:sz w:val="22"/>
          <w:szCs w:val="22"/>
        </w:rPr>
        <w:t>Ketua Pengadilan Agama</w:t>
      </w:r>
    </w:p>
    <w:p w14:paraId="15BA7006" w14:textId="5E390F01" w:rsidR="00AE7240" w:rsidRPr="000A46C4" w:rsidRDefault="00AE7240" w:rsidP="000A46C4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Assalamu’alaikum Wr.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60AEB91F" w14:textId="49B2CA03" w:rsidR="00AE7240" w:rsidRPr="00AE7240" w:rsidRDefault="00AE7240" w:rsidP="00AE7240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AE7240">
        <w:rPr>
          <w:rFonts w:ascii="Arial" w:hAnsi="Arial" w:cs="Arial"/>
          <w:sz w:val="22"/>
          <w:szCs w:val="22"/>
        </w:rPr>
        <w:t>Dalam rangka percepatan pengumpulan bahan untuk penulisan buku ESKALASI MODERNISA</w:t>
      </w:r>
      <w:r>
        <w:rPr>
          <w:rFonts w:ascii="Arial" w:hAnsi="Arial" w:cs="Arial"/>
          <w:sz w:val="22"/>
          <w:szCs w:val="22"/>
        </w:rPr>
        <w:t>S</w:t>
      </w:r>
      <w:r w:rsidRPr="00AE7240">
        <w:rPr>
          <w:rFonts w:ascii="Arial" w:hAnsi="Arial" w:cs="Arial"/>
          <w:sz w:val="22"/>
          <w:szCs w:val="22"/>
        </w:rPr>
        <w:t>I PERADILAN AGAMA DI RANAH MINANG (judul sementara, nanti akan disepakati judul yang lebih tepat sesuai dengan bahan yang didapatkan), diminta kepada seluruh P</w:t>
      </w:r>
      <w:r>
        <w:rPr>
          <w:rFonts w:ascii="Arial" w:hAnsi="Arial" w:cs="Arial"/>
          <w:sz w:val="22"/>
          <w:szCs w:val="22"/>
        </w:rPr>
        <w:t xml:space="preserve">engadilan </w:t>
      </w:r>
      <w:r w:rsidRPr="00AE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gama</w:t>
      </w:r>
      <w:r w:rsidRPr="00AE7240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>-</w:t>
      </w:r>
      <w:r w:rsidRPr="00AE7240">
        <w:rPr>
          <w:rFonts w:ascii="Arial" w:hAnsi="Arial" w:cs="Arial"/>
          <w:sz w:val="22"/>
          <w:szCs w:val="22"/>
        </w:rPr>
        <w:t xml:space="preserve">Sumatera Barat untuk menulis dan mengirimkan bahan terkait dengan </w:t>
      </w:r>
      <w:r>
        <w:rPr>
          <w:rFonts w:ascii="Arial" w:hAnsi="Arial" w:cs="Arial"/>
          <w:sz w:val="22"/>
          <w:szCs w:val="22"/>
        </w:rPr>
        <w:t>satuan kerja</w:t>
      </w:r>
      <w:r w:rsidRPr="00AE7240">
        <w:rPr>
          <w:rFonts w:ascii="Arial" w:hAnsi="Arial" w:cs="Arial"/>
          <w:sz w:val="22"/>
          <w:szCs w:val="22"/>
        </w:rPr>
        <w:t xml:space="preserve"> masing-masing, mengenai:</w:t>
      </w:r>
    </w:p>
    <w:p w14:paraId="2A00D4EC" w14:textId="509CBF30" w:rsidR="00AE7240" w:rsidRPr="00AE7240" w:rsidRDefault="00AE7240" w:rsidP="00AE7240">
      <w:pPr>
        <w:pStyle w:val="ListParagraph"/>
        <w:numPr>
          <w:ilvl w:val="3"/>
          <w:numId w:val="3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E7240">
        <w:rPr>
          <w:rFonts w:ascii="Arial" w:hAnsi="Arial" w:cs="Arial"/>
          <w:sz w:val="22"/>
          <w:szCs w:val="22"/>
        </w:rPr>
        <w:t>Sejarah Pembentukan Peradilan Agama (termasuk Pra Kemerdekaan kal</w:t>
      </w:r>
      <w:r>
        <w:rPr>
          <w:rFonts w:ascii="Arial" w:hAnsi="Arial" w:cs="Arial"/>
          <w:sz w:val="22"/>
          <w:szCs w:val="22"/>
        </w:rPr>
        <w:t>au</w:t>
      </w:r>
      <w:r w:rsidRPr="00AE7240">
        <w:rPr>
          <w:rFonts w:ascii="Arial" w:hAnsi="Arial" w:cs="Arial"/>
          <w:sz w:val="22"/>
          <w:szCs w:val="22"/>
        </w:rPr>
        <w:t xml:space="preserve"> ada)</w:t>
      </w:r>
      <w:r>
        <w:rPr>
          <w:rFonts w:ascii="Arial" w:hAnsi="Arial" w:cs="Arial"/>
          <w:sz w:val="22"/>
          <w:szCs w:val="22"/>
        </w:rPr>
        <w:t>;</w:t>
      </w:r>
    </w:p>
    <w:p w14:paraId="7CF52278" w14:textId="6DB9327A" w:rsidR="00AE7240" w:rsidRPr="00AE7240" w:rsidRDefault="00AE7240" w:rsidP="00AE7240">
      <w:pPr>
        <w:pStyle w:val="ListParagraph"/>
        <w:numPr>
          <w:ilvl w:val="3"/>
          <w:numId w:val="3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E7240">
        <w:rPr>
          <w:rFonts w:ascii="Arial" w:hAnsi="Arial" w:cs="Arial"/>
          <w:sz w:val="22"/>
          <w:szCs w:val="22"/>
        </w:rPr>
        <w:t>Ulama, Tokoh Islam, dan Aparatur dalam pembentukan, perkembangan, dan prestasi Peradilan Agama</w:t>
      </w:r>
      <w:r>
        <w:rPr>
          <w:rFonts w:ascii="Arial" w:hAnsi="Arial" w:cs="Arial"/>
          <w:sz w:val="22"/>
          <w:szCs w:val="22"/>
        </w:rPr>
        <w:t>;</w:t>
      </w:r>
    </w:p>
    <w:p w14:paraId="63385366" w14:textId="480A75CE" w:rsidR="00AE7240" w:rsidRPr="00AE7240" w:rsidRDefault="00AE7240" w:rsidP="00AE7240">
      <w:pPr>
        <w:pStyle w:val="ListParagraph"/>
        <w:numPr>
          <w:ilvl w:val="3"/>
          <w:numId w:val="3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E7240">
        <w:rPr>
          <w:rFonts w:ascii="Arial" w:hAnsi="Arial" w:cs="Arial"/>
          <w:sz w:val="22"/>
          <w:szCs w:val="22"/>
        </w:rPr>
        <w:t xml:space="preserve">Produk putusan pengadilan yang fenomenal, seperti: tulis tangan, mesin ketik, </w:t>
      </w:r>
      <w:r>
        <w:rPr>
          <w:rFonts w:ascii="Arial" w:hAnsi="Arial" w:cs="Arial"/>
          <w:sz w:val="22"/>
          <w:szCs w:val="22"/>
        </w:rPr>
        <w:t>k</w:t>
      </w:r>
      <w:r w:rsidRPr="00AE7240">
        <w:rPr>
          <w:rFonts w:ascii="Arial" w:hAnsi="Arial" w:cs="Arial"/>
          <w:sz w:val="22"/>
          <w:szCs w:val="22"/>
        </w:rPr>
        <w:t>omputer, menarik perhatian insan peradilan dan public, mendapat penilaian/prestasi di tingkat wilayah dan nasional</w:t>
      </w:r>
      <w:r>
        <w:rPr>
          <w:rFonts w:ascii="Arial" w:hAnsi="Arial" w:cs="Arial"/>
          <w:sz w:val="22"/>
          <w:szCs w:val="22"/>
        </w:rPr>
        <w:t>;</w:t>
      </w:r>
    </w:p>
    <w:p w14:paraId="02E44900" w14:textId="6C14B34B" w:rsidR="00AE7240" w:rsidRPr="00AE7240" w:rsidRDefault="00AE7240" w:rsidP="00AE7240">
      <w:pPr>
        <w:pStyle w:val="ListParagraph"/>
        <w:numPr>
          <w:ilvl w:val="3"/>
          <w:numId w:val="3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E7240">
        <w:rPr>
          <w:rFonts w:ascii="Arial" w:hAnsi="Arial" w:cs="Arial"/>
          <w:sz w:val="22"/>
          <w:szCs w:val="22"/>
        </w:rPr>
        <w:t xml:space="preserve">Modernisasi infrastruktur, seperti </w:t>
      </w:r>
      <w:r>
        <w:rPr>
          <w:rFonts w:ascii="Arial" w:hAnsi="Arial" w:cs="Arial"/>
          <w:sz w:val="22"/>
          <w:szCs w:val="22"/>
        </w:rPr>
        <w:t>g</w:t>
      </w:r>
      <w:r w:rsidRPr="00AE7240">
        <w:rPr>
          <w:rFonts w:ascii="Arial" w:hAnsi="Arial" w:cs="Arial"/>
          <w:sz w:val="22"/>
          <w:szCs w:val="22"/>
        </w:rPr>
        <w:t>edung/peralatan kantor dan kendaraan dinas, diserta</w:t>
      </w:r>
      <w:r>
        <w:rPr>
          <w:rFonts w:ascii="Arial" w:hAnsi="Arial" w:cs="Arial"/>
          <w:sz w:val="22"/>
          <w:szCs w:val="22"/>
        </w:rPr>
        <w:t>i</w:t>
      </w:r>
      <w:r w:rsidRPr="00AE7240">
        <w:rPr>
          <w:rFonts w:ascii="Arial" w:hAnsi="Arial" w:cs="Arial"/>
          <w:sz w:val="22"/>
          <w:szCs w:val="22"/>
        </w:rPr>
        <w:t xml:space="preserve"> narasi dan dokumentasi</w:t>
      </w:r>
      <w:r>
        <w:rPr>
          <w:rFonts w:ascii="Arial" w:hAnsi="Arial" w:cs="Arial"/>
          <w:sz w:val="22"/>
          <w:szCs w:val="22"/>
        </w:rPr>
        <w:t>;</w:t>
      </w:r>
    </w:p>
    <w:p w14:paraId="0AD1296B" w14:textId="658BAAD6" w:rsidR="00AE7240" w:rsidRPr="00AE7240" w:rsidRDefault="00AE7240" w:rsidP="00AE7240">
      <w:pPr>
        <w:pStyle w:val="ListParagraph"/>
        <w:numPr>
          <w:ilvl w:val="3"/>
          <w:numId w:val="3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E7240">
        <w:rPr>
          <w:rFonts w:ascii="Arial" w:hAnsi="Arial" w:cs="Arial"/>
          <w:sz w:val="22"/>
          <w:szCs w:val="22"/>
        </w:rPr>
        <w:t>Implementasi modernisasi dan raihan prestasi</w:t>
      </w:r>
      <w:r>
        <w:rPr>
          <w:rFonts w:ascii="Arial" w:hAnsi="Arial" w:cs="Arial"/>
          <w:sz w:val="22"/>
          <w:szCs w:val="22"/>
        </w:rPr>
        <w:t>;</w:t>
      </w:r>
    </w:p>
    <w:p w14:paraId="152EABFE" w14:textId="44CC2BBC" w:rsidR="00AE7240" w:rsidRPr="00AE7240" w:rsidRDefault="00AE7240" w:rsidP="00AE7240">
      <w:pPr>
        <w:pStyle w:val="ListParagraph"/>
        <w:numPr>
          <w:ilvl w:val="3"/>
          <w:numId w:val="35"/>
        </w:numPr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AE7240">
        <w:rPr>
          <w:rFonts w:ascii="Arial" w:hAnsi="Arial" w:cs="Arial"/>
          <w:sz w:val="22"/>
          <w:szCs w:val="22"/>
        </w:rPr>
        <w:t>Kesiapan, tantangan, dan solusi Peradilan Agama dalam mewujudkan birokrasi berkelas dunia</w:t>
      </w:r>
      <w:r>
        <w:rPr>
          <w:rFonts w:ascii="Arial" w:hAnsi="Arial" w:cs="Arial"/>
          <w:sz w:val="22"/>
          <w:szCs w:val="22"/>
        </w:rPr>
        <w:t>;</w:t>
      </w:r>
    </w:p>
    <w:p w14:paraId="1FBE92AD" w14:textId="13F5B33C" w:rsidR="00D04FCD" w:rsidRPr="00AE7240" w:rsidRDefault="00AE7240" w:rsidP="00AE7240">
      <w:pPr>
        <w:spacing w:line="312" w:lineRule="auto"/>
        <w:ind w:left="709" w:firstLine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E7240">
        <w:rPr>
          <w:rFonts w:ascii="Arial" w:hAnsi="Arial" w:cs="Arial"/>
          <w:sz w:val="22"/>
          <w:szCs w:val="22"/>
        </w:rPr>
        <w:t>iharapkan semua bahan tersebut sudah diterima di PTA Sumatera Barat paling lambat tanggal 15 Agustus 2023.</w:t>
      </w:r>
    </w:p>
    <w:p w14:paraId="3AECECB9" w14:textId="77777777" w:rsidR="00843324" w:rsidRPr="00843324" w:rsidRDefault="00843324" w:rsidP="00843324">
      <w:pPr>
        <w:pStyle w:val="ListParagraph"/>
        <w:ind w:left="993"/>
        <w:jc w:val="both"/>
        <w:rPr>
          <w:rFonts w:ascii="Arial" w:hAnsi="Arial" w:cs="Arial"/>
          <w:sz w:val="14"/>
          <w:szCs w:val="22"/>
        </w:rPr>
      </w:pPr>
    </w:p>
    <w:p w14:paraId="48F68BD0" w14:textId="28055010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Demikianlah </w:t>
      </w:r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r w:rsidR="00375B0B">
        <w:rPr>
          <w:rFonts w:ascii="Arial" w:hAnsi="Arial" w:cs="Arial"/>
          <w:sz w:val="22"/>
          <w:szCs w:val="22"/>
        </w:rPr>
        <w:t>, atas kerjasamanya di</w:t>
      </w:r>
      <w:r w:rsidRPr="00DC0DCC">
        <w:rPr>
          <w:rFonts w:ascii="Arial" w:hAnsi="Arial" w:cs="Arial"/>
          <w:sz w:val="22"/>
          <w:szCs w:val="22"/>
        </w:rPr>
        <w:t>ucapkan terima kasih.</w:t>
      </w:r>
    </w:p>
    <w:p w14:paraId="15B87288" w14:textId="22AF5193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D73CB0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7CF87645" w:rsidR="00DC0DCC" w:rsidRPr="00D42A73" w:rsidRDefault="00DC0DCC" w:rsidP="00D73CB0">
      <w:pPr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95BA792" w14:textId="1B1EC8ED" w:rsidR="00DC0DCC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070EF921" w14:textId="77777777" w:rsidR="005052C4" w:rsidRDefault="005052C4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ACD734A" w14:textId="5643B473" w:rsidR="007655AF" w:rsidRDefault="00D73CB0" w:rsidP="00D73CB0">
      <w:pPr>
        <w:ind w:left="66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 </w:t>
      </w:r>
      <w:r w:rsidR="00843324">
        <w:rPr>
          <w:rFonts w:ascii="Arial" w:hAnsi="Arial" w:cs="Arial"/>
          <w:b/>
          <w:sz w:val="22"/>
          <w:szCs w:val="22"/>
        </w:rPr>
        <w:t>Pelmizar</w:t>
      </w:r>
      <w:r>
        <w:rPr>
          <w:rFonts w:ascii="Arial" w:hAnsi="Arial" w:cs="Arial"/>
          <w:b/>
          <w:sz w:val="22"/>
          <w:szCs w:val="22"/>
        </w:rPr>
        <w:t>, M.H.I.</w:t>
      </w:r>
    </w:p>
    <w:p w14:paraId="5AD8F513" w14:textId="77777777" w:rsidR="0018630F" w:rsidRDefault="0018630F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18"/>
          <w:szCs w:val="18"/>
        </w:rPr>
      </w:pPr>
    </w:p>
    <w:p w14:paraId="0C31CDE8" w14:textId="57BF241B" w:rsidR="00843324" w:rsidRPr="0018630F" w:rsidRDefault="0018630F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18"/>
          <w:szCs w:val="18"/>
        </w:rPr>
      </w:pPr>
      <w:r w:rsidRPr="0018630F">
        <w:rPr>
          <w:rFonts w:ascii="Arial" w:hAnsi="Arial" w:cs="Arial"/>
          <w:sz w:val="18"/>
          <w:szCs w:val="18"/>
        </w:rPr>
        <w:t>Tembusan:</w:t>
      </w:r>
    </w:p>
    <w:p w14:paraId="0E29739E" w14:textId="2AC211C2" w:rsidR="0018630F" w:rsidRPr="0018630F" w:rsidRDefault="00795A6E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18"/>
          <w:szCs w:val="18"/>
        </w:rPr>
      </w:pPr>
      <w:r w:rsidRPr="00795A6E">
        <w:rPr>
          <w:rFonts w:ascii="Arial" w:hAnsi="Arial" w:cs="Arial"/>
          <w:sz w:val="18"/>
          <w:szCs w:val="18"/>
        </w:rPr>
        <w:t>- Ketua Panitia Peringatan Milad Pengadilan Tinggi Agama Padang ke-65</w:t>
      </w:r>
      <w:r w:rsidR="0018630F" w:rsidRPr="0018630F">
        <w:rPr>
          <w:rFonts w:ascii="Arial" w:hAnsi="Arial" w:cs="Arial"/>
          <w:sz w:val="18"/>
          <w:szCs w:val="18"/>
        </w:rPr>
        <w:t>;</w:t>
      </w:r>
    </w:p>
    <w:p w14:paraId="7D6213E2" w14:textId="491BDA8D" w:rsidR="00416973" w:rsidRPr="0018630F" w:rsidRDefault="00416973" w:rsidP="00E02861">
      <w:pPr>
        <w:rPr>
          <w:rFonts w:ascii="Arial" w:hAnsi="Arial" w:cs="Arial"/>
          <w:b/>
          <w:bCs/>
          <w:sz w:val="18"/>
          <w:szCs w:val="18"/>
        </w:rPr>
      </w:pPr>
    </w:p>
    <w:sectPr w:rsidR="00416973" w:rsidRPr="0018630F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4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5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4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37"/>
  </w:num>
  <w:num w:numId="2">
    <w:abstractNumId w:val="24"/>
  </w:num>
  <w:num w:numId="3">
    <w:abstractNumId w:val="26"/>
  </w:num>
  <w:num w:numId="4">
    <w:abstractNumId w:val="21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32"/>
  </w:num>
  <w:num w:numId="13">
    <w:abstractNumId w:val="36"/>
  </w:num>
  <w:num w:numId="14">
    <w:abstractNumId w:val="6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25"/>
  </w:num>
  <w:num w:numId="20">
    <w:abstractNumId w:val="31"/>
  </w:num>
  <w:num w:numId="21">
    <w:abstractNumId w:val="5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35"/>
  </w:num>
  <w:num w:numId="27">
    <w:abstractNumId w:val="13"/>
  </w:num>
  <w:num w:numId="28">
    <w:abstractNumId w:val="23"/>
  </w:num>
  <w:num w:numId="29">
    <w:abstractNumId w:val="14"/>
  </w:num>
  <w:num w:numId="30">
    <w:abstractNumId w:val="29"/>
  </w:num>
  <w:num w:numId="31">
    <w:abstractNumId w:val="22"/>
  </w:num>
  <w:num w:numId="32">
    <w:abstractNumId w:val="16"/>
  </w:num>
  <w:num w:numId="33">
    <w:abstractNumId w:val="30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</w:num>
  <w:num w:numId="38">
    <w:abstractNumId w:val="3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46C4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8630F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052C4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6CF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5A6E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E7240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7670"/>
    <w:rsid w:val="00C0253A"/>
    <w:rsid w:val="00C10A41"/>
    <w:rsid w:val="00C1182A"/>
    <w:rsid w:val="00C14E82"/>
    <w:rsid w:val="00C2296C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E38D7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2861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2023-07-05T07:48:00Z</cp:lastPrinted>
  <dcterms:created xsi:type="dcterms:W3CDTF">2023-05-02T06:42:00Z</dcterms:created>
  <dcterms:modified xsi:type="dcterms:W3CDTF">2023-07-05T07:48:00Z</dcterms:modified>
</cp:coreProperties>
</file>