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193FC687">
                <wp:simplePos x="0" y="0"/>
                <wp:positionH relativeFrom="column">
                  <wp:posOffset>3337</wp:posOffset>
                </wp:positionH>
                <wp:positionV relativeFrom="paragraph">
                  <wp:posOffset>138149</wp:posOffset>
                </wp:positionV>
                <wp:extent cx="5922335" cy="19050"/>
                <wp:effectExtent l="0" t="0" r="21590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2335" cy="1905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7F8FD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10.9pt" to="466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" strokecolor="black [3200]" strokeweight="1.5pt">
                <v:stroke joinstyle="miter"/>
              </v:line>
            </w:pict>
          </mc:Fallback>
        </mc:AlternateContent>
      </w:r>
    </w:p>
    <w:p w14:paraId="6451AADA" w14:textId="2FD33A73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Nomor</w:t>
      </w:r>
      <w:r w:rsidRPr="00B2763A">
        <w:rPr>
          <w:rFonts w:ascii="Arial" w:hAnsi="Arial" w:cs="Arial"/>
        </w:rPr>
        <w:tab/>
        <w:t xml:space="preserve">: </w:t>
      </w:r>
      <w:r w:rsidR="00077357">
        <w:rPr>
          <w:rFonts w:ascii="Arial" w:hAnsi="Arial" w:cs="Arial"/>
        </w:rPr>
        <w:t>1820</w:t>
      </w:r>
      <w:r w:rsidR="00394C55">
        <w:rPr>
          <w:rFonts w:ascii="Arial" w:hAnsi="Arial" w:cs="Arial"/>
        </w:rPr>
        <w:t>/KPTA.W3-A/</w:t>
      </w:r>
      <w:r w:rsidR="00DF6C83">
        <w:rPr>
          <w:rFonts w:ascii="Arial" w:hAnsi="Arial" w:cs="Arial"/>
        </w:rPr>
        <w:t>OT1.2</w:t>
      </w:r>
      <w:r w:rsidR="00FB5C9B">
        <w:rPr>
          <w:rFonts w:ascii="Arial" w:hAnsi="Arial" w:cs="Arial"/>
        </w:rPr>
        <w:t>/</w:t>
      </w:r>
      <w:r w:rsidR="00940C54">
        <w:rPr>
          <w:rFonts w:ascii="Arial" w:hAnsi="Arial" w:cs="Arial"/>
        </w:rPr>
        <w:t>V</w:t>
      </w:r>
      <w:r w:rsidR="00906252">
        <w:rPr>
          <w:rFonts w:ascii="Arial" w:hAnsi="Arial" w:cs="Arial"/>
        </w:rPr>
        <w:t>I</w:t>
      </w:r>
      <w:r w:rsidR="00FB5C9B">
        <w:rPr>
          <w:rFonts w:ascii="Arial" w:hAnsi="Arial" w:cs="Arial"/>
        </w:rPr>
        <w:t>/202</w:t>
      </w:r>
      <w:r w:rsidR="00446589">
        <w:rPr>
          <w:rFonts w:ascii="Arial" w:hAnsi="Arial" w:cs="Arial"/>
        </w:rPr>
        <w:t>4</w:t>
      </w:r>
      <w:r w:rsidRPr="00B2763A">
        <w:rPr>
          <w:rFonts w:ascii="Arial" w:hAnsi="Arial" w:cs="Arial"/>
        </w:rPr>
        <w:tab/>
      </w:r>
      <w:r w:rsidR="00906252">
        <w:rPr>
          <w:rFonts w:ascii="Arial" w:hAnsi="Arial" w:cs="Arial"/>
        </w:rPr>
        <w:t>10 Juni</w:t>
      </w:r>
      <w:r w:rsidR="00940C54">
        <w:rPr>
          <w:rFonts w:ascii="Arial" w:hAnsi="Arial" w:cs="Arial"/>
        </w:rPr>
        <w:t xml:space="preserve"> </w:t>
      </w:r>
      <w:r w:rsidR="00446589">
        <w:rPr>
          <w:rFonts w:ascii="Arial" w:hAnsi="Arial" w:cs="Arial"/>
        </w:rPr>
        <w:t>2024</w:t>
      </w:r>
    </w:p>
    <w:p w14:paraId="1FFA46BE" w14:textId="25102E8F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r w:rsidR="00DF6C83">
        <w:rPr>
          <w:rFonts w:ascii="Arial" w:hAnsi="Arial" w:cs="Arial"/>
        </w:rPr>
        <w:t>Biasa</w:t>
      </w:r>
    </w:p>
    <w:p w14:paraId="247C98D5" w14:textId="3DA0BC8C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>: -</w:t>
      </w:r>
    </w:p>
    <w:p w14:paraId="3F8D3A16" w14:textId="78D6DBC5" w:rsidR="00A42DA5" w:rsidRPr="00446589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 xml:space="preserve">: </w:t>
      </w:r>
      <w:r w:rsidR="00394C55">
        <w:rPr>
          <w:rFonts w:ascii="Arial" w:hAnsi="Arial" w:cs="Arial"/>
        </w:rPr>
        <w:t>Undangan</w:t>
      </w:r>
    </w:p>
    <w:p w14:paraId="6F645C97" w14:textId="77777777" w:rsidR="00037778" w:rsidRPr="00B2763A" w:rsidRDefault="00037778" w:rsidP="002A5898">
      <w:pPr>
        <w:jc w:val="both"/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Yth.</w:t>
      </w:r>
    </w:p>
    <w:p w14:paraId="5F45CF53" w14:textId="2AD6281E" w:rsidR="008D1424" w:rsidRDefault="00446589" w:rsidP="008D1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Wakil Ketua, Hakim Tinggi</w:t>
      </w:r>
      <w:r w:rsidR="00DF6C83">
        <w:rPr>
          <w:rFonts w:ascii="Arial" w:hAnsi="Arial" w:cs="Arial"/>
        </w:rPr>
        <w:t>,</w:t>
      </w:r>
    </w:p>
    <w:p w14:paraId="74CDC47D" w14:textId="4CFA1090" w:rsidR="00DF6C83" w:rsidRDefault="00DF6C83" w:rsidP="008D1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Pejabat Struktural, Pejabat Fungsional dan Pelaksana</w:t>
      </w:r>
    </w:p>
    <w:p w14:paraId="2ADFE131" w14:textId="26F633E9" w:rsidR="00446589" w:rsidRPr="00B2763A" w:rsidRDefault="00446589" w:rsidP="008D1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Pengadilan Tinggi Agama Padang</w:t>
      </w:r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1F6A4EDA" w14:textId="09DD5EEB" w:rsidR="002A5898" w:rsidRPr="00B2763A" w:rsidRDefault="002A5898" w:rsidP="00A42DA5">
      <w:pPr>
        <w:jc w:val="both"/>
        <w:rPr>
          <w:rFonts w:ascii="Arial" w:hAnsi="Arial" w:cs="Arial"/>
        </w:rPr>
      </w:pPr>
      <w:r w:rsidRPr="00B2763A">
        <w:rPr>
          <w:rFonts w:ascii="Arial" w:hAnsi="Arial" w:cs="Arial"/>
        </w:rPr>
        <w:t>Assalamu’alaikum Wr. Wb.</w:t>
      </w:r>
    </w:p>
    <w:p w14:paraId="38CF6217" w14:textId="77777777" w:rsidR="002A5898" w:rsidRPr="00B2763A" w:rsidRDefault="002A5898" w:rsidP="00A42DA5">
      <w:pPr>
        <w:jc w:val="both"/>
        <w:rPr>
          <w:rFonts w:ascii="Arial" w:hAnsi="Arial" w:cs="Arial"/>
          <w:sz w:val="14"/>
          <w:szCs w:val="14"/>
        </w:rPr>
      </w:pPr>
    </w:p>
    <w:p w14:paraId="5A81916F" w14:textId="1BC1FFFE" w:rsidR="002A5898" w:rsidRPr="00DF6C83" w:rsidRDefault="00DF6C83" w:rsidP="00A256F9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Dalam rangka </w:t>
      </w:r>
      <w:r w:rsidR="002F7B31">
        <w:rPr>
          <w:rFonts w:ascii="Arial" w:hAnsi="Arial" w:cs="Arial"/>
        </w:rPr>
        <w:t>tindak lanjut pelaksanan pengawasan bidang pada Pengadilan Tinggi Agama Padang</w:t>
      </w:r>
      <w:r>
        <w:rPr>
          <w:rFonts w:ascii="Arial" w:hAnsi="Arial" w:cs="Arial"/>
        </w:rPr>
        <w:t xml:space="preserve">, maka kami mengundang Saudara untuk mengikuti </w:t>
      </w:r>
      <w:r w:rsidR="00940C54">
        <w:rPr>
          <w:rFonts w:ascii="Arial" w:hAnsi="Arial" w:cs="Arial"/>
        </w:rPr>
        <w:t>rapat</w:t>
      </w:r>
      <w:r w:rsidR="002F7B31">
        <w:rPr>
          <w:rFonts w:ascii="Arial" w:hAnsi="Arial" w:cs="Arial"/>
        </w:rPr>
        <w:t xml:space="preserve"> kegiatan dimaksud</w:t>
      </w:r>
      <w:r w:rsidR="00AE148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yang </w:t>
      </w:r>
      <w:r>
        <w:rPr>
          <w:rFonts w:ascii="Arial" w:hAnsi="Arial" w:cs="Arial"/>
          <w:i/>
          <w:iCs/>
        </w:rPr>
        <w:t>Insya Allah</w:t>
      </w:r>
      <w:r>
        <w:rPr>
          <w:rFonts w:ascii="Arial" w:hAnsi="Arial" w:cs="Arial"/>
        </w:rPr>
        <w:t xml:space="preserve"> akan dilaksanakan</w:t>
      </w:r>
      <w:r w:rsidR="00077357">
        <w:rPr>
          <w:rFonts w:ascii="Arial" w:hAnsi="Arial" w:cs="Arial"/>
        </w:rPr>
        <w:t>:</w:t>
      </w:r>
    </w:p>
    <w:p w14:paraId="1A9D99B6" w14:textId="77777777" w:rsidR="00B2763A" w:rsidRPr="00B2763A" w:rsidRDefault="00B2763A" w:rsidP="006E272B">
      <w:pPr>
        <w:spacing w:line="276" w:lineRule="auto"/>
        <w:ind w:firstLine="720"/>
        <w:jc w:val="both"/>
        <w:rPr>
          <w:rFonts w:ascii="Arial" w:hAnsi="Arial" w:cs="Arial"/>
          <w:sz w:val="16"/>
          <w:szCs w:val="16"/>
          <w:lang w:val="id-ID"/>
        </w:rPr>
      </w:pPr>
    </w:p>
    <w:p w14:paraId="37B52FD5" w14:textId="1020E4FF" w:rsidR="002A5898" w:rsidRPr="00460E3E" w:rsidRDefault="00B2763A" w:rsidP="002F7B31">
      <w:pPr>
        <w:tabs>
          <w:tab w:val="left" w:pos="2552"/>
          <w:tab w:val="left" w:pos="2835"/>
        </w:tabs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pada hari, t</w:t>
      </w:r>
      <w:r w:rsidR="002A5898" w:rsidRPr="00460E3E">
        <w:rPr>
          <w:rFonts w:ascii="Arial" w:hAnsi="Arial" w:cs="Arial"/>
        </w:rPr>
        <w:t>anggal</w:t>
      </w:r>
      <w:r w:rsidR="002A5898" w:rsidRPr="00460E3E">
        <w:rPr>
          <w:rFonts w:ascii="Arial" w:hAnsi="Arial" w:cs="Arial"/>
        </w:rPr>
        <w:tab/>
        <w:t xml:space="preserve">: </w:t>
      </w:r>
      <w:r w:rsidR="00D86C94">
        <w:rPr>
          <w:rFonts w:ascii="Arial" w:hAnsi="Arial" w:cs="Arial"/>
        </w:rPr>
        <w:t>Selasa</w:t>
      </w:r>
      <w:r w:rsidR="00DF6C83">
        <w:rPr>
          <w:rFonts w:ascii="Arial" w:hAnsi="Arial" w:cs="Arial"/>
        </w:rPr>
        <w:t xml:space="preserve">, </w:t>
      </w:r>
      <w:r w:rsidR="004043C6">
        <w:rPr>
          <w:rFonts w:ascii="Arial" w:hAnsi="Arial" w:cs="Arial"/>
        </w:rPr>
        <w:t>1</w:t>
      </w:r>
      <w:r w:rsidR="00D86C94">
        <w:rPr>
          <w:rFonts w:ascii="Arial" w:hAnsi="Arial" w:cs="Arial"/>
        </w:rPr>
        <w:t>1</w:t>
      </w:r>
      <w:r w:rsidR="004043C6">
        <w:rPr>
          <w:rFonts w:ascii="Arial" w:hAnsi="Arial" w:cs="Arial"/>
        </w:rPr>
        <w:t xml:space="preserve"> Juni</w:t>
      </w:r>
      <w:r w:rsidR="00DF6C83">
        <w:rPr>
          <w:rFonts w:ascii="Arial" w:hAnsi="Arial" w:cs="Arial"/>
        </w:rPr>
        <w:t xml:space="preserve"> 2024</w:t>
      </w:r>
    </w:p>
    <w:p w14:paraId="4E681875" w14:textId="0DC8EDDE" w:rsidR="00B2763A" w:rsidRDefault="002A5898" w:rsidP="002F7B31">
      <w:pPr>
        <w:tabs>
          <w:tab w:val="left" w:pos="709"/>
          <w:tab w:val="left" w:pos="2552"/>
          <w:tab w:val="left" w:pos="2835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2763A">
        <w:rPr>
          <w:rFonts w:ascii="Arial" w:hAnsi="Arial" w:cs="Arial"/>
        </w:rPr>
        <w:t>waktu</w:t>
      </w:r>
      <w:r w:rsidRPr="00460E3E">
        <w:rPr>
          <w:rFonts w:ascii="Arial" w:hAnsi="Arial" w:cs="Arial"/>
          <w:lang w:val="id-ID"/>
        </w:rPr>
        <w:tab/>
      </w:r>
      <w:r w:rsidR="00B2763A">
        <w:rPr>
          <w:rFonts w:ascii="Arial" w:hAnsi="Arial" w:cs="Arial"/>
          <w:lang w:val="id-ID"/>
        </w:rPr>
        <w:tab/>
      </w:r>
      <w:r w:rsidR="00DD7D1C">
        <w:rPr>
          <w:rFonts w:ascii="Arial" w:hAnsi="Arial" w:cs="Arial"/>
        </w:rPr>
        <w:t xml:space="preserve">: </w:t>
      </w:r>
      <w:r w:rsidR="002F7B31">
        <w:rPr>
          <w:rFonts w:ascii="Arial" w:hAnsi="Arial" w:cs="Arial"/>
        </w:rPr>
        <w:t>10</w:t>
      </w:r>
      <w:r w:rsidR="003A47D2">
        <w:rPr>
          <w:rFonts w:ascii="Arial" w:hAnsi="Arial" w:cs="Arial"/>
        </w:rPr>
        <w:t>.</w:t>
      </w:r>
      <w:r w:rsidR="004043C6">
        <w:rPr>
          <w:rFonts w:ascii="Arial" w:hAnsi="Arial" w:cs="Arial"/>
        </w:rPr>
        <w:t>0</w:t>
      </w:r>
      <w:r w:rsidR="00DF6C83">
        <w:rPr>
          <w:rFonts w:ascii="Arial" w:hAnsi="Arial" w:cs="Arial"/>
        </w:rPr>
        <w:t>0</w:t>
      </w:r>
      <w:r w:rsidR="00DD7D1C">
        <w:rPr>
          <w:rFonts w:ascii="Arial" w:hAnsi="Arial" w:cs="Arial"/>
        </w:rPr>
        <w:t xml:space="preserve"> WIB</w:t>
      </w:r>
      <w:r w:rsidRPr="00460E3E">
        <w:rPr>
          <w:rFonts w:ascii="Arial" w:hAnsi="Arial" w:cs="Arial"/>
        </w:rPr>
        <w:t xml:space="preserve"> </w:t>
      </w:r>
    </w:p>
    <w:p w14:paraId="71424333" w14:textId="77777777" w:rsidR="002F7B31" w:rsidRDefault="00B2763A" w:rsidP="002F7B31">
      <w:pPr>
        <w:tabs>
          <w:tab w:val="left" w:pos="709"/>
          <w:tab w:val="left" w:pos="2552"/>
          <w:tab w:val="left" w:pos="2835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="002A5898" w:rsidRPr="00460E3E">
        <w:rPr>
          <w:rFonts w:ascii="Arial" w:hAnsi="Arial" w:cs="Arial"/>
          <w:lang w:val="id-ID"/>
        </w:rPr>
        <w:t>empat</w:t>
      </w:r>
      <w:r w:rsidR="002A5898" w:rsidRPr="00460E3E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2A5898" w:rsidRPr="00460E3E">
        <w:rPr>
          <w:rFonts w:ascii="Arial" w:hAnsi="Arial" w:cs="Arial"/>
        </w:rPr>
        <w:t xml:space="preserve">: </w:t>
      </w:r>
      <w:r w:rsidR="00DF6C83">
        <w:rPr>
          <w:rFonts w:ascii="Arial" w:hAnsi="Arial" w:cs="Arial"/>
        </w:rPr>
        <w:t>Ruang Command Center</w:t>
      </w:r>
    </w:p>
    <w:p w14:paraId="14893AE0" w14:textId="69EEE837" w:rsidR="00077357" w:rsidRDefault="002F7B31" w:rsidP="002F7B31">
      <w:pPr>
        <w:tabs>
          <w:tab w:val="left" w:pos="709"/>
          <w:tab w:val="left" w:pos="2552"/>
          <w:tab w:val="left" w:pos="2835"/>
        </w:tabs>
        <w:spacing w:line="276" w:lineRule="auto"/>
        <w:ind w:left="2977" w:hanging="297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F6C83">
        <w:rPr>
          <w:rFonts w:ascii="Arial" w:hAnsi="Arial" w:cs="Arial"/>
        </w:rPr>
        <w:t>acara</w:t>
      </w:r>
      <w:r w:rsidR="00DF6C83">
        <w:rPr>
          <w:rFonts w:ascii="Arial" w:hAnsi="Arial" w:cs="Arial"/>
        </w:rPr>
        <w:tab/>
      </w:r>
      <w:r w:rsidR="004043C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 w:rsidR="00DF6C8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Monitoring dan evaluasi pelaksanaan pengawasan bidang     pada Pengadilan Tinggi Agama Padang</w:t>
      </w:r>
    </w:p>
    <w:p w14:paraId="76F5AFD3" w14:textId="77777777" w:rsidR="002A5898" w:rsidRPr="00A51C6D" w:rsidRDefault="002A5898" w:rsidP="002F7B31">
      <w:pPr>
        <w:tabs>
          <w:tab w:val="left" w:pos="2268"/>
          <w:tab w:val="left" w:pos="2552"/>
          <w:tab w:val="left" w:pos="2835"/>
        </w:tabs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4A672B90" w14:textId="77777777" w:rsidR="002A5898" w:rsidRDefault="002A5898" w:rsidP="006E272B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 w:rsidRPr="00460E3E">
        <w:rPr>
          <w:rFonts w:ascii="Arial" w:hAnsi="Arial" w:cs="Arial"/>
          <w:lang w:val="id-ID"/>
        </w:rPr>
        <w:t>Demikian</w:t>
      </w:r>
      <w:r w:rsidRPr="00460E3E">
        <w:rPr>
          <w:rFonts w:ascii="Arial" w:hAnsi="Arial" w:cs="Arial"/>
          <w:lang w:val="en-ID"/>
        </w:rPr>
        <w:t xml:space="preserve"> disampaikan dan </w:t>
      </w:r>
      <w:r w:rsidRPr="00460E3E">
        <w:rPr>
          <w:rFonts w:ascii="Arial" w:hAnsi="Arial" w:cs="Arial"/>
          <w:lang w:val="id-ID"/>
        </w:rPr>
        <w:t>terima kasih.</w:t>
      </w:r>
    </w:p>
    <w:p w14:paraId="180921D0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68A74028" w14:textId="77777777" w:rsidR="00DF6C83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DF6C83">
        <w:rPr>
          <w:rFonts w:ascii="Arial" w:hAnsi="Arial" w:cs="Arial"/>
        </w:rPr>
        <w:t>Wassalam,</w:t>
      </w:r>
    </w:p>
    <w:p w14:paraId="43E35D3A" w14:textId="73553D62" w:rsidR="00B2763A" w:rsidRDefault="00B2763A" w:rsidP="00DF6C83">
      <w:pPr>
        <w:spacing w:line="276" w:lineRule="auto"/>
        <w:ind w:left="504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Ketua </w:t>
      </w:r>
    </w:p>
    <w:p w14:paraId="7B46EBB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3DFF44B6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7CB491A0" w14:textId="0975123B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0"/>
      <w:r w:rsidR="00446589">
        <w:rPr>
          <w:rFonts w:ascii="Arial" w:hAnsi="Arial" w:cs="Arial"/>
        </w:rPr>
        <w:t>Abd. Hamid Pulungan</w:t>
      </w:r>
    </w:p>
    <w:p w14:paraId="1A9DDDF1" w14:textId="2820C64C" w:rsidR="008D1424" w:rsidRDefault="008D1424" w:rsidP="008D1424">
      <w:pPr>
        <w:spacing w:line="276" w:lineRule="auto"/>
        <w:jc w:val="both"/>
        <w:rPr>
          <w:rFonts w:ascii="Arial" w:hAnsi="Arial" w:cs="Arial"/>
        </w:rPr>
      </w:pPr>
    </w:p>
    <w:p w14:paraId="0C642874" w14:textId="7970B19E" w:rsidR="00DF6C83" w:rsidRDefault="00DF6C83" w:rsidP="008D1424">
      <w:pPr>
        <w:spacing w:line="276" w:lineRule="auto"/>
        <w:jc w:val="both"/>
        <w:rPr>
          <w:rFonts w:ascii="Arial" w:hAnsi="Arial" w:cs="Arial"/>
        </w:rPr>
      </w:pPr>
    </w:p>
    <w:p w14:paraId="735B058A" w14:textId="01C8970C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83">
        <w:rPr>
          <w:rFonts w:ascii="Arial" w:hAnsi="Arial" w:cs="Arial"/>
          <w:sz w:val="22"/>
          <w:szCs w:val="22"/>
        </w:rPr>
        <w:t>Tembusan:</w:t>
      </w:r>
    </w:p>
    <w:p w14:paraId="0757494E" w14:textId="13F20CBA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83">
        <w:rPr>
          <w:rFonts w:ascii="Arial" w:hAnsi="Arial" w:cs="Arial"/>
          <w:sz w:val="22"/>
          <w:szCs w:val="22"/>
        </w:rPr>
        <w:t>1. Sekretaris Mahkamah Agung RI;</w:t>
      </w:r>
    </w:p>
    <w:p w14:paraId="47DEEA2D" w14:textId="278CC27D" w:rsidR="00DF6C83" w:rsidRPr="00DF6C83" w:rsidRDefault="00DF6C83" w:rsidP="008D142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83">
        <w:rPr>
          <w:rFonts w:ascii="Arial" w:hAnsi="Arial" w:cs="Arial"/>
          <w:sz w:val="22"/>
          <w:szCs w:val="22"/>
        </w:rPr>
        <w:t>2. Direktur Jenderal Badan Peradilan Agama Mahkamah Agung RI.</w:t>
      </w:r>
    </w:p>
    <w:sectPr w:rsidR="00DF6C83" w:rsidRPr="00DF6C83" w:rsidSect="00B03DDB"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408634">
    <w:abstractNumId w:val="7"/>
  </w:num>
  <w:num w:numId="2" w16cid:durableId="1026440491">
    <w:abstractNumId w:val="5"/>
  </w:num>
  <w:num w:numId="3" w16cid:durableId="1487361588">
    <w:abstractNumId w:val="6"/>
  </w:num>
  <w:num w:numId="4" w16cid:durableId="821434775">
    <w:abstractNumId w:val="9"/>
  </w:num>
  <w:num w:numId="5" w16cid:durableId="165560357">
    <w:abstractNumId w:val="8"/>
  </w:num>
  <w:num w:numId="6" w16cid:durableId="1806779191">
    <w:abstractNumId w:val="2"/>
  </w:num>
  <w:num w:numId="7" w16cid:durableId="601494408">
    <w:abstractNumId w:val="0"/>
  </w:num>
  <w:num w:numId="8" w16cid:durableId="1355382010">
    <w:abstractNumId w:val="3"/>
  </w:num>
  <w:num w:numId="9" w16cid:durableId="896167283">
    <w:abstractNumId w:val="10"/>
  </w:num>
  <w:num w:numId="10" w16cid:durableId="2119832344">
    <w:abstractNumId w:val="1"/>
  </w:num>
  <w:num w:numId="11" w16cid:durableId="449279777">
    <w:abstractNumId w:val="11"/>
  </w:num>
  <w:num w:numId="12" w16cid:durableId="1511024801">
    <w:abstractNumId w:val="4"/>
  </w:num>
  <w:num w:numId="13" w16cid:durableId="2756460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65BD3"/>
    <w:rsid w:val="00072545"/>
    <w:rsid w:val="00077357"/>
    <w:rsid w:val="001C3445"/>
    <w:rsid w:val="001D450B"/>
    <w:rsid w:val="00226996"/>
    <w:rsid w:val="0023772D"/>
    <w:rsid w:val="00261718"/>
    <w:rsid w:val="002A5898"/>
    <w:rsid w:val="002F7B31"/>
    <w:rsid w:val="0037155D"/>
    <w:rsid w:val="00394C55"/>
    <w:rsid w:val="003A2002"/>
    <w:rsid w:val="003A47D2"/>
    <w:rsid w:val="004043C6"/>
    <w:rsid w:val="00444A90"/>
    <w:rsid w:val="00446589"/>
    <w:rsid w:val="004E6720"/>
    <w:rsid w:val="00525DBB"/>
    <w:rsid w:val="005802FE"/>
    <w:rsid w:val="005B3B7E"/>
    <w:rsid w:val="00675EFA"/>
    <w:rsid w:val="006C377D"/>
    <w:rsid w:val="006D09D1"/>
    <w:rsid w:val="006E272B"/>
    <w:rsid w:val="007B2861"/>
    <w:rsid w:val="007D328A"/>
    <w:rsid w:val="00821732"/>
    <w:rsid w:val="008D1424"/>
    <w:rsid w:val="00906252"/>
    <w:rsid w:val="0092177E"/>
    <w:rsid w:val="00940C54"/>
    <w:rsid w:val="00985A12"/>
    <w:rsid w:val="009E591D"/>
    <w:rsid w:val="009F2574"/>
    <w:rsid w:val="00A256F9"/>
    <w:rsid w:val="00A42DA5"/>
    <w:rsid w:val="00A77CDA"/>
    <w:rsid w:val="00AB479B"/>
    <w:rsid w:val="00AE1481"/>
    <w:rsid w:val="00B03DDB"/>
    <w:rsid w:val="00B1223B"/>
    <w:rsid w:val="00B14395"/>
    <w:rsid w:val="00B2763A"/>
    <w:rsid w:val="00BD5C78"/>
    <w:rsid w:val="00C0647F"/>
    <w:rsid w:val="00C1099B"/>
    <w:rsid w:val="00C64411"/>
    <w:rsid w:val="00C8096C"/>
    <w:rsid w:val="00D240BB"/>
    <w:rsid w:val="00D86C94"/>
    <w:rsid w:val="00DD7D1C"/>
    <w:rsid w:val="00DE0179"/>
    <w:rsid w:val="00DE7347"/>
    <w:rsid w:val="00DF6C83"/>
    <w:rsid w:val="00E16103"/>
    <w:rsid w:val="00E217CB"/>
    <w:rsid w:val="00E4689E"/>
    <w:rsid w:val="00E8428C"/>
    <w:rsid w:val="00EB7844"/>
    <w:rsid w:val="00ED51E2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9</cp:revision>
  <cp:lastPrinted>2024-06-10T03:17:00Z</cp:lastPrinted>
  <dcterms:created xsi:type="dcterms:W3CDTF">2024-06-10T01:15:00Z</dcterms:created>
  <dcterms:modified xsi:type="dcterms:W3CDTF">2024-06-10T04:19:00Z</dcterms:modified>
</cp:coreProperties>
</file>