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A96D39C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DE77DF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7740D991" w:rsidR="001B45FC" w:rsidRDefault="00922873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73EE087C">
                <wp:simplePos x="0" y="0"/>
                <wp:positionH relativeFrom="column">
                  <wp:posOffset>-1905</wp:posOffset>
                </wp:positionH>
                <wp:positionV relativeFrom="paragraph">
                  <wp:posOffset>116840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4D85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D5ON02gAAAAcBAAAPAAAAZHJzL2Rvd25yZXYueG1sTI7d&#10;TsJAEIXvTXyHzZh4B1t/obVbgiTEEL0RfIChO7QN3dmmu0D79o7xQi/PT8758sXgWnWmPjSeDdxN&#10;E1DEpbcNVwa+duvJHFSIyBZbz2RgpACL4voqx8z6C3/SeRsrJSMcMjRQx9hlWoeyJodh6jtiyQ6+&#10;dxhF9pW2PV5k3LX6PkmetcOG5aHGjlY1lcftyRmIx+Tt/RXX49IdNrFKx9JtVh/G3N4MyxdQkYb4&#10;V4YffEGHQpj2/sQ2qNbA5EGKYs8fQUmcprMnUPtfQxe5/s9ffAMAAP//AwBQSwECLQAUAAYACAAA&#10;ACEAtoM4kv4AAADhAQAAEwAAAAAAAAAAAAAAAAAAAAAAW0NvbnRlbnRfVHlwZXNdLnhtbFBLAQIt&#10;ABQABgAIAAAAIQA4/SH/1gAAAJQBAAALAAAAAAAAAAAAAAAAAC8BAABfcmVscy8ucmVsc1BLAQIt&#10;ABQABgAIAAAAIQBfnCxWIwIAAEQEAAAOAAAAAAAAAAAAAAAAAC4CAABkcnMvZTJvRG9jLnhtbFBL&#10;AQItABQABgAIAAAAIQCD5ON0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1CF94463" w14:textId="5B87F40E" w:rsidR="001B45FC" w:rsidRPr="006B4B37" w:rsidRDefault="001B45FC" w:rsidP="00361233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5F2F7C">
        <w:rPr>
          <w:rFonts w:ascii="Bookman Old Style" w:hAnsi="Bookman Old Style" w:cs="Arial"/>
          <w:sz w:val="22"/>
          <w:szCs w:val="22"/>
        </w:rPr>
        <w:t xml:space="preserve">    </w:t>
      </w:r>
      <w:r w:rsidR="00E87E79">
        <w:rPr>
          <w:rFonts w:ascii="Bookman Old Style" w:hAnsi="Bookman Old Style" w:cs="Arial"/>
          <w:sz w:val="22"/>
          <w:szCs w:val="22"/>
        </w:rPr>
        <w:t xml:space="preserve"> </w:t>
      </w:r>
      <w:r w:rsidR="005F2F7C">
        <w:rPr>
          <w:rFonts w:ascii="Bookman Old Style" w:hAnsi="Bookman Old Style" w:cs="Arial"/>
          <w:sz w:val="22"/>
          <w:szCs w:val="22"/>
        </w:rPr>
        <w:t xml:space="preserve">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0B70A7">
        <w:rPr>
          <w:rFonts w:ascii="Bookman Old Style" w:hAnsi="Bookman Old Style" w:cs="Arial"/>
          <w:sz w:val="22"/>
          <w:szCs w:val="22"/>
          <w:lang w:val="en-ID"/>
        </w:rPr>
        <w:t>7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0B70A7">
        <w:rPr>
          <w:rFonts w:ascii="Bookman Old Style" w:hAnsi="Bookman Old Style" w:cs="Arial"/>
          <w:sz w:val="22"/>
          <w:szCs w:val="22"/>
          <w:lang w:val="en-ID"/>
        </w:rPr>
        <w:t>3</w:t>
      </w:r>
      <w:r w:rsidRPr="006B4B37">
        <w:rPr>
          <w:rFonts w:ascii="Bookman Old Style" w:hAnsi="Bookman Old Style"/>
          <w:sz w:val="22"/>
          <w:szCs w:val="22"/>
        </w:rPr>
        <w:tab/>
      </w:r>
      <w:r w:rsidR="000B70A7"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 w:rsidR="000B70A7">
        <w:rPr>
          <w:rFonts w:ascii="Bookman Old Style" w:hAnsi="Bookman Old Style"/>
          <w:sz w:val="22"/>
          <w:szCs w:val="22"/>
        </w:rPr>
        <w:t>Juli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0B70A7">
        <w:rPr>
          <w:rFonts w:ascii="Bookman Old Style" w:hAnsi="Bookman Old Style"/>
          <w:sz w:val="22"/>
          <w:szCs w:val="22"/>
          <w:lang w:val="en-ID"/>
        </w:rPr>
        <w:t>3</w:t>
      </w:r>
    </w:p>
    <w:p w14:paraId="31544CEC" w14:textId="769FECF9" w:rsidR="001B45FC" w:rsidRDefault="001B45FC" w:rsidP="00361233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 w:rsidR="0096590C">
        <w:rPr>
          <w:rFonts w:ascii="Bookman Old Style" w:hAnsi="Bookman Old Style"/>
          <w:sz w:val="22"/>
          <w:szCs w:val="22"/>
        </w:rPr>
        <w:t>: 1 (</w:t>
      </w:r>
      <w:proofErr w:type="spellStart"/>
      <w:r w:rsidR="0096590C">
        <w:rPr>
          <w:rFonts w:ascii="Bookman Old Style" w:hAnsi="Bookman Old Style"/>
          <w:sz w:val="22"/>
          <w:szCs w:val="22"/>
        </w:rPr>
        <w:t>satu</w:t>
      </w:r>
      <w:proofErr w:type="spellEnd"/>
      <w:r w:rsidR="0096590C">
        <w:rPr>
          <w:rFonts w:ascii="Bookman Old Style" w:hAnsi="Bookman Old Style"/>
          <w:sz w:val="22"/>
          <w:szCs w:val="22"/>
        </w:rPr>
        <w:t>) set</w:t>
      </w:r>
    </w:p>
    <w:p w14:paraId="2A09F598" w14:textId="30746C3B" w:rsidR="00C747D0" w:rsidRPr="00C747D0" w:rsidRDefault="001B45FC" w:rsidP="000B0891">
      <w:pPr>
        <w:tabs>
          <w:tab w:val="left" w:pos="1148"/>
          <w:tab w:val="left" w:pos="1320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0B0891">
        <w:rPr>
          <w:rFonts w:ascii="Bookman Old Style" w:hAnsi="Bookman Old Style"/>
          <w:sz w:val="22"/>
          <w:szCs w:val="22"/>
        </w:rPr>
        <w:t>Tindak</w:t>
      </w:r>
      <w:proofErr w:type="spellEnd"/>
      <w:r w:rsidR="000B08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891">
        <w:rPr>
          <w:rFonts w:ascii="Bookman Old Style" w:hAnsi="Bookman Old Style"/>
          <w:sz w:val="22"/>
          <w:szCs w:val="22"/>
        </w:rPr>
        <w:t>Lanjut</w:t>
      </w:r>
      <w:proofErr w:type="spellEnd"/>
      <w:r w:rsidR="000B08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891">
        <w:rPr>
          <w:rFonts w:ascii="Bookman Old Style" w:hAnsi="Bookman Old Style"/>
          <w:sz w:val="22"/>
          <w:szCs w:val="22"/>
        </w:rPr>
        <w:t>atas</w:t>
      </w:r>
      <w:proofErr w:type="spellEnd"/>
      <w:r w:rsidR="000B0891">
        <w:rPr>
          <w:rFonts w:ascii="Bookman Old Style" w:hAnsi="Bookman Old Style"/>
          <w:sz w:val="22"/>
          <w:szCs w:val="22"/>
        </w:rPr>
        <w:t xml:space="preserve"> Hasil </w:t>
      </w:r>
      <w:proofErr w:type="spellStart"/>
      <w:r w:rsidR="000B0891">
        <w:rPr>
          <w:rFonts w:ascii="Bookman Old Style" w:hAnsi="Bookman Old Style"/>
          <w:sz w:val="22"/>
          <w:szCs w:val="22"/>
        </w:rPr>
        <w:t>Eval</w:t>
      </w:r>
      <w:r w:rsidR="000B70A7">
        <w:rPr>
          <w:rFonts w:ascii="Bookman Old Style" w:hAnsi="Bookman Old Style"/>
          <w:sz w:val="22"/>
          <w:szCs w:val="22"/>
        </w:rPr>
        <w:t>uasi</w:t>
      </w:r>
      <w:proofErr w:type="spellEnd"/>
      <w:r w:rsidR="000B70A7">
        <w:rPr>
          <w:rFonts w:ascii="Bookman Old Style" w:hAnsi="Bookman Old Style"/>
          <w:sz w:val="22"/>
          <w:szCs w:val="22"/>
        </w:rPr>
        <w:t xml:space="preserve"> AKIP </w:t>
      </w:r>
      <w:proofErr w:type="spellStart"/>
      <w:r w:rsidR="000B70A7">
        <w:rPr>
          <w:rFonts w:ascii="Bookman Old Style" w:hAnsi="Bookman Old Style"/>
          <w:sz w:val="22"/>
          <w:szCs w:val="22"/>
        </w:rPr>
        <w:t>Mahkamah</w:t>
      </w:r>
      <w:proofErr w:type="spellEnd"/>
      <w:r w:rsidR="000B70A7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0B70A7">
        <w:rPr>
          <w:rFonts w:ascii="Bookman Old Style" w:hAnsi="Bookman Old Style"/>
          <w:sz w:val="22"/>
          <w:szCs w:val="22"/>
        </w:rPr>
        <w:t>Tahun</w:t>
      </w:r>
      <w:proofErr w:type="spellEnd"/>
      <w:r w:rsidR="000B70A7">
        <w:rPr>
          <w:rFonts w:ascii="Bookman Old Style" w:hAnsi="Bookman Old Style"/>
          <w:sz w:val="22"/>
          <w:szCs w:val="22"/>
        </w:rPr>
        <w:t xml:space="preserve"> 2022</w:t>
      </w:r>
    </w:p>
    <w:p w14:paraId="4F4A7E01" w14:textId="174357E5" w:rsidR="001B45FC" w:rsidRDefault="001B45FC" w:rsidP="00361233">
      <w:pPr>
        <w:spacing w:line="360" w:lineRule="auto"/>
        <w:rPr>
          <w:rFonts w:ascii="Bookman Old Style" w:hAnsi="Bookman Old Style"/>
          <w:sz w:val="18"/>
          <w:szCs w:val="22"/>
          <w:lang w:val="id-ID"/>
        </w:rPr>
      </w:pPr>
    </w:p>
    <w:p w14:paraId="1A00C5C6" w14:textId="21F1A2B6" w:rsidR="008A3289" w:rsidRDefault="00C70A02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</w:p>
    <w:p w14:paraId="39F98F6B" w14:textId="77777777" w:rsidR="000B70A7" w:rsidRDefault="001E6DED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6110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104D">
        <w:rPr>
          <w:rFonts w:ascii="Bookman Old Style" w:hAnsi="Bookman Old Style"/>
          <w:sz w:val="22"/>
          <w:szCs w:val="22"/>
        </w:rPr>
        <w:t>Pengadilan</w:t>
      </w:r>
      <w:proofErr w:type="spellEnd"/>
      <w:r w:rsidR="0061104D">
        <w:rPr>
          <w:rFonts w:ascii="Bookman Old Style" w:hAnsi="Bookman Old Style"/>
          <w:sz w:val="22"/>
          <w:szCs w:val="22"/>
        </w:rPr>
        <w:t xml:space="preserve"> Agama </w:t>
      </w:r>
    </w:p>
    <w:p w14:paraId="1BC6F53A" w14:textId="7D68D67E" w:rsidR="0023118A" w:rsidRDefault="0061104D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</w:p>
    <w:p w14:paraId="5D4566FD" w14:textId="5A3795C3" w:rsidR="008A3289" w:rsidRDefault="008A3289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A02869" w14:textId="16C554A9" w:rsidR="003B78EA" w:rsidRDefault="003B78EA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="00E56AA5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Wb</w:t>
      </w:r>
    </w:p>
    <w:p w14:paraId="2034C887" w14:textId="071D19FA" w:rsidR="00D31295" w:rsidRPr="006B4B37" w:rsidRDefault="00ED64BE" w:rsidP="00D31295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Meneruskan</w:t>
      </w:r>
      <w:proofErr w:type="spellEnd"/>
      <w:r w:rsidR="006626B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D9">
        <w:rPr>
          <w:rFonts w:ascii="Bookman Old Style" w:hAnsi="Bookman Old Style"/>
          <w:sz w:val="22"/>
          <w:szCs w:val="22"/>
        </w:rPr>
        <w:t>surat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D9">
        <w:rPr>
          <w:rFonts w:ascii="Bookman Old Style" w:hAnsi="Bookman Old Style"/>
          <w:sz w:val="22"/>
          <w:szCs w:val="22"/>
        </w:rPr>
        <w:t>Mahkamah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1A4603">
        <w:rPr>
          <w:rFonts w:ascii="Bookman Old Style" w:hAnsi="Bookman Old Style"/>
          <w:sz w:val="22"/>
          <w:szCs w:val="22"/>
        </w:rPr>
        <w:t>N</w:t>
      </w:r>
      <w:r w:rsidR="00EE4DD9">
        <w:rPr>
          <w:rFonts w:ascii="Bookman Old Style" w:hAnsi="Bookman Old Style"/>
          <w:sz w:val="22"/>
          <w:szCs w:val="22"/>
        </w:rPr>
        <w:t>omor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1282</w:t>
      </w:r>
      <w:r w:rsidR="00EE4DD9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SEK</w:t>
      </w:r>
      <w:r w:rsidR="00C747D0">
        <w:rPr>
          <w:rFonts w:ascii="Bookman Old Style" w:hAnsi="Bookman Old Style"/>
          <w:sz w:val="22"/>
          <w:szCs w:val="22"/>
        </w:rPr>
        <w:t>/</w:t>
      </w:r>
      <w:r w:rsidR="00EE4DD9">
        <w:rPr>
          <w:rFonts w:ascii="Bookman Old Style" w:hAnsi="Bookman Old Style"/>
          <w:sz w:val="22"/>
          <w:szCs w:val="22"/>
        </w:rPr>
        <w:t>OT.01.1/</w:t>
      </w:r>
      <w:r>
        <w:rPr>
          <w:rFonts w:ascii="Bookman Old Style" w:hAnsi="Bookman Old Style"/>
          <w:sz w:val="22"/>
          <w:szCs w:val="22"/>
        </w:rPr>
        <w:t>7</w:t>
      </w:r>
      <w:r w:rsidR="00EE4DD9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  <w:r w:rsidR="00EE4D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87C">
        <w:rPr>
          <w:rFonts w:ascii="Bookman Old Style" w:hAnsi="Bookman Old Style"/>
          <w:sz w:val="22"/>
          <w:szCs w:val="22"/>
        </w:rPr>
        <w:t>tentang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Lanjut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Hasil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AKIP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="00C747D0">
        <w:rPr>
          <w:rFonts w:ascii="Bookman Old Style" w:hAnsi="Bookman Old Style"/>
          <w:sz w:val="22"/>
          <w:szCs w:val="22"/>
        </w:rPr>
        <w:t>,</w:t>
      </w:r>
      <w:r w:rsidR="006C29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bersama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ini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perlu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hal-hal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berikut</w:t>
      </w:r>
      <w:proofErr w:type="spellEnd"/>
      <w:r w:rsidR="00D31295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23FDB158" w14:textId="77777777" w:rsidR="00D31295" w:rsidRDefault="00D31295" w:rsidP="00D31295">
      <w:pPr>
        <w:spacing w:line="360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0DE590E9" w14:textId="77777777" w:rsidR="00ED64BE" w:rsidRPr="00ED64BE" w:rsidRDefault="00ED64BE" w:rsidP="00ED64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  <w:lang w:val="zh-CN" w:eastAsia="zh-CN"/>
        </w:rPr>
      </w:pPr>
      <w:r w:rsidRPr="00ED64BE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Pr="00ED64BE">
        <w:rPr>
          <w:rFonts w:ascii="Bookman Old Style" w:hAnsi="Bookman Old Style"/>
          <w:sz w:val="22"/>
          <w:szCs w:val="22"/>
        </w:rPr>
        <w:t>evaluasi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terhadap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Rencana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Aksi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setiap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triwulan</w:t>
      </w:r>
      <w:proofErr w:type="spellEnd"/>
      <w:r w:rsidRPr="00ED64BE">
        <w:rPr>
          <w:rFonts w:ascii="Bookman Old Style" w:hAnsi="Bookman Old Style"/>
          <w:sz w:val="22"/>
          <w:szCs w:val="22"/>
        </w:rPr>
        <w:t>.</w:t>
      </w:r>
    </w:p>
    <w:p w14:paraId="14AAD9C2" w14:textId="77777777" w:rsidR="00ED64BE" w:rsidRPr="00ED64BE" w:rsidRDefault="00ED64BE" w:rsidP="00ED64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  <w:lang w:val="zh-CN" w:eastAsia="zh-CN"/>
        </w:rPr>
      </w:pPr>
      <w:proofErr w:type="spellStart"/>
      <w:r w:rsidRPr="00ED64BE">
        <w:rPr>
          <w:rFonts w:ascii="Bookman Old Style" w:hAnsi="Bookman Old Style"/>
          <w:sz w:val="22"/>
          <w:szCs w:val="22"/>
        </w:rPr>
        <w:t>Laporan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direviu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oleh Tim </w:t>
      </w:r>
      <w:proofErr w:type="spellStart"/>
      <w:r w:rsidRPr="00ED64BE">
        <w:rPr>
          <w:rFonts w:ascii="Bookman Old Style" w:hAnsi="Bookman Old Style"/>
          <w:sz w:val="22"/>
          <w:szCs w:val="22"/>
        </w:rPr>
        <w:t>Pereviu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Laporan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ED64BE">
        <w:rPr>
          <w:rFonts w:ascii="Bookman Old Style" w:hAnsi="Bookman Old Style"/>
          <w:sz w:val="22"/>
          <w:szCs w:val="22"/>
        </w:rPr>
        <w:t>telah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ED64BE">
        <w:rPr>
          <w:rFonts w:ascii="Bookman Old Style" w:hAnsi="Bookman Old Style"/>
          <w:sz w:val="22"/>
          <w:szCs w:val="22"/>
        </w:rPr>
        <w:t>masing-masing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Entitas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Akuntabilitas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. </w:t>
      </w:r>
    </w:p>
    <w:p w14:paraId="6C457B85" w14:textId="77777777" w:rsidR="00ED64BE" w:rsidRPr="00ED64BE" w:rsidRDefault="00ED64BE" w:rsidP="00ED64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  <w:lang w:val="zh-CN" w:eastAsia="zh-CN"/>
        </w:rPr>
      </w:pPr>
      <w:proofErr w:type="spellStart"/>
      <w:r w:rsidRPr="00ED64BE">
        <w:rPr>
          <w:rFonts w:ascii="Bookman Old Style" w:hAnsi="Bookman Old Style"/>
          <w:sz w:val="22"/>
          <w:szCs w:val="22"/>
        </w:rPr>
        <w:t>Laporan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memuat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pernyataan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telah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direviu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ED64BE">
        <w:rPr>
          <w:rFonts w:ascii="Bookman Old Style" w:hAnsi="Bookman Old Style"/>
          <w:sz w:val="22"/>
          <w:szCs w:val="22"/>
        </w:rPr>
        <w:t>halaman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paling </w:t>
      </w:r>
      <w:proofErr w:type="spellStart"/>
      <w:r w:rsidRPr="00ED64BE">
        <w:rPr>
          <w:rFonts w:ascii="Bookman Old Style" w:hAnsi="Bookman Old Style"/>
          <w:sz w:val="22"/>
          <w:szCs w:val="22"/>
        </w:rPr>
        <w:t>awal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sebelum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Kata </w:t>
      </w:r>
      <w:proofErr w:type="spellStart"/>
      <w:r w:rsidRPr="00ED64BE">
        <w:rPr>
          <w:rFonts w:ascii="Bookman Old Style" w:hAnsi="Bookman Old Style"/>
          <w:sz w:val="22"/>
          <w:szCs w:val="22"/>
        </w:rPr>
        <w:t>Pengantar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. </w:t>
      </w:r>
    </w:p>
    <w:p w14:paraId="2FCA9259" w14:textId="77777777" w:rsidR="00ED64BE" w:rsidRPr="00ED64BE" w:rsidRDefault="00ED64BE" w:rsidP="00ED64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  <w:lang w:val="zh-CN" w:eastAsia="zh-CN"/>
        </w:rPr>
      </w:pPr>
      <w:proofErr w:type="spellStart"/>
      <w:r w:rsidRPr="00ED64BE">
        <w:rPr>
          <w:rFonts w:ascii="Bookman Old Style" w:hAnsi="Bookman Old Style"/>
          <w:sz w:val="22"/>
          <w:szCs w:val="22"/>
        </w:rPr>
        <w:t>Menindaklanjuti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rekomendasi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atas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Laporan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Hasil </w:t>
      </w:r>
      <w:proofErr w:type="spellStart"/>
      <w:r w:rsidRPr="00ED64BE">
        <w:rPr>
          <w:rFonts w:ascii="Bookman Old Style" w:hAnsi="Bookman Old Style"/>
          <w:sz w:val="22"/>
          <w:szCs w:val="22"/>
        </w:rPr>
        <w:t>Evaluasi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Akuntabilitas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Instansi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Pemerintah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(AKIP) </w:t>
      </w:r>
      <w:proofErr w:type="spellStart"/>
      <w:r w:rsidRPr="00ED64BE">
        <w:rPr>
          <w:rFonts w:ascii="Bookman Old Style" w:hAnsi="Bookman Old Style"/>
          <w:sz w:val="22"/>
          <w:szCs w:val="22"/>
        </w:rPr>
        <w:t>tahun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sebelumnya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. </w:t>
      </w:r>
    </w:p>
    <w:p w14:paraId="4D2C204A" w14:textId="159C4461" w:rsidR="00ED64BE" w:rsidRPr="00ED64BE" w:rsidRDefault="00ED64BE" w:rsidP="00ED64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  <w:lang w:val="zh-CN" w:eastAsia="zh-CN"/>
        </w:rPr>
      </w:pPr>
      <w:proofErr w:type="spellStart"/>
      <w:r w:rsidRPr="00ED64BE">
        <w:rPr>
          <w:rFonts w:ascii="Bookman Old Style" w:hAnsi="Bookman Old Style"/>
          <w:sz w:val="22"/>
          <w:szCs w:val="22"/>
        </w:rPr>
        <w:t>Matriks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r w:rsidR="004F4B52">
        <w:rPr>
          <w:rFonts w:ascii="Bookman Old Style" w:hAnsi="Bookman Old Style"/>
          <w:sz w:val="22"/>
          <w:szCs w:val="22"/>
        </w:rPr>
        <w:t>M</w:t>
      </w:r>
      <w:r w:rsidRPr="00ED64BE">
        <w:rPr>
          <w:rFonts w:ascii="Bookman Old Style" w:hAnsi="Bookman Old Style"/>
          <w:sz w:val="22"/>
          <w:szCs w:val="22"/>
        </w:rPr>
        <w:t xml:space="preserve">onitoring dan </w:t>
      </w:r>
      <w:proofErr w:type="spellStart"/>
      <w:r w:rsidR="004F4B52">
        <w:rPr>
          <w:rFonts w:ascii="Bookman Old Style" w:hAnsi="Bookman Old Style"/>
          <w:sz w:val="22"/>
          <w:szCs w:val="22"/>
        </w:rPr>
        <w:t>E</w:t>
      </w:r>
      <w:r w:rsidRPr="00ED64BE">
        <w:rPr>
          <w:rFonts w:ascii="Bookman Old Style" w:hAnsi="Bookman Old Style"/>
          <w:sz w:val="22"/>
          <w:szCs w:val="22"/>
        </w:rPr>
        <w:t>valusi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Rencana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Aksi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D64BE">
        <w:rPr>
          <w:rFonts w:ascii="Bookman Old Style" w:hAnsi="Bookman Old Style"/>
          <w:sz w:val="22"/>
          <w:szCs w:val="22"/>
        </w:rPr>
        <w:t>Kertas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Reviu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Laporan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Kinerja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D64BE">
        <w:rPr>
          <w:rFonts w:ascii="Bookman Old Style" w:hAnsi="Bookman Old Style"/>
          <w:sz w:val="22"/>
          <w:szCs w:val="22"/>
        </w:rPr>
        <w:t>Tindak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Lanjut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Laporan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Hasil </w:t>
      </w:r>
      <w:proofErr w:type="spellStart"/>
      <w:r w:rsidRPr="00ED64BE">
        <w:rPr>
          <w:rFonts w:ascii="Bookman Old Style" w:hAnsi="Bookman Old Style"/>
          <w:sz w:val="22"/>
          <w:szCs w:val="22"/>
        </w:rPr>
        <w:t>Evaluasi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AKIP</w:t>
      </w:r>
      <w:r w:rsidR="004F4B52">
        <w:rPr>
          <w:rFonts w:ascii="Bookman Old Style" w:hAnsi="Bookman Old Style"/>
          <w:sz w:val="22"/>
          <w:szCs w:val="22"/>
        </w:rPr>
        <w:t>, F</w:t>
      </w:r>
      <w:r w:rsidRPr="00ED64BE">
        <w:rPr>
          <w:rFonts w:ascii="Bookman Old Style" w:hAnsi="Bookman Old Style"/>
          <w:sz w:val="22"/>
          <w:szCs w:val="22"/>
        </w:rPr>
        <w:t xml:space="preserve">ormat </w:t>
      </w:r>
      <w:proofErr w:type="spellStart"/>
      <w:r w:rsidR="004F4B52">
        <w:rPr>
          <w:rFonts w:ascii="Bookman Old Style" w:hAnsi="Bookman Old Style"/>
          <w:sz w:val="22"/>
          <w:szCs w:val="22"/>
        </w:rPr>
        <w:t>P</w:t>
      </w:r>
      <w:r w:rsidRPr="00ED64BE">
        <w:rPr>
          <w:rFonts w:ascii="Bookman Old Style" w:hAnsi="Bookman Old Style"/>
          <w:sz w:val="22"/>
          <w:szCs w:val="22"/>
        </w:rPr>
        <w:t>ernyataan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4B52">
        <w:rPr>
          <w:rFonts w:ascii="Bookman Old Style" w:hAnsi="Bookman Old Style"/>
          <w:sz w:val="22"/>
          <w:szCs w:val="22"/>
        </w:rPr>
        <w:t>T</w:t>
      </w:r>
      <w:r w:rsidRPr="00ED64BE">
        <w:rPr>
          <w:rFonts w:ascii="Bookman Old Style" w:hAnsi="Bookman Old Style"/>
          <w:sz w:val="22"/>
          <w:szCs w:val="22"/>
        </w:rPr>
        <w:t>elah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4B52">
        <w:rPr>
          <w:rFonts w:ascii="Bookman Old Style" w:hAnsi="Bookman Old Style"/>
          <w:sz w:val="22"/>
          <w:szCs w:val="22"/>
        </w:rPr>
        <w:t>D</w:t>
      </w:r>
      <w:r w:rsidRPr="00ED64BE">
        <w:rPr>
          <w:rFonts w:ascii="Bookman Old Style" w:hAnsi="Bookman Old Style"/>
          <w:sz w:val="22"/>
          <w:szCs w:val="22"/>
        </w:rPr>
        <w:t>ireviu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873">
        <w:rPr>
          <w:rFonts w:ascii="Bookman Old Style" w:hAnsi="Bookman Old Style"/>
          <w:sz w:val="22"/>
          <w:szCs w:val="22"/>
        </w:rPr>
        <w:t>serta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873">
        <w:rPr>
          <w:rFonts w:ascii="Bookman Old Style" w:hAnsi="Bookman Old Style"/>
          <w:sz w:val="22"/>
          <w:szCs w:val="22"/>
        </w:rPr>
        <w:t>surat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873">
        <w:rPr>
          <w:rFonts w:ascii="Bookman Old Style" w:hAnsi="Bookman Old Style"/>
          <w:sz w:val="22"/>
          <w:szCs w:val="22"/>
        </w:rPr>
        <w:t>Plh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922873">
        <w:rPr>
          <w:rFonts w:ascii="Bookman Old Style" w:hAnsi="Bookman Old Style"/>
          <w:sz w:val="22"/>
          <w:szCs w:val="22"/>
        </w:rPr>
        <w:t>Sekretaris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873">
        <w:rPr>
          <w:rFonts w:ascii="Bookman Old Style" w:hAnsi="Bookman Old Style"/>
          <w:sz w:val="22"/>
          <w:szCs w:val="22"/>
        </w:rPr>
        <w:t>Mahkamah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22873">
        <w:rPr>
          <w:rFonts w:ascii="Bookman Old Style" w:hAnsi="Bookman Old Style"/>
          <w:sz w:val="22"/>
          <w:szCs w:val="22"/>
        </w:rPr>
        <w:t>tentang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873">
        <w:rPr>
          <w:rFonts w:ascii="Bookman Old Style" w:hAnsi="Bookman Old Style"/>
          <w:sz w:val="22"/>
          <w:szCs w:val="22"/>
        </w:rPr>
        <w:t>Tindaklanjut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2873">
        <w:rPr>
          <w:rFonts w:ascii="Bookman Old Style" w:hAnsi="Bookman Old Style"/>
          <w:sz w:val="22"/>
          <w:szCs w:val="22"/>
        </w:rPr>
        <w:t>atas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Hasil </w:t>
      </w:r>
      <w:proofErr w:type="spellStart"/>
      <w:r w:rsidR="00922873">
        <w:rPr>
          <w:rFonts w:ascii="Bookman Old Style" w:hAnsi="Bookman Old Style"/>
          <w:sz w:val="22"/>
          <w:szCs w:val="22"/>
        </w:rPr>
        <w:t>Evaluasi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AKIP </w:t>
      </w:r>
      <w:proofErr w:type="spellStart"/>
      <w:r w:rsidR="00922873">
        <w:rPr>
          <w:rFonts w:ascii="Bookman Old Style" w:hAnsi="Bookman Old Style"/>
          <w:sz w:val="22"/>
          <w:szCs w:val="22"/>
        </w:rPr>
        <w:t>Mahkamah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22873">
        <w:rPr>
          <w:rFonts w:ascii="Bookman Old Style" w:hAnsi="Bookman Old Style"/>
          <w:sz w:val="22"/>
          <w:szCs w:val="22"/>
        </w:rPr>
        <w:t>Tahun</w:t>
      </w:r>
      <w:proofErr w:type="spellEnd"/>
      <w:r w:rsidR="00922873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Pr="00ED64BE">
        <w:rPr>
          <w:rFonts w:ascii="Bookman Old Style" w:hAnsi="Bookman Old Style"/>
          <w:sz w:val="22"/>
          <w:szCs w:val="22"/>
        </w:rPr>
        <w:t>terlampir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dalam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surat</w:t>
      </w:r>
      <w:proofErr w:type="spellEnd"/>
      <w:r w:rsidRPr="00ED64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D64BE">
        <w:rPr>
          <w:rFonts w:ascii="Bookman Old Style" w:hAnsi="Bookman Old Style"/>
          <w:sz w:val="22"/>
          <w:szCs w:val="22"/>
        </w:rPr>
        <w:t>ini</w:t>
      </w:r>
      <w:proofErr w:type="spellEnd"/>
      <w:r w:rsidRPr="00ED64BE">
        <w:rPr>
          <w:rFonts w:ascii="Bookman Old Style" w:hAnsi="Bookman Old Style"/>
          <w:sz w:val="22"/>
          <w:szCs w:val="22"/>
        </w:rPr>
        <w:t>.</w:t>
      </w:r>
    </w:p>
    <w:p w14:paraId="3C641358" w14:textId="6AD37493" w:rsidR="003B78EA" w:rsidRPr="00987465" w:rsidRDefault="00987465" w:rsidP="00361233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Demikian </w:t>
      </w:r>
      <w:r>
        <w:rPr>
          <w:rFonts w:ascii="Bookman Old Style" w:hAnsi="Bookman Old Style" w:cs="Calibri"/>
          <w:sz w:val="22"/>
          <w:szCs w:val="20"/>
          <w:lang w:val="en-ID"/>
        </w:rPr>
        <w:t>di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sampaikan,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atas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perhatian</w:t>
      </w:r>
      <w:proofErr w:type="spellEnd"/>
      <w:r>
        <w:rPr>
          <w:rFonts w:ascii="Bookman Old Style" w:hAnsi="Bookman Old Style" w:cs="Calibri"/>
          <w:sz w:val="22"/>
          <w:szCs w:val="20"/>
          <w:lang w:val="en-ID"/>
        </w:rPr>
        <w:t xml:space="preserve"> dan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kerjasamanya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diucapkan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>terima kasih.</w:t>
      </w:r>
    </w:p>
    <w:p w14:paraId="46DA3D7C" w14:textId="1DD445A1" w:rsidR="003B78EA" w:rsidRDefault="003B78EA" w:rsidP="0036123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50C909A9" w14:textId="2D6072F1" w:rsidR="00315E38" w:rsidRDefault="00ED64BE" w:rsidP="00034A6F">
      <w:pPr>
        <w:spacing w:line="360" w:lineRule="auto"/>
        <w:ind w:left="5040" w:firstLine="7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C747D0">
        <w:rPr>
          <w:rFonts w:ascii="Bookman Old Style" w:hAnsi="Bookman Old Style"/>
          <w:sz w:val="22"/>
          <w:szCs w:val="22"/>
        </w:rPr>
        <w:t>,</w:t>
      </w:r>
    </w:p>
    <w:p w14:paraId="0EDB4E3F" w14:textId="3D9E6E45" w:rsidR="00034A6F" w:rsidRDefault="00034A6F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01F91873" w14:textId="77777777" w:rsidR="00922873" w:rsidRDefault="00922873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50B835F8" w14:textId="7A2F4D1F" w:rsidR="00ED64BE" w:rsidRPr="00ED64BE" w:rsidRDefault="00ED64BE" w:rsidP="00ED64BE">
      <w:pPr>
        <w:tabs>
          <w:tab w:val="left" w:pos="1778"/>
        </w:tabs>
        <w:jc w:val="both"/>
        <w:rPr>
          <w:rFonts w:ascii="Bookman Old Style" w:hAnsi="Bookman Old Style"/>
          <w:b/>
          <w:sz w:val="22"/>
          <w:szCs w:val="20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D64BE">
        <w:rPr>
          <w:rFonts w:ascii="Bookman Old Style" w:hAnsi="Bookman Old Style"/>
          <w:sz w:val="22"/>
          <w:szCs w:val="20"/>
          <w:u w:val="single"/>
          <w:lang w:val="id-ID"/>
        </w:rPr>
        <w:t>H.</w:t>
      </w:r>
      <w:r w:rsidRPr="00ED64BE">
        <w:rPr>
          <w:rFonts w:ascii="Bookman Old Style" w:hAnsi="Bookman Old Style"/>
          <w:sz w:val="22"/>
          <w:szCs w:val="20"/>
          <w:u w:val="single"/>
        </w:rPr>
        <w:t xml:space="preserve"> </w:t>
      </w:r>
      <w:r w:rsidRPr="00ED64BE">
        <w:rPr>
          <w:rFonts w:ascii="Bookman Old Style" w:hAnsi="Bookman Old Style"/>
          <w:sz w:val="22"/>
          <w:szCs w:val="20"/>
          <w:u w:val="single"/>
          <w:lang w:val="id-ID"/>
        </w:rPr>
        <w:t>Idris Latif, S.H., M.H.</w:t>
      </w:r>
    </w:p>
    <w:p w14:paraId="45FB4BAD" w14:textId="12ED1239" w:rsidR="00ED64BE" w:rsidRPr="00ED64BE" w:rsidRDefault="00ED64BE" w:rsidP="00ED64BE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ED64BE">
        <w:rPr>
          <w:rFonts w:ascii="Bookman Old Style" w:hAnsi="Bookman Old Style"/>
          <w:sz w:val="22"/>
          <w:szCs w:val="20"/>
        </w:rPr>
        <w:tab/>
      </w:r>
      <w:r w:rsidRPr="00ED64BE">
        <w:rPr>
          <w:rFonts w:ascii="Bookman Old Style" w:hAnsi="Bookman Old Style"/>
          <w:sz w:val="22"/>
          <w:szCs w:val="20"/>
        </w:rPr>
        <w:tab/>
      </w:r>
      <w:r w:rsidRPr="00ED64BE">
        <w:rPr>
          <w:rFonts w:ascii="Bookman Old Style" w:hAnsi="Bookman Old Style"/>
          <w:sz w:val="22"/>
          <w:szCs w:val="20"/>
        </w:rPr>
        <w:tab/>
      </w:r>
      <w:r w:rsidRPr="00ED64BE">
        <w:rPr>
          <w:rFonts w:ascii="Bookman Old Style" w:hAnsi="Bookman Old Style"/>
          <w:sz w:val="22"/>
          <w:szCs w:val="20"/>
        </w:rPr>
        <w:tab/>
      </w:r>
      <w:r w:rsidRPr="00ED64BE">
        <w:rPr>
          <w:rFonts w:ascii="Bookman Old Style" w:hAnsi="Bookman Old Style"/>
          <w:sz w:val="22"/>
          <w:szCs w:val="20"/>
        </w:rPr>
        <w:tab/>
      </w:r>
      <w:r w:rsidRPr="00ED64BE">
        <w:rPr>
          <w:rFonts w:ascii="Bookman Old Style" w:hAnsi="Bookman Old Style"/>
          <w:sz w:val="22"/>
          <w:szCs w:val="20"/>
        </w:rPr>
        <w:tab/>
      </w:r>
      <w:r w:rsidRPr="00ED64BE">
        <w:rPr>
          <w:rFonts w:ascii="Bookman Old Style" w:hAnsi="Bookman Old Style"/>
          <w:sz w:val="22"/>
          <w:szCs w:val="20"/>
        </w:rPr>
        <w:tab/>
        <w:t>NIP.</w:t>
      </w:r>
      <w:r w:rsidRPr="00ED64BE">
        <w:rPr>
          <w:rFonts w:ascii="Bookman Old Style" w:hAnsi="Bookman Old Style"/>
          <w:sz w:val="22"/>
          <w:szCs w:val="20"/>
          <w:lang w:val="id-ID"/>
        </w:rPr>
        <w:t xml:space="preserve"> 196404101993031002</w:t>
      </w:r>
    </w:p>
    <w:p w14:paraId="5C4C5685" w14:textId="77777777" w:rsidR="00922873" w:rsidRDefault="00922873" w:rsidP="00361233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345886E3" w14:textId="0DC8680C" w:rsidR="00987465" w:rsidRDefault="000B70A7" w:rsidP="0036123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7ECE7D" w14:textId="127C613C" w:rsidR="000B70A7" w:rsidRPr="00C747D0" w:rsidRDefault="000B70A7" w:rsidP="0036123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sectPr w:rsidR="000B70A7" w:rsidRPr="00C747D0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A689" w14:textId="77777777" w:rsidR="006F6BCE" w:rsidRDefault="006F6BCE">
      <w:r>
        <w:separator/>
      </w:r>
    </w:p>
  </w:endnote>
  <w:endnote w:type="continuationSeparator" w:id="0">
    <w:p w14:paraId="7E90F826" w14:textId="77777777" w:rsidR="006F6BCE" w:rsidRDefault="006F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E1FA" w14:textId="77777777" w:rsidR="006F6BCE" w:rsidRDefault="006F6BCE">
      <w:r>
        <w:separator/>
      </w:r>
    </w:p>
  </w:footnote>
  <w:footnote w:type="continuationSeparator" w:id="0">
    <w:p w14:paraId="5C7BF093" w14:textId="77777777" w:rsidR="006F6BCE" w:rsidRDefault="006F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0DD0"/>
    <w:multiLevelType w:val="hybridMultilevel"/>
    <w:tmpl w:val="39B08D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A6F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0891"/>
    <w:rsid w:val="000B3182"/>
    <w:rsid w:val="000B472D"/>
    <w:rsid w:val="000B49B9"/>
    <w:rsid w:val="000B4E3D"/>
    <w:rsid w:val="000B6A03"/>
    <w:rsid w:val="000B70A7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6765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60E9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A4603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6DED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233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4F4B52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2F7C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26B9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91C"/>
    <w:rsid w:val="006D170C"/>
    <w:rsid w:val="006D1C75"/>
    <w:rsid w:val="006D7978"/>
    <w:rsid w:val="006E26C5"/>
    <w:rsid w:val="006E298C"/>
    <w:rsid w:val="006E3BA1"/>
    <w:rsid w:val="006F13A7"/>
    <w:rsid w:val="006F6BCE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2873"/>
    <w:rsid w:val="00924DBF"/>
    <w:rsid w:val="00932A46"/>
    <w:rsid w:val="00932A8F"/>
    <w:rsid w:val="00933A8E"/>
    <w:rsid w:val="00937669"/>
    <w:rsid w:val="00937D0C"/>
    <w:rsid w:val="0094236B"/>
    <w:rsid w:val="00947FEF"/>
    <w:rsid w:val="0095114E"/>
    <w:rsid w:val="00954EB3"/>
    <w:rsid w:val="00955320"/>
    <w:rsid w:val="00957EE8"/>
    <w:rsid w:val="00963864"/>
    <w:rsid w:val="0096590C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72250"/>
    <w:rsid w:val="00C747D0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1295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56AA5"/>
    <w:rsid w:val="00E64CDA"/>
    <w:rsid w:val="00E64D58"/>
    <w:rsid w:val="00E662CD"/>
    <w:rsid w:val="00E6788C"/>
    <w:rsid w:val="00E729E7"/>
    <w:rsid w:val="00E7690A"/>
    <w:rsid w:val="00E87B9F"/>
    <w:rsid w:val="00E87E79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4BE"/>
    <w:rsid w:val="00ED6EB9"/>
    <w:rsid w:val="00EE3202"/>
    <w:rsid w:val="00EE4DD9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4683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2D26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0ACA2D9D-874F-4FA6-BDBF-2DE227F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862-782A-4691-92CA-CA8693A3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2</cp:revision>
  <cp:lastPrinted>2023-07-24T05:00:00Z</cp:lastPrinted>
  <dcterms:created xsi:type="dcterms:W3CDTF">2023-07-24T04:43:00Z</dcterms:created>
  <dcterms:modified xsi:type="dcterms:W3CDTF">2023-07-25T01:27:00Z</dcterms:modified>
</cp:coreProperties>
</file>