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626"/>
        <w:gridCol w:w="1867"/>
        <w:gridCol w:w="3116"/>
        <w:gridCol w:w="3322"/>
      </w:tblGrid>
      <w:tr w:rsidR="00BA6517" w:rsidRPr="007C4D7A" w14:paraId="7A2E741A" w14:textId="77777777" w:rsidTr="00BA6517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15A8B67A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bCs/>
                <w:sz w:val="32"/>
                <w:szCs w:val="32"/>
                <w:lang w:val="en-US"/>
              </w:rPr>
            </w:pPr>
            <w:bookmarkStart w:id="0" w:name="_Hlk57236791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046D227E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bCs/>
                <w:sz w:val="32"/>
                <w:szCs w:val="32"/>
                <w:lang w:val="en-US"/>
              </w:rPr>
            </w:pPr>
            <w:proofErr w:type="spellStart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>Komponen</w:t>
            </w:r>
            <w:proofErr w:type="spellEnd"/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69D0E9C7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bCs/>
                <w:sz w:val="32"/>
                <w:szCs w:val="32"/>
                <w:lang w:val="en-US"/>
              </w:rPr>
            </w:pPr>
            <w:proofErr w:type="spellStart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>Sebelum</w:t>
            </w:r>
            <w:proofErr w:type="spellEnd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>Aksi</w:t>
            </w:r>
            <w:proofErr w:type="spellEnd"/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0EA5655E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bCs/>
                <w:sz w:val="32"/>
                <w:szCs w:val="32"/>
                <w:lang w:val="en-US"/>
              </w:rPr>
            </w:pPr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 xml:space="preserve">Setelah </w:t>
            </w:r>
            <w:proofErr w:type="spellStart"/>
            <w:r w:rsidRPr="00BA6517">
              <w:rPr>
                <w:rFonts w:cs="Arial"/>
                <w:bCs/>
                <w:sz w:val="32"/>
                <w:szCs w:val="32"/>
                <w:lang w:val="en-US"/>
              </w:rPr>
              <w:t>Aksi</w:t>
            </w:r>
            <w:proofErr w:type="spellEnd"/>
          </w:p>
        </w:tc>
      </w:tr>
      <w:tr w:rsidR="00BA6517" w:rsidRPr="007C4D7A" w14:paraId="7DBC8E8B" w14:textId="77777777" w:rsidTr="00BA6517">
        <w:trPr>
          <w:trHeight w:val="17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9090C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4CF816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>Waktu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D63EF4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</w:rPr>
              <w:t>Membutuhkan waktu untuk menyampaikan pengaduan tentang kerusakan dan kebersihan sarana dan prasarana kelompok rentan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3A041C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 xml:space="preserve">Waktu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penyampaian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dokumen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lebih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cepat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karena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disampaikans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r w:rsidRPr="00BA6517">
              <w:rPr>
                <w:rFonts w:cs="Arial"/>
                <w:sz w:val="28"/>
                <w:szCs w:val="28"/>
              </w:rPr>
              <w:t>s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ecara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elektronik</w:t>
            </w:r>
            <w:proofErr w:type="spellEnd"/>
          </w:p>
        </w:tc>
      </w:tr>
      <w:tr w:rsidR="00BA6517" w:rsidRPr="007C4D7A" w14:paraId="55695FA1" w14:textId="77777777" w:rsidTr="00BA6517">
        <w:trPr>
          <w:trHeight w:val="16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45B56BAC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5BF08504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rPr>
                <w:rFonts w:cs="Arial"/>
                <w:sz w:val="28"/>
                <w:szCs w:val="28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Prosedur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352BDAFF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Semua</w:t>
            </w:r>
            <w:proofErr w:type="spellEnd"/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d</w:t>
            </w:r>
            <w:r w:rsidRPr="00BA6517">
              <w:rPr>
                <w:rFonts w:cs="Arial"/>
                <w:sz w:val="28"/>
                <w:szCs w:val="28"/>
              </w:rPr>
              <w:t>okumen</w:t>
            </w:r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seperti</w:t>
            </w:r>
            <w:proofErr w:type="spellEnd"/>
            <w:r w:rsidRPr="00BA6517">
              <w:rPr>
                <w:rFonts w:cs="Arial"/>
                <w:sz w:val="28"/>
                <w:szCs w:val="28"/>
              </w:rPr>
              <w:t xml:space="preserve"> ceklis kebersihan</w:t>
            </w:r>
            <w:r w:rsidRPr="00BA6517">
              <w:rPr>
                <w:rFonts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pengaduan</w:t>
            </w:r>
            <w:proofErr w:type="spellEnd"/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dan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kartu</w:t>
            </w:r>
            <w:proofErr w:type="spellEnd"/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kendali</w:t>
            </w:r>
            <w:proofErr w:type="spellEnd"/>
            <w:r w:rsidRPr="00BA6517">
              <w:rPr>
                <w:rFonts w:cs="Arial"/>
                <w:sz w:val="28"/>
                <w:szCs w:val="28"/>
              </w:rPr>
              <w:t xml:space="preserve"> disimpan sekali sebulan dalam bentuk hardcopy </w:t>
            </w:r>
            <w:proofErr w:type="gramStart"/>
            <w:r w:rsidRPr="00BA6517">
              <w:rPr>
                <w:rFonts w:cs="Arial"/>
                <w:sz w:val="28"/>
                <w:szCs w:val="28"/>
              </w:rPr>
              <w:t>setelah  pengisian</w:t>
            </w:r>
            <w:proofErr w:type="gramEnd"/>
            <w:r w:rsidRPr="00BA6517">
              <w:rPr>
                <w:rFonts w:cs="Arial"/>
                <w:sz w:val="28"/>
                <w:szCs w:val="28"/>
              </w:rPr>
              <w:t xml:space="preserve"> selesai untuk satu bulan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6E7D3BBB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Semua</w:t>
            </w:r>
            <w:proofErr w:type="spellEnd"/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d</w:t>
            </w:r>
            <w:r w:rsidRPr="00BA6517">
              <w:rPr>
                <w:rFonts w:cs="Arial"/>
                <w:sz w:val="28"/>
                <w:szCs w:val="28"/>
              </w:rPr>
              <w:t>okumen</w:t>
            </w:r>
            <w:r w:rsidRPr="00BA6517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US"/>
              </w:rPr>
              <w:t>seperti</w:t>
            </w:r>
            <w:proofErr w:type="spellEnd"/>
            <w:r w:rsidRPr="00BA6517">
              <w:rPr>
                <w:rFonts w:cs="Arial"/>
                <w:sz w:val="28"/>
                <w:szCs w:val="28"/>
              </w:rPr>
              <w:t xml:space="preserve"> ceklis tersimpan dalam satu hari kegiatan dalam bentuk soft copy secara elektronik</w:t>
            </w:r>
          </w:p>
        </w:tc>
      </w:tr>
      <w:tr w:rsidR="00BA6517" w:rsidRPr="007C4D7A" w14:paraId="38281842" w14:textId="77777777" w:rsidTr="00BA6517">
        <w:trPr>
          <w:trHeight w:val="1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69681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48A5BC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Biaya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0AF317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r w:rsidRPr="00BA6517">
              <w:rPr>
                <w:rFonts w:eastAsia="Arial" w:cs="Arial"/>
                <w:spacing w:val="-1"/>
                <w:sz w:val="28"/>
                <w:szCs w:val="28"/>
              </w:rPr>
              <w:t>M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em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>b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u</w:t>
            </w:r>
            <w:r w:rsidRPr="00BA6517">
              <w:rPr>
                <w:rFonts w:eastAsia="Arial" w:cs="Arial"/>
                <w:sz w:val="28"/>
                <w:szCs w:val="28"/>
              </w:rPr>
              <w:t>t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>u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h</w:t>
            </w:r>
            <w:r w:rsidRPr="00BA6517">
              <w:rPr>
                <w:rFonts w:eastAsia="Arial" w:cs="Arial"/>
                <w:sz w:val="28"/>
                <w:szCs w:val="28"/>
              </w:rPr>
              <w:t>k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a</w:t>
            </w:r>
            <w:r w:rsidRPr="00BA6517">
              <w:rPr>
                <w:rFonts w:eastAsia="Arial" w:cs="Arial"/>
                <w:sz w:val="28"/>
                <w:szCs w:val="28"/>
              </w:rPr>
              <w:t>n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 xml:space="preserve"> 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b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>a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n</w:t>
            </w:r>
            <w:r w:rsidRPr="00BA6517">
              <w:rPr>
                <w:rFonts w:eastAsia="Arial" w:cs="Arial"/>
                <w:sz w:val="28"/>
                <w:szCs w:val="28"/>
              </w:rPr>
              <w:t>y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a</w:t>
            </w:r>
            <w:r w:rsidRPr="00BA6517">
              <w:rPr>
                <w:rFonts w:eastAsia="Arial" w:cs="Arial"/>
                <w:sz w:val="28"/>
                <w:szCs w:val="28"/>
              </w:rPr>
              <w:t>k k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e</w:t>
            </w:r>
            <w:r w:rsidRPr="00BA6517">
              <w:rPr>
                <w:rFonts w:eastAsia="Arial" w:cs="Arial"/>
                <w:sz w:val="28"/>
                <w:szCs w:val="28"/>
              </w:rPr>
              <w:t xml:space="preserve">rtas 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>u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n</w:t>
            </w:r>
            <w:r w:rsidRPr="00BA6517">
              <w:rPr>
                <w:rFonts w:eastAsia="Arial" w:cs="Arial"/>
                <w:sz w:val="28"/>
                <w:szCs w:val="28"/>
              </w:rPr>
              <w:t>t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u</w:t>
            </w:r>
            <w:r w:rsidRPr="00BA6517">
              <w:rPr>
                <w:rFonts w:eastAsia="Arial" w:cs="Arial"/>
                <w:sz w:val="28"/>
                <w:szCs w:val="28"/>
              </w:rPr>
              <w:t>k mencetak</w:t>
            </w:r>
            <w:r w:rsidRPr="00BA6517">
              <w:rPr>
                <w:rFonts w:eastAsia="Arial" w:cs="Arial"/>
                <w:spacing w:val="-2"/>
                <w:sz w:val="28"/>
                <w:szCs w:val="28"/>
              </w:rPr>
              <w:t xml:space="preserve"> 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do</w:t>
            </w:r>
            <w:r w:rsidRPr="00BA6517">
              <w:rPr>
                <w:rFonts w:eastAsia="Arial" w:cs="Arial"/>
                <w:spacing w:val="-2"/>
                <w:sz w:val="28"/>
                <w:szCs w:val="28"/>
              </w:rPr>
              <w:t>k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u</w:t>
            </w:r>
            <w:r w:rsidRPr="00BA6517">
              <w:rPr>
                <w:rFonts w:eastAsia="Arial" w:cs="Arial"/>
                <w:spacing w:val="-1"/>
                <w:sz w:val="28"/>
                <w:szCs w:val="28"/>
              </w:rPr>
              <w:t>m</w:t>
            </w:r>
            <w:r w:rsidRPr="00BA6517">
              <w:rPr>
                <w:rFonts w:eastAsia="Arial" w:cs="Arial"/>
                <w:spacing w:val="1"/>
                <w:sz w:val="28"/>
                <w:szCs w:val="28"/>
              </w:rPr>
              <w:t>e</w:t>
            </w:r>
            <w:r w:rsidRPr="00BA6517">
              <w:rPr>
                <w:rFonts w:eastAsia="Arial" w:cs="Arial"/>
                <w:sz w:val="28"/>
                <w:szCs w:val="28"/>
              </w:rPr>
              <w:t>n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1C925E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  <w:lang w:val="en-GB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Tidak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menggunakan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kertas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karena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dokumen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secara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elektronik</w:t>
            </w:r>
            <w:proofErr w:type="spellEnd"/>
          </w:p>
        </w:tc>
      </w:tr>
      <w:tr w:rsidR="00BA6517" w:rsidRPr="007C4D7A" w14:paraId="0C951032" w14:textId="77777777" w:rsidTr="00BA6517">
        <w:tc>
          <w:tcPr>
            <w:tcW w:w="567" w:type="dxa"/>
            <w:tcBorders>
              <w:top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75377C55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BA6517">
              <w:rPr>
                <w:rFonts w:cs="Arial"/>
                <w:sz w:val="28"/>
                <w:szCs w:val="28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6CA9B958" w14:textId="77777777" w:rsidR="00BA6517" w:rsidRPr="00BA6517" w:rsidRDefault="00BA6517" w:rsidP="00621A91">
            <w:pPr>
              <w:pStyle w:val="ANormalParagraph"/>
              <w:spacing w:after="0" w:line="240" w:lineRule="auto"/>
              <w:ind w:left="0" w:firstLine="0"/>
              <w:jc w:val="left"/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Kenyamanan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46385789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</w:rPr>
            </w:pPr>
            <w:r w:rsidRPr="00BA6517">
              <w:rPr>
                <w:rFonts w:cs="Arial"/>
                <w:sz w:val="28"/>
                <w:szCs w:val="28"/>
              </w:rPr>
              <w:t xml:space="preserve">Pengaduan kerusakan dan kebersihan masih dilakukan secara manual melalui telpon atau penyampaian secara langsung kepada kasubag </w:t>
            </w:r>
            <w:r w:rsidRPr="00BA6517">
              <w:rPr>
                <w:rFonts w:cs="Arial"/>
                <w:sz w:val="28"/>
                <w:szCs w:val="28"/>
              </w:rPr>
              <w:lastRenderedPageBreak/>
              <w:t>TU&amp;RT sehingga terkadang sering tertunda karena sering lupa.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14:paraId="7A82F244" w14:textId="77777777" w:rsidR="00BA6517" w:rsidRPr="00BA6517" w:rsidRDefault="00BA6517" w:rsidP="00621A91">
            <w:pPr>
              <w:pStyle w:val="ANormalParagraph"/>
              <w:spacing w:after="0"/>
              <w:ind w:left="0" w:firstLine="0"/>
              <w:rPr>
                <w:rFonts w:cs="Arial"/>
                <w:sz w:val="28"/>
                <w:szCs w:val="28"/>
              </w:rPr>
            </w:pP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lastRenderedPageBreak/>
              <w:t>Dapat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disampaikan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setiap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saat</w:t>
            </w:r>
            <w:proofErr w:type="spellEnd"/>
            <w:r w:rsidRPr="00BA6517">
              <w:rPr>
                <w:rFonts w:cs="Arial"/>
                <w:sz w:val="28"/>
                <w:szCs w:val="28"/>
              </w:rPr>
              <w:t xml:space="preserve"> dan dengan mudah di akses melalui HP atau PC</w:t>
            </w:r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A6517">
              <w:rPr>
                <w:rFonts w:cs="Arial"/>
                <w:sz w:val="28"/>
                <w:szCs w:val="28"/>
                <w:lang w:val="en-GB"/>
              </w:rPr>
              <w:t>secara</w:t>
            </w:r>
            <w:proofErr w:type="spellEnd"/>
            <w:r w:rsidRPr="00BA6517"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r w:rsidRPr="00BA6517">
              <w:rPr>
                <w:rFonts w:cs="Arial"/>
                <w:sz w:val="28"/>
                <w:szCs w:val="28"/>
              </w:rPr>
              <w:t>online.</w:t>
            </w:r>
          </w:p>
        </w:tc>
      </w:tr>
      <w:bookmarkEnd w:id="0"/>
    </w:tbl>
    <w:p w14:paraId="10E77741" w14:textId="77777777" w:rsidR="003B7AA9" w:rsidRDefault="003B7AA9"/>
    <w:sectPr w:rsidR="003B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17"/>
    <w:rsid w:val="003B7AA9"/>
    <w:rsid w:val="005B0942"/>
    <w:rsid w:val="00B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36D"/>
  <w15:chartTrackingRefBased/>
  <w15:docId w15:val="{A5A1789D-D326-456E-A7D4-DAB91974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17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51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ormalParagraph">
    <w:name w:val="A_Normal_Paragraph"/>
    <w:basedOn w:val="ListParagraph"/>
    <w:link w:val="ANormalParagraphChar"/>
    <w:qFormat/>
    <w:rsid w:val="00BA6517"/>
    <w:pPr>
      <w:spacing w:after="120" w:line="360" w:lineRule="auto"/>
      <w:ind w:left="1134" w:firstLine="720"/>
      <w:contextualSpacing w:val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NormalParagraphChar">
    <w:name w:val="A_Normal_Paragraph Char"/>
    <w:link w:val="ANormalParagraph"/>
    <w:locked/>
    <w:rsid w:val="00BA6517"/>
    <w:rPr>
      <w:rFonts w:ascii="Arial" w:eastAsia="Times New Roman" w:hAnsi="Arial" w:cs="Times New Roman"/>
      <w:sz w:val="24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BA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1</cp:revision>
  <dcterms:created xsi:type="dcterms:W3CDTF">2022-11-24T08:59:00Z</dcterms:created>
  <dcterms:modified xsi:type="dcterms:W3CDTF">2022-11-24T09:28:00Z</dcterms:modified>
</cp:coreProperties>
</file>