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0" locked="0" layoutInCell="1" allowOverlap="1" wp14:anchorId="6C70F731" wp14:editId="60ACF134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C47CBA" wp14:editId="65AE4476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7B7F0F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676F082F" w14:textId="77777777" w:rsidR="00422CD3" w:rsidRPr="0012020E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0"/>
          <w:szCs w:val="10"/>
        </w:rPr>
      </w:pPr>
    </w:p>
    <w:p w14:paraId="3FF1D944" w14:textId="77777777" w:rsidR="00B91B96" w:rsidRPr="0012020E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0"/>
          <w:szCs w:val="10"/>
        </w:rPr>
      </w:pPr>
    </w:p>
    <w:p w14:paraId="41B6B987" w14:textId="0B0F5CFD" w:rsidR="00422CD3" w:rsidRPr="0012020E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sz w:val="22"/>
          <w:szCs w:val="22"/>
        </w:rPr>
      </w:pPr>
      <w:r w:rsidRPr="0012020E">
        <w:rPr>
          <w:rFonts w:ascii="Bookman Old Style" w:hAnsi="Bookman Old Style"/>
          <w:b/>
          <w:sz w:val="22"/>
          <w:szCs w:val="22"/>
        </w:rPr>
        <w:t>SURAT TUGAS</w:t>
      </w:r>
    </w:p>
    <w:p w14:paraId="187932EB" w14:textId="29930A3D" w:rsidR="00CA51AB" w:rsidRPr="00941462" w:rsidRDefault="00CA51AB" w:rsidP="00422CD3">
      <w:pPr>
        <w:jc w:val="center"/>
        <w:rPr>
          <w:rFonts w:ascii="Bookman Old Style" w:hAnsi="Bookman Old Style"/>
          <w:bCs/>
        </w:rPr>
      </w:pPr>
      <w:r w:rsidRPr="0012020E">
        <w:rPr>
          <w:rFonts w:ascii="Bookman Old Style" w:hAnsi="Bookman Old Style"/>
          <w:bCs/>
          <w:sz w:val="22"/>
          <w:szCs w:val="22"/>
          <w:lang w:val="id-ID"/>
        </w:rPr>
        <w:t>Nomor</w:t>
      </w:r>
      <w:r w:rsidR="00941462" w:rsidRPr="0012020E">
        <w:rPr>
          <w:rFonts w:ascii="Bookman Old Style" w:hAnsi="Bookman Old Style"/>
          <w:bCs/>
          <w:sz w:val="22"/>
          <w:szCs w:val="22"/>
        </w:rPr>
        <w:t xml:space="preserve">: </w:t>
      </w:r>
      <w:r w:rsidR="00323639" w:rsidRPr="0012020E">
        <w:rPr>
          <w:rFonts w:ascii="Bookman Old Style" w:hAnsi="Bookman Old Style"/>
          <w:bCs/>
          <w:sz w:val="22"/>
          <w:szCs w:val="22"/>
        </w:rPr>
        <w:t>1925</w:t>
      </w:r>
      <w:r w:rsidR="00CC4D0D" w:rsidRPr="0012020E">
        <w:rPr>
          <w:rFonts w:ascii="Bookman Old Style" w:hAnsi="Bookman Old Style"/>
          <w:bCs/>
          <w:sz w:val="22"/>
          <w:szCs w:val="22"/>
        </w:rPr>
        <w:t>/KPTA.W3-A/DL1.10/</w:t>
      </w:r>
      <w:r w:rsidR="006668E1" w:rsidRPr="0012020E">
        <w:rPr>
          <w:rFonts w:ascii="Bookman Old Style" w:hAnsi="Bookman Old Style"/>
          <w:bCs/>
          <w:sz w:val="22"/>
          <w:szCs w:val="22"/>
        </w:rPr>
        <w:t>V</w:t>
      </w:r>
      <w:r w:rsidR="00CC4D0D" w:rsidRPr="0012020E">
        <w:rPr>
          <w:rFonts w:ascii="Bookman Old Style" w:hAnsi="Bookman Old Style"/>
          <w:bCs/>
          <w:sz w:val="22"/>
          <w:szCs w:val="22"/>
        </w:rPr>
        <w:t>I/2024</w:t>
      </w:r>
    </w:p>
    <w:p w14:paraId="7A94579D" w14:textId="77777777" w:rsidR="00422CD3" w:rsidRPr="0012020E" w:rsidRDefault="00422CD3" w:rsidP="0012020E">
      <w:pPr>
        <w:rPr>
          <w:rFonts w:ascii="Bookman Old Style" w:hAnsi="Bookman Old Style"/>
          <w:bCs/>
          <w:sz w:val="10"/>
          <w:szCs w:val="10"/>
          <w:lang w:val="id-ID"/>
        </w:rPr>
      </w:pPr>
    </w:p>
    <w:p w14:paraId="74C7C296" w14:textId="77777777" w:rsidR="004A2A1E" w:rsidRPr="0012020E" w:rsidRDefault="004A2A1E" w:rsidP="00CA51AB">
      <w:pPr>
        <w:rPr>
          <w:rFonts w:ascii="Bookman Old Style" w:hAnsi="Bookman Old Style"/>
          <w:b/>
          <w:sz w:val="10"/>
          <w:szCs w:val="10"/>
          <w:lang w:val="id-ID"/>
        </w:rPr>
      </w:pPr>
    </w:p>
    <w:p w14:paraId="54B635F1" w14:textId="05ED3E4D" w:rsidR="008B6B3A" w:rsidRPr="0012020E" w:rsidRDefault="00422CD3" w:rsidP="00D94301">
      <w:pPr>
        <w:tabs>
          <w:tab w:val="left" w:pos="1498"/>
          <w:tab w:val="left" w:pos="1701"/>
        </w:tabs>
        <w:spacing w:line="276" w:lineRule="auto"/>
        <w:ind w:left="1985" w:hanging="1985"/>
        <w:jc w:val="both"/>
        <w:rPr>
          <w:rFonts w:ascii="Bookman Old Style" w:hAnsi="Bookman Old Style"/>
          <w:sz w:val="21"/>
          <w:szCs w:val="21"/>
        </w:rPr>
      </w:pPr>
      <w:r w:rsidRPr="0012020E">
        <w:rPr>
          <w:rFonts w:ascii="Bookman Old Style" w:hAnsi="Bookman Old Style"/>
          <w:sz w:val="21"/>
          <w:szCs w:val="21"/>
          <w:lang w:val="id-ID"/>
        </w:rPr>
        <w:t xml:space="preserve">Menimbang </w:t>
      </w:r>
      <w:r w:rsidRPr="0012020E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="00E90404" w:rsidRPr="0012020E">
        <w:rPr>
          <w:rFonts w:ascii="Bookman Old Style" w:hAnsi="Bookman Old Style"/>
          <w:sz w:val="21"/>
          <w:szCs w:val="21"/>
        </w:rPr>
        <w:tab/>
      </w:r>
      <w:r w:rsidR="00D94301" w:rsidRPr="0012020E">
        <w:rPr>
          <w:rFonts w:ascii="Bookman Old Style" w:hAnsi="Bookman Old Style"/>
          <w:sz w:val="21"/>
          <w:szCs w:val="21"/>
        </w:rPr>
        <w:t>a.</w:t>
      </w:r>
      <w:r w:rsidR="00500518" w:rsidRPr="0012020E">
        <w:rPr>
          <w:rFonts w:ascii="Bookman Old Style" w:hAnsi="Bookman Old Style"/>
          <w:sz w:val="21"/>
          <w:szCs w:val="21"/>
        </w:rPr>
        <w:tab/>
      </w:r>
      <w:r w:rsidR="00776FA2" w:rsidRPr="0012020E">
        <w:rPr>
          <w:rFonts w:ascii="Bookman Old Style" w:hAnsi="Bookman Old Style"/>
          <w:sz w:val="21"/>
          <w:szCs w:val="21"/>
          <w:lang w:val="id-ID"/>
        </w:rPr>
        <w:t>bahwa</w:t>
      </w:r>
      <w:r w:rsidR="00D94301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00518" w:rsidRPr="0012020E">
        <w:rPr>
          <w:rFonts w:ascii="Bookman Old Style" w:hAnsi="Bookman Old Style"/>
          <w:sz w:val="21"/>
          <w:szCs w:val="21"/>
        </w:rPr>
        <w:t>dalam</w:t>
      </w:r>
      <w:proofErr w:type="spellEnd"/>
      <w:r w:rsidR="00500518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00518" w:rsidRPr="0012020E">
        <w:rPr>
          <w:rFonts w:ascii="Bookman Old Style" w:hAnsi="Bookman Old Style"/>
          <w:sz w:val="21"/>
          <w:szCs w:val="21"/>
        </w:rPr>
        <w:t>rangka</w:t>
      </w:r>
      <w:proofErr w:type="spellEnd"/>
      <w:r w:rsidR="00500518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00518" w:rsidRPr="0012020E">
        <w:rPr>
          <w:rFonts w:ascii="Bookman Old Style" w:hAnsi="Bookman Old Style"/>
          <w:sz w:val="21"/>
          <w:szCs w:val="21"/>
        </w:rPr>
        <w:t>kelancaran</w:t>
      </w:r>
      <w:proofErr w:type="spellEnd"/>
      <w:r w:rsidR="00500518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00518" w:rsidRPr="0012020E">
        <w:rPr>
          <w:rFonts w:ascii="Bookman Old Style" w:hAnsi="Bookman Old Style"/>
          <w:sz w:val="21"/>
          <w:szCs w:val="21"/>
        </w:rPr>
        <w:t>pelaksanaan</w:t>
      </w:r>
      <w:proofErr w:type="spellEnd"/>
      <w:r w:rsidR="00500518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00518" w:rsidRPr="0012020E">
        <w:rPr>
          <w:rFonts w:ascii="Bookman Old Style" w:hAnsi="Bookman Old Style"/>
          <w:sz w:val="21"/>
          <w:szCs w:val="21"/>
        </w:rPr>
        <w:t>tugas</w:t>
      </w:r>
      <w:proofErr w:type="spellEnd"/>
      <w:r w:rsidR="00500518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00518" w:rsidRPr="0012020E">
        <w:rPr>
          <w:rFonts w:ascii="Bookman Old Style" w:hAnsi="Bookman Old Style"/>
          <w:sz w:val="21"/>
          <w:szCs w:val="21"/>
        </w:rPr>
        <w:t>bidang</w:t>
      </w:r>
      <w:proofErr w:type="spellEnd"/>
      <w:r w:rsidR="00500518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00518" w:rsidRPr="0012020E">
        <w:rPr>
          <w:rFonts w:ascii="Bookman Old Style" w:hAnsi="Bookman Old Style"/>
          <w:sz w:val="21"/>
          <w:szCs w:val="21"/>
        </w:rPr>
        <w:t>persidangan</w:t>
      </w:r>
      <w:proofErr w:type="spellEnd"/>
      <w:r w:rsidR="00500518" w:rsidRPr="0012020E">
        <w:rPr>
          <w:rFonts w:ascii="Bookman Old Style" w:hAnsi="Bookman Old Style"/>
          <w:sz w:val="21"/>
          <w:szCs w:val="21"/>
        </w:rPr>
        <w:t xml:space="preserve"> agar </w:t>
      </w:r>
      <w:proofErr w:type="spellStart"/>
      <w:r w:rsidR="00500518" w:rsidRPr="0012020E">
        <w:rPr>
          <w:rFonts w:ascii="Bookman Old Style" w:hAnsi="Bookman Old Style"/>
          <w:sz w:val="21"/>
          <w:szCs w:val="21"/>
        </w:rPr>
        <w:t>lebih</w:t>
      </w:r>
      <w:proofErr w:type="spellEnd"/>
      <w:r w:rsidR="00500518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00518" w:rsidRPr="0012020E">
        <w:rPr>
          <w:rFonts w:ascii="Bookman Old Style" w:hAnsi="Bookman Old Style"/>
          <w:sz w:val="21"/>
          <w:szCs w:val="21"/>
        </w:rPr>
        <w:t>efektif</w:t>
      </w:r>
      <w:proofErr w:type="spellEnd"/>
      <w:r w:rsidR="00500518" w:rsidRPr="0012020E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="00500518" w:rsidRPr="0012020E">
        <w:rPr>
          <w:rFonts w:ascii="Bookman Old Style" w:hAnsi="Bookman Old Style"/>
          <w:sz w:val="21"/>
          <w:szCs w:val="21"/>
        </w:rPr>
        <w:t>efisien</w:t>
      </w:r>
      <w:proofErr w:type="spellEnd"/>
      <w:r w:rsidR="00500518" w:rsidRPr="0012020E">
        <w:rPr>
          <w:rFonts w:ascii="Bookman Old Style" w:hAnsi="Bookman Old Style"/>
          <w:sz w:val="21"/>
          <w:szCs w:val="21"/>
        </w:rPr>
        <w:t xml:space="preserve">, </w:t>
      </w:r>
      <w:proofErr w:type="spellStart"/>
      <w:r w:rsidR="00500518" w:rsidRPr="0012020E">
        <w:rPr>
          <w:rFonts w:ascii="Bookman Old Style" w:hAnsi="Bookman Old Style"/>
          <w:sz w:val="21"/>
          <w:szCs w:val="21"/>
        </w:rPr>
        <w:t>Pengadilan</w:t>
      </w:r>
      <w:proofErr w:type="spellEnd"/>
      <w:r w:rsidR="00500518" w:rsidRPr="0012020E">
        <w:rPr>
          <w:rFonts w:ascii="Bookman Old Style" w:hAnsi="Bookman Old Style"/>
          <w:sz w:val="21"/>
          <w:szCs w:val="21"/>
        </w:rPr>
        <w:t xml:space="preserve"> Tinggi Agama Padang </w:t>
      </w:r>
      <w:proofErr w:type="spellStart"/>
      <w:r w:rsidR="00500518" w:rsidRPr="0012020E">
        <w:rPr>
          <w:rFonts w:ascii="Bookman Old Style" w:hAnsi="Bookman Old Style"/>
          <w:sz w:val="21"/>
          <w:szCs w:val="21"/>
        </w:rPr>
        <w:t>menyelenggarakan</w:t>
      </w:r>
      <w:proofErr w:type="spellEnd"/>
      <w:r w:rsidR="00500518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00518" w:rsidRPr="0012020E">
        <w:rPr>
          <w:rFonts w:ascii="Bookman Old Style" w:hAnsi="Bookman Old Style"/>
          <w:sz w:val="21"/>
          <w:szCs w:val="21"/>
        </w:rPr>
        <w:t>kegiatan</w:t>
      </w:r>
      <w:proofErr w:type="spellEnd"/>
      <w:r w:rsidR="00500518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00518" w:rsidRPr="0012020E">
        <w:rPr>
          <w:rFonts w:ascii="Bookman Old Style" w:hAnsi="Bookman Old Style"/>
          <w:sz w:val="21"/>
          <w:szCs w:val="21"/>
        </w:rPr>
        <w:t>bimbingan</w:t>
      </w:r>
      <w:proofErr w:type="spellEnd"/>
      <w:r w:rsidR="00500518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00518" w:rsidRPr="0012020E">
        <w:rPr>
          <w:rFonts w:ascii="Bookman Old Style" w:hAnsi="Bookman Old Style"/>
          <w:sz w:val="21"/>
          <w:szCs w:val="21"/>
        </w:rPr>
        <w:t>teknis</w:t>
      </w:r>
      <w:proofErr w:type="spellEnd"/>
      <w:r w:rsidR="00500518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00518" w:rsidRPr="0012020E">
        <w:rPr>
          <w:rFonts w:ascii="Bookman Old Style" w:hAnsi="Bookman Old Style"/>
          <w:sz w:val="21"/>
          <w:szCs w:val="21"/>
        </w:rPr>
        <w:t>administrasi</w:t>
      </w:r>
      <w:proofErr w:type="spellEnd"/>
      <w:r w:rsidR="00500518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00518" w:rsidRPr="0012020E">
        <w:rPr>
          <w:rFonts w:ascii="Bookman Old Style" w:hAnsi="Bookman Old Style"/>
          <w:sz w:val="21"/>
          <w:szCs w:val="21"/>
        </w:rPr>
        <w:t>perkara</w:t>
      </w:r>
      <w:proofErr w:type="spellEnd"/>
      <w:r w:rsidR="00500518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00518" w:rsidRPr="0012020E">
        <w:rPr>
          <w:rFonts w:ascii="Bookman Old Style" w:hAnsi="Bookman Old Style"/>
          <w:sz w:val="21"/>
          <w:szCs w:val="21"/>
        </w:rPr>
        <w:t>secara</w:t>
      </w:r>
      <w:proofErr w:type="spellEnd"/>
      <w:r w:rsidR="00500518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00518" w:rsidRPr="0012020E">
        <w:rPr>
          <w:rFonts w:ascii="Bookman Old Style" w:hAnsi="Bookman Old Style"/>
          <w:sz w:val="21"/>
          <w:szCs w:val="21"/>
        </w:rPr>
        <w:t>elektronik</w:t>
      </w:r>
      <w:proofErr w:type="spellEnd"/>
      <w:r w:rsidR="00500518" w:rsidRPr="0012020E">
        <w:rPr>
          <w:rFonts w:ascii="Bookman Old Style" w:hAnsi="Bookman Old Style"/>
          <w:sz w:val="21"/>
          <w:szCs w:val="21"/>
        </w:rPr>
        <w:t xml:space="preserve"> di </w:t>
      </w:r>
      <w:proofErr w:type="spellStart"/>
      <w:r w:rsidR="00500518" w:rsidRPr="0012020E">
        <w:rPr>
          <w:rFonts w:ascii="Bookman Old Style" w:hAnsi="Bookman Old Style"/>
          <w:sz w:val="21"/>
          <w:szCs w:val="21"/>
        </w:rPr>
        <w:t>lingkungan</w:t>
      </w:r>
      <w:proofErr w:type="spellEnd"/>
      <w:r w:rsidR="00500518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00518" w:rsidRPr="0012020E">
        <w:rPr>
          <w:rFonts w:ascii="Bookman Old Style" w:hAnsi="Bookman Old Style"/>
          <w:sz w:val="21"/>
          <w:szCs w:val="21"/>
        </w:rPr>
        <w:t>Pengadilan</w:t>
      </w:r>
      <w:proofErr w:type="spellEnd"/>
      <w:r w:rsidR="00500518" w:rsidRPr="0012020E">
        <w:rPr>
          <w:rFonts w:ascii="Bookman Old Style" w:hAnsi="Bookman Old Style"/>
          <w:sz w:val="21"/>
          <w:szCs w:val="21"/>
        </w:rPr>
        <w:t xml:space="preserve"> Tinggi Agama Padang</w:t>
      </w:r>
      <w:r w:rsidR="00D94301" w:rsidRPr="0012020E">
        <w:rPr>
          <w:rFonts w:ascii="Bookman Old Style" w:hAnsi="Bookman Old Style"/>
          <w:sz w:val="21"/>
          <w:szCs w:val="21"/>
        </w:rPr>
        <w:t>;</w:t>
      </w:r>
    </w:p>
    <w:p w14:paraId="50AE7BEA" w14:textId="5CDAD195" w:rsidR="00D94301" w:rsidRPr="0012020E" w:rsidRDefault="00D94301" w:rsidP="00D94301">
      <w:pPr>
        <w:tabs>
          <w:tab w:val="left" w:pos="1498"/>
          <w:tab w:val="left" w:pos="1701"/>
          <w:tab w:val="left" w:pos="1843"/>
        </w:tabs>
        <w:spacing w:line="276" w:lineRule="auto"/>
        <w:ind w:left="1985" w:hanging="1986"/>
        <w:jc w:val="both"/>
        <w:rPr>
          <w:rFonts w:ascii="Bookman Old Style" w:hAnsi="Bookman Old Style"/>
          <w:sz w:val="21"/>
          <w:szCs w:val="21"/>
        </w:rPr>
      </w:pPr>
      <w:r w:rsidRPr="0012020E">
        <w:rPr>
          <w:rFonts w:ascii="Bookman Old Style" w:hAnsi="Bookman Old Style"/>
          <w:sz w:val="21"/>
          <w:szCs w:val="21"/>
        </w:rPr>
        <w:tab/>
      </w:r>
      <w:r w:rsidRPr="0012020E">
        <w:rPr>
          <w:rFonts w:ascii="Bookman Old Style" w:hAnsi="Bookman Old Style"/>
          <w:sz w:val="21"/>
          <w:szCs w:val="21"/>
        </w:rPr>
        <w:tab/>
        <w:t xml:space="preserve">b. </w:t>
      </w:r>
      <w:proofErr w:type="spellStart"/>
      <w:r w:rsidRPr="0012020E">
        <w:rPr>
          <w:rFonts w:ascii="Bookman Old Style" w:hAnsi="Bookman Old Style"/>
          <w:sz w:val="21"/>
          <w:szCs w:val="21"/>
          <w:lang w:val="en-ID"/>
        </w:rPr>
        <w:t>bahwa</w:t>
      </w:r>
      <w:proofErr w:type="spellEnd"/>
      <w:r w:rsidRPr="0012020E">
        <w:rPr>
          <w:rFonts w:ascii="Bookman Old Style" w:hAnsi="Bookman Old Style"/>
          <w:sz w:val="21"/>
          <w:szCs w:val="21"/>
          <w:lang w:val="en-ID"/>
        </w:rPr>
        <w:t xml:space="preserve"> </w:t>
      </w:r>
      <w:proofErr w:type="spellStart"/>
      <w:r w:rsidRPr="0012020E">
        <w:rPr>
          <w:rFonts w:ascii="Bookman Old Style" w:hAnsi="Bookman Old Style"/>
          <w:sz w:val="21"/>
          <w:szCs w:val="21"/>
          <w:lang w:val="en-ID"/>
        </w:rPr>
        <w:t>guna</w:t>
      </w:r>
      <w:proofErr w:type="spellEnd"/>
      <w:r w:rsidRPr="0012020E">
        <w:rPr>
          <w:rFonts w:ascii="Bookman Old Style" w:hAnsi="Bookman Old Style"/>
          <w:sz w:val="21"/>
          <w:szCs w:val="21"/>
          <w:lang w:val="en-ID"/>
        </w:rPr>
        <w:t xml:space="preserve"> </w:t>
      </w:r>
      <w:proofErr w:type="spellStart"/>
      <w:r w:rsidRPr="0012020E">
        <w:rPr>
          <w:rFonts w:ascii="Bookman Old Style" w:hAnsi="Bookman Old Style"/>
          <w:sz w:val="21"/>
          <w:szCs w:val="21"/>
          <w:lang w:val="en-ID"/>
        </w:rPr>
        <w:t>mendukung</w:t>
      </w:r>
      <w:proofErr w:type="spellEnd"/>
      <w:r w:rsidRPr="0012020E">
        <w:rPr>
          <w:rFonts w:ascii="Bookman Old Style" w:hAnsi="Bookman Old Style"/>
          <w:sz w:val="21"/>
          <w:szCs w:val="21"/>
          <w:lang w:val="en-ID"/>
        </w:rPr>
        <w:t xml:space="preserve"> </w:t>
      </w:r>
      <w:proofErr w:type="spellStart"/>
      <w:r w:rsidRPr="0012020E">
        <w:rPr>
          <w:rFonts w:ascii="Bookman Old Style" w:hAnsi="Bookman Old Style"/>
          <w:sz w:val="21"/>
          <w:szCs w:val="21"/>
          <w:lang w:val="en-ID"/>
        </w:rPr>
        <w:t>kelancaran</w:t>
      </w:r>
      <w:proofErr w:type="spellEnd"/>
      <w:r w:rsidRPr="0012020E">
        <w:rPr>
          <w:rFonts w:ascii="Bookman Old Style" w:hAnsi="Bookman Old Style"/>
          <w:sz w:val="21"/>
          <w:szCs w:val="21"/>
          <w:lang w:val="en-ID"/>
        </w:rPr>
        <w:t xml:space="preserve"> </w:t>
      </w:r>
      <w:proofErr w:type="spellStart"/>
      <w:r w:rsidRPr="0012020E">
        <w:rPr>
          <w:rFonts w:ascii="Bookman Old Style" w:hAnsi="Bookman Old Style"/>
          <w:sz w:val="21"/>
          <w:szCs w:val="21"/>
          <w:lang w:val="en-ID"/>
        </w:rPr>
        <w:t>pelaksanaan</w:t>
      </w:r>
      <w:proofErr w:type="spellEnd"/>
      <w:r w:rsidRPr="0012020E">
        <w:rPr>
          <w:rFonts w:ascii="Bookman Old Style" w:hAnsi="Bookman Old Style"/>
          <w:sz w:val="21"/>
          <w:szCs w:val="21"/>
          <w:lang w:val="en-ID"/>
        </w:rPr>
        <w:t xml:space="preserve"> </w:t>
      </w:r>
      <w:proofErr w:type="spellStart"/>
      <w:r w:rsidRPr="0012020E">
        <w:rPr>
          <w:rFonts w:ascii="Bookman Old Style" w:hAnsi="Bookman Old Style"/>
          <w:sz w:val="21"/>
          <w:szCs w:val="21"/>
          <w:lang w:val="en-ID"/>
        </w:rPr>
        <w:t>tugas</w:t>
      </w:r>
      <w:proofErr w:type="spellEnd"/>
      <w:r w:rsidRPr="0012020E">
        <w:rPr>
          <w:rFonts w:ascii="Bookman Old Style" w:hAnsi="Bookman Old Style"/>
          <w:sz w:val="21"/>
          <w:szCs w:val="21"/>
          <w:lang w:val="en-ID"/>
        </w:rPr>
        <w:t xml:space="preserve"> </w:t>
      </w:r>
      <w:proofErr w:type="spellStart"/>
      <w:r w:rsidRPr="0012020E">
        <w:rPr>
          <w:rFonts w:ascii="Bookman Old Style" w:hAnsi="Bookman Old Style"/>
          <w:sz w:val="21"/>
          <w:szCs w:val="21"/>
          <w:lang w:val="en-ID"/>
        </w:rPr>
        <w:t>tersebut</w:t>
      </w:r>
      <w:proofErr w:type="spellEnd"/>
      <w:r w:rsidRPr="0012020E">
        <w:rPr>
          <w:rFonts w:ascii="Bookman Old Style" w:hAnsi="Bookman Old Style"/>
          <w:sz w:val="21"/>
          <w:szCs w:val="21"/>
          <w:lang w:val="en-ID"/>
        </w:rPr>
        <w:t xml:space="preserve"> </w:t>
      </w:r>
      <w:proofErr w:type="spellStart"/>
      <w:r w:rsidRPr="0012020E">
        <w:rPr>
          <w:rFonts w:ascii="Bookman Old Style" w:hAnsi="Bookman Old Style"/>
          <w:sz w:val="21"/>
          <w:szCs w:val="21"/>
          <w:lang w:val="en-ID"/>
        </w:rPr>
        <w:t>dipandang</w:t>
      </w:r>
      <w:proofErr w:type="spellEnd"/>
      <w:r w:rsidRPr="0012020E">
        <w:rPr>
          <w:rFonts w:ascii="Bookman Old Style" w:hAnsi="Bookman Old Style"/>
          <w:sz w:val="21"/>
          <w:szCs w:val="21"/>
          <w:lang w:val="en-ID"/>
        </w:rPr>
        <w:t xml:space="preserve"> </w:t>
      </w:r>
      <w:proofErr w:type="spellStart"/>
      <w:r w:rsidRPr="0012020E">
        <w:rPr>
          <w:rFonts w:ascii="Bookman Old Style" w:hAnsi="Bookman Old Style"/>
          <w:sz w:val="21"/>
          <w:szCs w:val="21"/>
          <w:lang w:val="en-ID"/>
        </w:rPr>
        <w:t>perlu</w:t>
      </w:r>
      <w:proofErr w:type="spellEnd"/>
      <w:r w:rsidRPr="0012020E">
        <w:rPr>
          <w:rFonts w:ascii="Bookman Old Style" w:hAnsi="Bookman Old Style"/>
          <w:sz w:val="21"/>
          <w:szCs w:val="21"/>
          <w:lang w:val="en-ID"/>
        </w:rPr>
        <w:t xml:space="preserve"> </w:t>
      </w:r>
      <w:proofErr w:type="spellStart"/>
      <w:r w:rsidRPr="0012020E">
        <w:rPr>
          <w:rFonts w:ascii="Bookman Old Style" w:hAnsi="Bookman Old Style"/>
          <w:sz w:val="21"/>
          <w:szCs w:val="21"/>
          <w:lang w:val="en-ID"/>
        </w:rPr>
        <w:t>menugaskan</w:t>
      </w:r>
      <w:proofErr w:type="spellEnd"/>
      <w:r w:rsidRPr="0012020E">
        <w:rPr>
          <w:rFonts w:ascii="Bookman Old Style" w:hAnsi="Bookman Old Style"/>
          <w:sz w:val="21"/>
          <w:szCs w:val="21"/>
          <w:lang w:val="en-ID"/>
        </w:rPr>
        <w:t xml:space="preserve"> </w:t>
      </w:r>
      <w:r w:rsidR="00500518" w:rsidRPr="0012020E">
        <w:rPr>
          <w:rFonts w:ascii="Bookman Old Style" w:hAnsi="Bookman Old Style"/>
          <w:sz w:val="21"/>
          <w:szCs w:val="21"/>
          <w:lang w:val="en-ID"/>
        </w:rPr>
        <w:t xml:space="preserve">Hakim dan </w:t>
      </w:r>
      <w:proofErr w:type="spellStart"/>
      <w:r w:rsidRPr="0012020E">
        <w:rPr>
          <w:rFonts w:ascii="Bookman Old Style" w:hAnsi="Bookman Old Style"/>
          <w:sz w:val="21"/>
          <w:szCs w:val="21"/>
          <w:lang w:val="en-ID"/>
        </w:rPr>
        <w:t>Aparatur</w:t>
      </w:r>
      <w:proofErr w:type="spellEnd"/>
      <w:r w:rsidRPr="0012020E">
        <w:rPr>
          <w:rFonts w:ascii="Bookman Old Style" w:hAnsi="Bookman Old Style"/>
          <w:sz w:val="21"/>
          <w:szCs w:val="21"/>
          <w:lang w:val="en-ID"/>
        </w:rPr>
        <w:t xml:space="preserve"> pada </w:t>
      </w:r>
      <w:proofErr w:type="spellStart"/>
      <w:r w:rsidRPr="0012020E">
        <w:rPr>
          <w:rFonts w:ascii="Bookman Old Style" w:hAnsi="Bookman Old Style"/>
          <w:sz w:val="21"/>
          <w:szCs w:val="21"/>
          <w:lang w:val="en-ID"/>
        </w:rPr>
        <w:t>Pengadilan</w:t>
      </w:r>
      <w:proofErr w:type="spellEnd"/>
      <w:r w:rsidRPr="0012020E">
        <w:rPr>
          <w:rFonts w:ascii="Bookman Old Style" w:hAnsi="Bookman Old Style"/>
          <w:sz w:val="21"/>
          <w:szCs w:val="21"/>
          <w:lang w:val="en-ID"/>
        </w:rPr>
        <w:t xml:space="preserve"> Tinggi Agama </w:t>
      </w:r>
      <w:proofErr w:type="spellStart"/>
      <w:r w:rsidRPr="0012020E">
        <w:rPr>
          <w:rFonts w:ascii="Bookman Old Style" w:hAnsi="Bookman Old Style"/>
          <w:sz w:val="21"/>
          <w:szCs w:val="21"/>
          <w:lang w:val="en-ID"/>
        </w:rPr>
        <w:t>sebagai</w:t>
      </w:r>
      <w:proofErr w:type="spellEnd"/>
      <w:r w:rsidRPr="0012020E">
        <w:rPr>
          <w:rFonts w:ascii="Bookman Old Style" w:hAnsi="Bookman Old Style"/>
          <w:sz w:val="21"/>
          <w:szCs w:val="21"/>
          <w:lang w:val="en-ID"/>
        </w:rPr>
        <w:t xml:space="preserve"> </w:t>
      </w:r>
      <w:proofErr w:type="spellStart"/>
      <w:r w:rsidR="00500518" w:rsidRPr="0012020E">
        <w:rPr>
          <w:rFonts w:ascii="Bookman Old Style" w:hAnsi="Bookman Old Style"/>
          <w:sz w:val="21"/>
          <w:szCs w:val="21"/>
          <w:lang w:val="en-ID"/>
        </w:rPr>
        <w:t>panitia</w:t>
      </w:r>
      <w:proofErr w:type="spellEnd"/>
      <w:r w:rsidR="00500518" w:rsidRPr="0012020E">
        <w:rPr>
          <w:rFonts w:ascii="Bookman Old Style" w:hAnsi="Bookman Old Style"/>
          <w:sz w:val="21"/>
          <w:szCs w:val="21"/>
          <w:lang w:val="en-ID"/>
        </w:rPr>
        <w:t xml:space="preserve"> </w:t>
      </w:r>
      <w:proofErr w:type="spellStart"/>
      <w:r w:rsidR="00500518" w:rsidRPr="0012020E">
        <w:rPr>
          <w:rFonts w:ascii="Bookman Old Style" w:hAnsi="Bookman Old Style"/>
          <w:sz w:val="21"/>
          <w:szCs w:val="21"/>
          <w:lang w:val="en-ID"/>
        </w:rPr>
        <w:t>pelaksana</w:t>
      </w:r>
      <w:proofErr w:type="spellEnd"/>
      <w:r w:rsidRPr="0012020E">
        <w:rPr>
          <w:rFonts w:ascii="Bookman Old Style" w:hAnsi="Bookman Old Style"/>
          <w:sz w:val="21"/>
          <w:szCs w:val="21"/>
          <w:lang w:val="en-ID"/>
        </w:rPr>
        <w:t>;</w:t>
      </w:r>
    </w:p>
    <w:p w14:paraId="089CA2B6" w14:textId="77777777" w:rsidR="009D5A83" w:rsidRPr="0012020E" w:rsidRDefault="009D5A83" w:rsidP="009C4AAE">
      <w:pPr>
        <w:tabs>
          <w:tab w:val="left" w:pos="1498"/>
          <w:tab w:val="left" w:pos="1560"/>
        </w:tabs>
        <w:spacing w:line="276" w:lineRule="auto"/>
        <w:ind w:left="1701" w:hanging="1701"/>
        <w:jc w:val="both"/>
        <w:rPr>
          <w:rFonts w:ascii="Bookman Old Style" w:hAnsi="Bookman Old Style"/>
          <w:sz w:val="10"/>
          <w:szCs w:val="10"/>
        </w:rPr>
      </w:pPr>
    </w:p>
    <w:p w14:paraId="6CE7B6EF" w14:textId="2942EA08" w:rsidR="00AE6012" w:rsidRPr="0012020E" w:rsidRDefault="008B6B3A" w:rsidP="00AE6012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1"/>
          <w:szCs w:val="21"/>
        </w:rPr>
      </w:pPr>
      <w:r w:rsidRPr="0012020E">
        <w:rPr>
          <w:rFonts w:ascii="Bookman Old Style" w:hAnsi="Bookman Old Style"/>
          <w:sz w:val="21"/>
          <w:szCs w:val="21"/>
        </w:rPr>
        <w:t>Dasar</w:t>
      </w:r>
      <w:r w:rsidRPr="0012020E">
        <w:rPr>
          <w:rFonts w:ascii="Bookman Old Style" w:hAnsi="Bookman Old Style"/>
          <w:sz w:val="21"/>
          <w:szCs w:val="21"/>
        </w:rPr>
        <w:tab/>
        <w:t>:</w:t>
      </w:r>
      <w:r w:rsidR="00AE6012" w:rsidRPr="0012020E">
        <w:rPr>
          <w:rFonts w:ascii="Bookman Old Style" w:hAnsi="Bookman Old Style"/>
          <w:sz w:val="21"/>
          <w:szCs w:val="21"/>
        </w:rPr>
        <w:t xml:space="preserve">  1.</w:t>
      </w:r>
      <w:r w:rsidR="00941462" w:rsidRPr="0012020E">
        <w:rPr>
          <w:rFonts w:ascii="Bookman Old Style" w:hAnsi="Bookman Old Style"/>
          <w:sz w:val="21"/>
          <w:szCs w:val="21"/>
          <w:lang w:val="id-ID"/>
        </w:rPr>
        <w:tab/>
      </w:r>
      <w:r w:rsidR="00500518" w:rsidRPr="0012020E">
        <w:rPr>
          <w:rFonts w:ascii="Bookman Old Style" w:hAnsi="Bookman Old Style"/>
          <w:sz w:val="21"/>
          <w:szCs w:val="21"/>
        </w:rPr>
        <w:t xml:space="preserve">Keputusan </w:t>
      </w:r>
      <w:proofErr w:type="spellStart"/>
      <w:r w:rsidR="00500518" w:rsidRPr="0012020E">
        <w:rPr>
          <w:rFonts w:ascii="Bookman Old Style" w:hAnsi="Bookman Old Style"/>
          <w:sz w:val="21"/>
          <w:szCs w:val="21"/>
        </w:rPr>
        <w:t>Ket</w:t>
      </w:r>
      <w:r w:rsidR="00644AA3">
        <w:rPr>
          <w:rFonts w:ascii="Bookman Old Style" w:hAnsi="Bookman Old Style"/>
          <w:sz w:val="21"/>
          <w:szCs w:val="21"/>
        </w:rPr>
        <w:t>ua</w:t>
      </w:r>
      <w:proofErr w:type="spellEnd"/>
      <w:r w:rsidR="00500518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00518" w:rsidRPr="0012020E">
        <w:rPr>
          <w:rFonts w:ascii="Bookman Old Style" w:hAnsi="Bookman Old Style"/>
          <w:sz w:val="21"/>
          <w:szCs w:val="21"/>
        </w:rPr>
        <w:t>Pengadilan</w:t>
      </w:r>
      <w:proofErr w:type="spellEnd"/>
      <w:r w:rsidR="00500518" w:rsidRPr="0012020E">
        <w:rPr>
          <w:rFonts w:ascii="Bookman Old Style" w:hAnsi="Bookman Old Style"/>
          <w:sz w:val="21"/>
          <w:szCs w:val="21"/>
        </w:rPr>
        <w:t xml:space="preserve"> Tinggi Agama Padang </w:t>
      </w:r>
      <w:proofErr w:type="spellStart"/>
      <w:r w:rsidR="00500518" w:rsidRPr="0012020E">
        <w:rPr>
          <w:rFonts w:ascii="Bookman Old Style" w:hAnsi="Bookman Old Style"/>
          <w:sz w:val="21"/>
          <w:szCs w:val="21"/>
        </w:rPr>
        <w:t>nomor</w:t>
      </w:r>
      <w:proofErr w:type="spellEnd"/>
      <w:r w:rsidR="00500518" w:rsidRPr="0012020E">
        <w:rPr>
          <w:rFonts w:ascii="Bookman Old Style" w:hAnsi="Bookman Old Style"/>
          <w:sz w:val="21"/>
          <w:szCs w:val="21"/>
        </w:rPr>
        <w:t xml:space="preserve"> </w:t>
      </w:r>
      <w:r w:rsidR="006668E1" w:rsidRPr="0012020E">
        <w:rPr>
          <w:rFonts w:ascii="Bookman Old Style" w:hAnsi="Bookman Old Style"/>
          <w:sz w:val="21"/>
          <w:szCs w:val="21"/>
        </w:rPr>
        <w:t>1844</w:t>
      </w:r>
      <w:r w:rsidR="00500518" w:rsidRPr="0012020E">
        <w:rPr>
          <w:rFonts w:ascii="Bookman Old Style" w:hAnsi="Bookman Old Style"/>
          <w:sz w:val="21"/>
          <w:szCs w:val="21"/>
        </w:rPr>
        <w:t>/KPTA.W3-A/DL1.10/</w:t>
      </w:r>
      <w:r w:rsidR="006668E1" w:rsidRPr="0012020E">
        <w:rPr>
          <w:rFonts w:ascii="Bookman Old Style" w:hAnsi="Bookman Old Style"/>
          <w:sz w:val="21"/>
          <w:szCs w:val="21"/>
        </w:rPr>
        <w:t>V</w:t>
      </w:r>
      <w:r w:rsidR="00500518" w:rsidRPr="0012020E">
        <w:rPr>
          <w:rFonts w:ascii="Bookman Old Style" w:hAnsi="Bookman Old Style"/>
          <w:sz w:val="21"/>
          <w:szCs w:val="21"/>
        </w:rPr>
        <w:t xml:space="preserve">I/2024 </w:t>
      </w:r>
      <w:proofErr w:type="spellStart"/>
      <w:r w:rsidR="00500518" w:rsidRPr="0012020E">
        <w:rPr>
          <w:rFonts w:ascii="Bookman Old Style" w:hAnsi="Bookman Old Style"/>
          <w:sz w:val="21"/>
          <w:szCs w:val="21"/>
        </w:rPr>
        <w:t>tanggal</w:t>
      </w:r>
      <w:proofErr w:type="spellEnd"/>
      <w:r w:rsidR="00500518" w:rsidRPr="0012020E">
        <w:rPr>
          <w:rFonts w:ascii="Bookman Old Style" w:hAnsi="Bookman Old Style"/>
          <w:sz w:val="21"/>
          <w:szCs w:val="21"/>
        </w:rPr>
        <w:t xml:space="preserve"> </w:t>
      </w:r>
      <w:r w:rsidR="006668E1" w:rsidRPr="0012020E">
        <w:rPr>
          <w:rFonts w:ascii="Bookman Old Style" w:hAnsi="Bookman Old Style"/>
          <w:sz w:val="21"/>
          <w:szCs w:val="21"/>
        </w:rPr>
        <w:t>12 Juni</w:t>
      </w:r>
      <w:r w:rsidR="00500518" w:rsidRPr="0012020E">
        <w:rPr>
          <w:rFonts w:ascii="Bookman Old Style" w:hAnsi="Bookman Old Style"/>
          <w:sz w:val="21"/>
          <w:szCs w:val="21"/>
        </w:rPr>
        <w:t xml:space="preserve"> 2024 </w:t>
      </w:r>
      <w:proofErr w:type="spellStart"/>
      <w:r w:rsidR="00500518" w:rsidRPr="0012020E">
        <w:rPr>
          <w:rFonts w:ascii="Bookman Old Style" w:hAnsi="Bookman Old Style"/>
          <w:sz w:val="21"/>
          <w:szCs w:val="21"/>
        </w:rPr>
        <w:t>tentang</w:t>
      </w:r>
      <w:proofErr w:type="spellEnd"/>
      <w:r w:rsidR="00500518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00518" w:rsidRPr="0012020E">
        <w:rPr>
          <w:rFonts w:ascii="Bookman Old Style" w:hAnsi="Bookman Old Style"/>
          <w:sz w:val="21"/>
          <w:szCs w:val="21"/>
        </w:rPr>
        <w:t>Panitia</w:t>
      </w:r>
      <w:proofErr w:type="spellEnd"/>
      <w:r w:rsidR="00500518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00518" w:rsidRPr="0012020E">
        <w:rPr>
          <w:rFonts w:ascii="Bookman Old Style" w:hAnsi="Bookman Old Style"/>
          <w:sz w:val="21"/>
          <w:szCs w:val="21"/>
        </w:rPr>
        <w:t>Pelaksana</w:t>
      </w:r>
      <w:proofErr w:type="spellEnd"/>
      <w:r w:rsidR="00500518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00518" w:rsidRPr="0012020E">
        <w:rPr>
          <w:rFonts w:ascii="Bookman Old Style" w:hAnsi="Bookman Old Style"/>
          <w:sz w:val="21"/>
          <w:szCs w:val="21"/>
        </w:rPr>
        <w:t>Bimbingan</w:t>
      </w:r>
      <w:proofErr w:type="spellEnd"/>
      <w:r w:rsidR="00500518" w:rsidRPr="0012020E">
        <w:rPr>
          <w:rFonts w:ascii="Bookman Old Style" w:hAnsi="Bookman Old Style"/>
          <w:sz w:val="21"/>
          <w:szCs w:val="21"/>
        </w:rPr>
        <w:t xml:space="preserve"> Teknis </w:t>
      </w:r>
      <w:proofErr w:type="spellStart"/>
      <w:r w:rsidR="00500518" w:rsidRPr="0012020E">
        <w:rPr>
          <w:rFonts w:ascii="Bookman Old Style" w:hAnsi="Bookman Old Style"/>
          <w:sz w:val="21"/>
          <w:szCs w:val="21"/>
        </w:rPr>
        <w:t>Administrasi</w:t>
      </w:r>
      <w:proofErr w:type="spellEnd"/>
      <w:r w:rsidR="00500518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00518" w:rsidRPr="0012020E">
        <w:rPr>
          <w:rFonts w:ascii="Bookman Old Style" w:hAnsi="Bookman Old Style"/>
          <w:sz w:val="21"/>
          <w:szCs w:val="21"/>
        </w:rPr>
        <w:t>Perkara</w:t>
      </w:r>
      <w:proofErr w:type="spellEnd"/>
      <w:r w:rsidR="00500518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00518" w:rsidRPr="0012020E">
        <w:rPr>
          <w:rFonts w:ascii="Bookman Old Style" w:hAnsi="Bookman Old Style"/>
          <w:sz w:val="21"/>
          <w:szCs w:val="21"/>
        </w:rPr>
        <w:t>secara</w:t>
      </w:r>
      <w:proofErr w:type="spellEnd"/>
      <w:r w:rsidR="00500518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00518" w:rsidRPr="0012020E">
        <w:rPr>
          <w:rFonts w:ascii="Bookman Old Style" w:hAnsi="Bookman Old Style"/>
          <w:sz w:val="21"/>
          <w:szCs w:val="21"/>
        </w:rPr>
        <w:t>Elektronik</w:t>
      </w:r>
      <w:proofErr w:type="spellEnd"/>
      <w:r w:rsidR="00500518" w:rsidRPr="0012020E">
        <w:rPr>
          <w:rFonts w:ascii="Bookman Old Style" w:hAnsi="Bookman Old Style"/>
          <w:sz w:val="21"/>
          <w:szCs w:val="21"/>
        </w:rPr>
        <w:t xml:space="preserve"> di </w:t>
      </w:r>
      <w:proofErr w:type="spellStart"/>
      <w:r w:rsidR="00500518" w:rsidRPr="0012020E">
        <w:rPr>
          <w:rFonts w:ascii="Bookman Old Style" w:hAnsi="Bookman Old Style"/>
          <w:sz w:val="21"/>
          <w:szCs w:val="21"/>
        </w:rPr>
        <w:t>Lingkungan</w:t>
      </w:r>
      <w:proofErr w:type="spellEnd"/>
      <w:r w:rsidR="00500518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00518" w:rsidRPr="0012020E">
        <w:rPr>
          <w:rFonts w:ascii="Bookman Old Style" w:hAnsi="Bookman Old Style"/>
          <w:sz w:val="21"/>
          <w:szCs w:val="21"/>
        </w:rPr>
        <w:t>Pengadilan</w:t>
      </w:r>
      <w:proofErr w:type="spellEnd"/>
      <w:r w:rsidR="00500518" w:rsidRPr="0012020E">
        <w:rPr>
          <w:rFonts w:ascii="Bookman Old Style" w:hAnsi="Bookman Old Style"/>
          <w:sz w:val="21"/>
          <w:szCs w:val="21"/>
        </w:rPr>
        <w:t xml:space="preserve"> Tinggi Agama Padang;</w:t>
      </w:r>
    </w:p>
    <w:p w14:paraId="46108706" w14:textId="1E32FC2F" w:rsidR="00AE6012" w:rsidRPr="0012020E" w:rsidRDefault="00AE6012" w:rsidP="00AE6012">
      <w:pPr>
        <w:tabs>
          <w:tab w:val="left" w:pos="1484"/>
          <w:tab w:val="left" w:pos="1701"/>
        </w:tabs>
        <w:spacing w:line="276" w:lineRule="auto"/>
        <w:ind w:left="1985" w:hanging="1985"/>
        <w:jc w:val="both"/>
        <w:rPr>
          <w:rFonts w:ascii="Bookman Old Style" w:hAnsi="Bookman Old Style"/>
          <w:sz w:val="21"/>
          <w:szCs w:val="21"/>
        </w:rPr>
      </w:pPr>
      <w:r w:rsidRPr="0012020E">
        <w:rPr>
          <w:rFonts w:ascii="Bookman Old Style" w:hAnsi="Bookman Old Style"/>
          <w:sz w:val="21"/>
          <w:szCs w:val="21"/>
        </w:rPr>
        <w:tab/>
        <w:t xml:space="preserve">   2.</w:t>
      </w:r>
      <w:r w:rsidR="00CE3690" w:rsidRPr="0012020E">
        <w:rPr>
          <w:rFonts w:ascii="Bookman Old Style" w:hAnsi="Bookman Old Style"/>
          <w:sz w:val="21"/>
          <w:szCs w:val="21"/>
        </w:rPr>
        <w:tab/>
      </w:r>
      <w:r w:rsidR="00CE3690" w:rsidRPr="0012020E">
        <w:rPr>
          <w:rFonts w:ascii="Bookman Old Style" w:hAnsi="Bookman Old Style"/>
          <w:sz w:val="21"/>
          <w:szCs w:val="21"/>
        </w:rPr>
        <w:t xml:space="preserve">Daftar </w:t>
      </w:r>
      <w:proofErr w:type="spellStart"/>
      <w:r w:rsidR="00CE3690" w:rsidRPr="0012020E">
        <w:rPr>
          <w:rFonts w:ascii="Bookman Old Style" w:hAnsi="Bookman Old Style"/>
          <w:sz w:val="21"/>
          <w:szCs w:val="21"/>
        </w:rPr>
        <w:t>Isian</w:t>
      </w:r>
      <w:proofErr w:type="spellEnd"/>
      <w:r w:rsidR="00CE3690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CE3690" w:rsidRPr="0012020E">
        <w:rPr>
          <w:rFonts w:ascii="Bookman Old Style" w:hAnsi="Bookman Old Style"/>
          <w:sz w:val="21"/>
          <w:szCs w:val="21"/>
        </w:rPr>
        <w:t>Pelaksanaan</w:t>
      </w:r>
      <w:proofErr w:type="spellEnd"/>
      <w:r w:rsidR="00CE3690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CE3690" w:rsidRPr="0012020E">
        <w:rPr>
          <w:rFonts w:ascii="Bookman Old Style" w:hAnsi="Bookman Old Style"/>
          <w:sz w:val="21"/>
          <w:szCs w:val="21"/>
        </w:rPr>
        <w:t>Anggaran</w:t>
      </w:r>
      <w:proofErr w:type="spellEnd"/>
      <w:r w:rsidR="00CE3690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CE3690" w:rsidRPr="0012020E">
        <w:rPr>
          <w:rFonts w:ascii="Bookman Old Style" w:hAnsi="Bookman Old Style"/>
          <w:sz w:val="21"/>
          <w:szCs w:val="21"/>
        </w:rPr>
        <w:t>Pengadilan</w:t>
      </w:r>
      <w:proofErr w:type="spellEnd"/>
      <w:r w:rsidR="00CE3690" w:rsidRPr="0012020E">
        <w:rPr>
          <w:rFonts w:ascii="Bookman Old Style" w:hAnsi="Bookman Old Style"/>
          <w:sz w:val="21"/>
          <w:szCs w:val="21"/>
        </w:rPr>
        <w:t xml:space="preserve"> Tinggi Agama Padang </w:t>
      </w:r>
      <w:proofErr w:type="spellStart"/>
      <w:r w:rsidR="00CE3690" w:rsidRPr="0012020E">
        <w:rPr>
          <w:rFonts w:ascii="Bookman Old Style" w:hAnsi="Bookman Old Style"/>
          <w:sz w:val="21"/>
          <w:szCs w:val="21"/>
        </w:rPr>
        <w:t>Nomor</w:t>
      </w:r>
      <w:proofErr w:type="spellEnd"/>
      <w:r w:rsidR="00CE3690" w:rsidRPr="0012020E">
        <w:rPr>
          <w:rFonts w:ascii="Bookman Old Style" w:hAnsi="Bookman Old Style"/>
          <w:sz w:val="21"/>
          <w:szCs w:val="21"/>
        </w:rPr>
        <w:t xml:space="preserve"> SP DIPA-005.0</w:t>
      </w:r>
      <w:r w:rsidR="00CE3690" w:rsidRPr="0012020E">
        <w:rPr>
          <w:rFonts w:ascii="Bookman Old Style" w:hAnsi="Bookman Old Style"/>
          <w:sz w:val="21"/>
          <w:szCs w:val="21"/>
        </w:rPr>
        <w:t>4</w:t>
      </w:r>
      <w:r w:rsidR="00CE3690" w:rsidRPr="0012020E">
        <w:rPr>
          <w:rFonts w:ascii="Bookman Old Style" w:hAnsi="Bookman Old Style"/>
          <w:sz w:val="21"/>
          <w:szCs w:val="21"/>
        </w:rPr>
        <w:t>.2.40190</w:t>
      </w:r>
      <w:r w:rsidR="00CE3690" w:rsidRPr="0012020E">
        <w:rPr>
          <w:rFonts w:ascii="Bookman Old Style" w:hAnsi="Bookman Old Style"/>
          <w:sz w:val="21"/>
          <w:szCs w:val="21"/>
        </w:rPr>
        <w:t>1</w:t>
      </w:r>
      <w:r w:rsidR="00CE3690" w:rsidRPr="0012020E">
        <w:rPr>
          <w:rFonts w:ascii="Bookman Old Style" w:hAnsi="Bookman Old Style"/>
          <w:sz w:val="21"/>
          <w:szCs w:val="21"/>
        </w:rPr>
        <w:t xml:space="preserve">/2024 </w:t>
      </w:r>
      <w:proofErr w:type="spellStart"/>
      <w:r w:rsidR="00CE3690" w:rsidRPr="0012020E">
        <w:rPr>
          <w:rFonts w:ascii="Bookman Old Style" w:hAnsi="Bookman Old Style"/>
          <w:sz w:val="21"/>
          <w:szCs w:val="21"/>
        </w:rPr>
        <w:t>tanggal</w:t>
      </w:r>
      <w:proofErr w:type="spellEnd"/>
      <w:r w:rsidR="0012020E" w:rsidRPr="0012020E">
        <w:rPr>
          <w:rFonts w:ascii="Bookman Old Style" w:hAnsi="Bookman Old Style"/>
          <w:sz w:val="21"/>
          <w:szCs w:val="21"/>
        </w:rPr>
        <w:t xml:space="preserve"> </w:t>
      </w:r>
      <w:r w:rsidR="00CE3690" w:rsidRPr="0012020E">
        <w:rPr>
          <w:rFonts w:ascii="Bookman Old Style" w:hAnsi="Bookman Old Style"/>
          <w:sz w:val="21"/>
          <w:szCs w:val="21"/>
        </w:rPr>
        <w:t>24 November 2023;</w:t>
      </w:r>
    </w:p>
    <w:p w14:paraId="274AEC02" w14:textId="77777777" w:rsidR="00E90404" w:rsidRPr="0012020E" w:rsidRDefault="00E90404" w:rsidP="00AE6012">
      <w:p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z w:val="10"/>
          <w:szCs w:val="10"/>
        </w:rPr>
      </w:pPr>
    </w:p>
    <w:p w14:paraId="62B3E13C" w14:textId="02AC7F6B" w:rsidR="009E1760" w:rsidRPr="0012020E" w:rsidRDefault="00A9495E" w:rsidP="00E9040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1"/>
          <w:szCs w:val="21"/>
        </w:rPr>
      </w:pPr>
      <w:r w:rsidRPr="0012020E">
        <w:rPr>
          <w:rFonts w:ascii="Bookman Old Style" w:hAnsi="Bookman Old Style"/>
          <w:sz w:val="21"/>
          <w:szCs w:val="21"/>
        </w:rPr>
        <w:t>MENUGASKAN</w:t>
      </w:r>
    </w:p>
    <w:p w14:paraId="5FBDD030" w14:textId="77777777" w:rsidR="009E1760" w:rsidRPr="0012020E" w:rsidRDefault="009E1760" w:rsidP="009E176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10"/>
          <w:szCs w:val="10"/>
        </w:rPr>
      </w:pPr>
    </w:p>
    <w:p w14:paraId="4D96D4D9" w14:textId="676BD9D7" w:rsidR="009C4AAE" w:rsidRPr="0012020E" w:rsidRDefault="00422CD3" w:rsidP="00D94301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12020E">
        <w:rPr>
          <w:rFonts w:ascii="Bookman Old Style" w:hAnsi="Bookman Old Style"/>
          <w:sz w:val="21"/>
          <w:szCs w:val="21"/>
        </w:rPr>
        <w:t>Kepada</w:t>
      </w:r>
      <w:proofErr w:type="spellEnd"/>
      <w:r w:rsidR="009E1760" w:rsidRPr="0012020E">
        <w:rPr>
          <w:rFonts w:ascii="Bookman Old Style" w:hAnsi="Bookman Old Style"/>
          <w:sz w:val="21"/>
          <w:szCs w:val="21"/>
        </w:rPr>
        <w:t xml:space="preserve">         </w:t>
      </w:r>
      <w:r w:rsidR="009E1760" w:rsidRPr="0012020E">
        <w:rPr>
          <w:rFonts w:ascii="Bookman Old Style" w:hAnsi="Bookman Old Style"/>
          <w:sz w:val="21"/>
          <w:szCs w:val="21"/>
        </w:rPr>
        <w:tab/>
      </w:r>
      <w:r w:rsidRPr="0012020E">
        <w:rPr>
          <w:rFonts w:ascii="Bookman Old Style" w:hAnsi="Bookman Old Style"/>
          <w:sz w:val="21"/>
          <w:szCs w:val="21"/>
        </w:rPr>
        <w:t xml:space="preserve">: </w:t>
      </w:r>
      <w:r w:rsidR="009E1760" w:rsidRPr="0012020E">
        <w:rPr>
          <w:rFonts w:ascii="Bookman Old Style" w:hAnsi="Bookman Old Style"/>
          <w:sz w:val="21"/>
          <w:szCs w:val="21"/>
        </w:rPr>
        <w:tab/>
      </w:r>
      <w:r w:rsidR="009C4AAE" w:rsidRPr="0012020E">
        <w:rPr>
          <w:rFonts w:ascii="Bookman Old Style" w:hAnsi="Bookman Old Style"/>
          <w:sz w:val="21"/>
          <w:szCs w:val="21"/>
          <w:lang w:val="id-ID"/>
        </w:rPr>
        <w:t>1.</w:t>
      </w:r>
      <w:r w:rsidR="009C4AAE" w:rsidRPr="0012020E">
        <w:rPr>
          <w:rFonts w:ascii="Bookman Old Style" w:hAnsi="Bookman Old Style"/>
          <w:sz w:val="21"/>
          <w:szCs w:val="21"/>
          <w:lang w:val="id-ID"/>
        </w:rPr>
        <w:tab/>
      </w:r>
      <w:r w:rsidR="00BC4B02" w:rsidRPr="00BC4B02">
        <w:rPr>
          <w:rFonts w:ascii="Bookman Old Style" w:hAnsi="Bookman Old Style"/>
          <w:sz w:val="21"/>
          <w:szCs w:val="21"/>
          <w:lang w:val="id-ID"/>
        </w:rPr>
        <w:t>Nora Oktavia S.H., 197210101999032009, Penata Tingkat I (III/d), Panitera Pengganti</w:t>
      </w:r>
      <w:r w:rsidR="00BC4B02">
        <w:rPr>
          <w:rFonts w:ascii="Bookman Old Style" w:hAnsi="Bookman Old Style"/>
          <w:sz w:val="21"/>
          <w:szCs w:val="21"/>
          <w:lang w:val="id-ID"/>
        </w:rPr>
        <w:t>;</w:t>
      </w:r>
    </w:p>
    <w:p w14:paraId="38F86624" w14:textId="1B8A49B5" w:rsidR="003F719C" w:rsidRPr="0012020E" w:rsidRDefault="009C4AAE" w:rsidP="00AE6012">
      <w:pPr>
        <w:tabs>
          <w:tab w:val="left" w:pos="1418"/>
          <w:tab w:val="left" w:pos="1701"/>
          <w:tab w:val="left" w:pos="1985"/>
          <w:tab w:val="left" w:pos="4111"/>
          <w:tab w:val="left" w:pos="4253"/>
        </w:tabs>
        <w:ind w:left="1985" w:hanging="1985"/>
        <w:jc w:val="both"/>
        <w:rPr>
          <w:rFonts w:ascii="Bookman Old Style" w:hAnsi="Bookman Old Style"/>
          <w:sz w:val="21"/>
          <w:szCs w:val="21"/>
        </w:rPr>
      </w:pPr>
      <w:r w:rsidRPr="0012020E">
        <w:rPr>
          <w:rFonts w:ascii="Bookman Old Style" w:hAnsi="Bookman Old Style"/>
          <w:sz w:val="21"/>
          <w:szCs w:val="21"/>
        </w:rPr>
        <w:tab/>
      </w:r>
      <w:r w:rsidRPr="0012020E">
        <w:rPr>
          <w:rFonts w:ascii="Bookman Old Style" w:hAnsi="Bookman Old Style"/>
          <w:sz w:val="21"/>
          <w:szCs w:val="21"/>
        </w:rPr>
        <w:tab/>
      </w:r>
      <w:r w:rsidR="00D94301" w:rsidRPr="0012020E">
        <w:rPr>
          <w:rFonts w:ascii="Bookman Old Style" w:hAnsi="Bookman Old Style"/>
          <w:sz w:val="21"/>
          <w:szCs w:val="21"/>
        </w:rPr>
        <w:t>2</w:t>
      </w:r>
      <w:r w:rsidRPr="0012020E">
        <w:rPr>
          <w:rFonts w:ascii="Bookman Old Style" w:hAnsi="Bookman Old Style"/>
          <w:sz w:val="21"/>
          <w:szCs w:val="21"/>
        </w:rPr>
        <w:t>.</w:t>
      </w:r>
      <w:r w:rsidR="0086282E" w:rsidRPr="0012020E">
        <w:rPr>
          <w:rFonts w:ascii="Bookman Old Style" w:hAnsi="Bookman Old Style"/>
          <w:sz w:val="21"/>
          <w:szCs w:val="21"/>
        </w:rPr>
        <w:tab/>
      </w:r>
      <w:r w:rsidR="00BC4B02" w:rsidRPr="00BC4B02">
        <w:rPr>
          <w:rFonts w:ascii="Bookman Old Style" w:hAnsi="Bookman Old Style"/>
          <w:sz w:val="21"/>
          <w:szCs w:val="21"/>
        </w:rPr>
        <w:t xml:space="preserve">Drs. </w:t>
      </w:r>
      <w:proofErr w:type="spellStart"/>
      <w:r w:rsidR="00BC4B02" w:rsidRPr="00BC4B02">
        <w:rPr>
          <w:rFonts w:ascii="Bookman Old Style" w:hAnsi="Bookman Old Style"/>
          <w:sz w:val="21"/>
          <w:szCs w:val="21"/>
        </w:rPr>
        <w:t>Daryamurni</w:t>
      </w:r>
      <w:proofErr w:type="spellEnd"/>
      <w:r w:rsidR="00BC4B02" w:rsidRPr="00BC4B02">
        <w:rPr>
          <w:rFonts w:ascii="Bookman Old Style" w:hAnsi="Bookman Old Style"/>
          <w:sz w:val="21"/>
          <w:szCs w:val="21"/>
        </w:rPr>
        <w:t xml:space="preserve">, 196503061992031003, </w:t>
      </w:r>
      <w:proofErr w:type="spellStart"/>
      <w:r w:rsidR="00BC4B02" w:rsidRPr="00BC4B02">
        <w:rPr>
          <w:rFonts w:ascii="Bookman Old Style" w:hAnsi="Bookman Old Style"/>
          <w:sz w:val="21"/>
          <w:szCs w:val="21"/>
        </w:rPr>
        <w:t>Penata</w:t>
      </w:r>
      <w:proofErr w:type="spellEnd"/>
      <w:r w:rsidR="00BC4B02" w:rsidRPr="00BC4B02">
        <w:rPr>
          <w:rFonts w:ascii="Bookman Old Style" w:hAnsi="Bookman Old Style"/>
          <w:sz w:val="21"/>
          <w:szCs w:val="21"/>
        </w:rPr>
        <w:t xml:space="preserve"> Tingkat I (III/d), </w:t>
      </w:r>
      <w:proofErr w:type="spellStart"/>
      <w:r w:rsidR="00BC4B02" w:rsidRPr="00BC4B02">
        <w:rPr>
          <w:rFonts w:ascii="Bookman Old Style" w:hAnsi="Bookman Old Style"/>
          <w:sz w:val="21"/>
          <w:szCs w:val="21"/>
        </w:rPr>
        <w:t>Panitera</w:t>
      </w:r>
      <w:proofErr w:type="spellEnd"/>
      <w:r w:rsidR="00BC4B02" w:rsidRPr="00BC4B0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C4B02" w:rsidRPr="00BC4B02">
        <w:rPr>
          <w:rFonts w:ascii="Bookman Old Style" w:hAnsi="Bookman Old Style"/>
          <w:sz w:val="21"/>
          <w:szCs w:val="21"/>
        </w:rPr>
        <w:t>Pengganti</w:t>
      </w:r>
      <w:proofErr w:type="spellEnd"/>
      <w:r w:rsidR="00BC4B02">
        <w:rPr>
          <w:rFonts w:ascii="Bookman Old Style" w:hAnsi="Bookman Old Style"/>
          <w:sz w:val="21"/>
          <w:szCs w:val="21"/>
        </w:rPr>
        <w:t>;</w:t>
      </w:r>
    </w:p>
    <w:p w14:paraId="4CA6D36E" w14:textId="0DC11F4A" w:rsidR="003F719C" w:rsidRPr="0012020E" w:rsidRDefault="003F719C" w:rsidP="003F719C">
      <w:pPr>
        <w:tabs>
          <w:tab w:val="left" w:pos="1418"/>
          <w:tab w:val="left" w:pos="1701"/>
          <w:tab w:val="left" w:pos="1985"/>
          <w:tab w:val="left" w:pos="4111"/>
          <w:tab w:val="left" w:pos="4253"/>
        </w:tabs>
        <w:ind w:left="1985" w:hanging="1985"/>
        <w:jc w:val="both"/>
        <w:rPr>
          <w:rFonts w:ascii="Bookman Old Style" w:hAnsi="Bookman Old Style"/>
          <w:sz w:val="21"/>
          <w:szCs w:val="21"/>
        </w:rPr>
      </w:pPr>
      <w:r w:rsidRPr="0012020E">
        <w:rPr>
          <w:rFonts w:ascii="Bookman Old Style" w:hAnsi="Bookman Old Style"/>
          <w:sz w:val="21"/>
          <w:szCs w:val="21"/>
        </w:rPr>
        <w:tab/>
      </w:r>
      <w:r w:rsidRPr="0012020E">
        <w:rPr>
          <w:rFonts w:ascii="Bookman Old Style" w:hAnsi="Bookman Old Style"/>
          <w:sz w:val="21"/>
          <w:szCs w:val="21"/>
        </w:rPr>
        <w:tab/>
        <w:t>3.</w:t>
      </w:r>
      <w:r w:rsidRPr="0012020E">
        <w:rPr>
          <w:rFonts w:ascii="Bookman Old Style" w:hAnsi="Bookman Old Style"/>
          <w:sz w:val="21"/>
          <w:szCs w:val="21"/>
        </w:rPr>
        <w:tab/>
      </w:r>
      <w:proofErr w:type="spellStart"/>
      <w:r w:rsidR="00BC4B02" w:rsidRPr="00BC4B02">
        <w:rPr>
          <w:rFonts w:ascii="Bookman Old Style" w:hAnsi="Bookman Old Style"/>
          <w:sz w:val="21"/>
          <w:szCs w:val="21"/>
        </w:rPr>
        <w:t>Hj</w:t>
      </w:r>
      <w:proofErr w:type="spellEnd"/>
      <w:r w:rsidR="00BC4B02" w:rsidRPr="00BC4B02">
        <w:rPr>
          <w:rFonts w:ascii="Bookman Old Style" w:hAnsi="Bookman Old Style"/>
          <w:sz w:val="21"/>
          <w:szCs w:val="21"/>
        </w:rPr>
        <w:t xml:space="preserve">. </w:t>
      </w:r>
      <w:proofErr w:type="spellStart"/>
      <w:r w:rsidR="00BC4B02" w:rsidRPr="00BC4B02">
        <w:rPr>
          <w:rFonts w:ascii="Bookman Old Style" w:hAnsi="Bookman Old Style"/>
          <w:sz w:val="21"/>
          <w:szCs w:val="21"/>
        </w:rPr>
        <w:t>Alifah</w:t>
      </w:r>
      <w:proofErr w:type="spellEnd"/>
      <w:r w:rsidR="00BC4B02" w:rsidRPr="00BC4B02">
        <w:rPr>
          <w:rFonts w:ascii="Bookman Old Style" w:hAnsi="Bookman Old Style"/>
          <w:sz w:val="21"/>
          <w:szCs w:val="21"/>
        </w:rPr>
        <w:t xml:space="preserve"> S.H., 196411281985032005, </w:t>
      </w:r>
      <w:proofErr w:type="spellStart"/>
      <w:r w:rsidR="00BC4B02" w:rsidRPr="00BC4B02">
        <w:rPr>
          <w:rFonts w:ascii="Bookman Old Style" w:hAnsi="Bookman Old Style"/>
          <w:sz w:val="21"/>
          <w:szCs w:val="21"/>
        </w:rPr>
        <w:t>Penata</w:t>
      </w:r>
      <w:proofErr w:type="spellEnd"/>
      <w:r w:rsidR="00BC4B02" w:rsidRPr="00BC4B02">
        <w:rPr>
          <w:rFonts w:ascii="Bookman Old Style" w:hAnsi="Bookman Old Style"/>
          <w:sz w:val="21"/>
          <w:szCs w:val="21"/>
        </w:rPr>
        <w:t xml:space="preserve"> Tingkat I (III/d), </w:t>
      </w:r>
      <w:proofErr w:type="spellStart"/>
      <w:r w:rsidR="00BC4B02" w:rsidRPr="00BC4B02">
        <w:rPr>
          <w:rFonts w:ascii="Bookman Old Style" w:hAnsi="Bookman Old Style"/>
          <w:sz w:val="21"/>
          <w:szCs w:val="21"/>
        </w:rPr>
        <w:t>Panitera</w:t>
      </w:r>
      <w:proofErr w:type="spellEnd"/>
      <w:r w:rsidR="00BC4B02" w:rsidRPr="00BC4B0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C4B02" w:rsidRPr="00BC4B02">
        <w:rPr>
          <w:rFonts w:ascii="Bookman Old Style" w:hAnsi="Bookman Old Style"/>
          <w:sz w:val="21"/>
          <w:szCs w:val="21"/>
        </w:rPr>
        <w:t>Pengganti</w:t>
      </w:r>
      <w:proofErr w:type="spellEnd"/>
      <w:r w:rsidR="00BC4B02">
        <w:rPr>
          <w:rFonts w:ascii="Bookman Old Style" w:hAnsi="Bookman Old Style"/>
          <w:sz w:val="21"/>
          <w:szCs w:val="21"/>
        </w:rPr>
        <w:t>;</w:t>
      </w:r>
    </w:p>
    <w:p w14:paraId="61C084E8" w14:textId="7B539EB2" w:rsidR="00B91B96" w:rsidRPr="0012020E" w:rsidRDefault="003F719C" w:rsidP="003F719C">
      <w:pPr>
        <w:tabs>
          <w:tab w:val="left" w:pos="1418"/>
          <w:tab w:val="left" w:pos="1701"/>
          <w:tab w:val="left" w:pos="1985"/>
          <w:tab w:val="left" w:pos="4111"/>
          <w:tab w:val="left" w:pos="4253"/>
        </w:tabs>
        <w:ind w:left="1985" w:hanging="1985"/>
        <w:jc w:val="both"/>
        <w:rPr>
          <w:rFonts w:ascii="Bookman Old Style" w:hAnsi="Bookman Old Style"/>
          <w:sz w:val="21"/>
          <w:szCs w:val="21"/>
        </w:rPr>
      </w:pPr>
      <w:r w:rsidRPr="0012020E">
        <w:rPr>
          <w:rFonts w:ascii="Bookman Old Style" w:hAnsi="Bookman Old Style"/>
          <w:sz w:val="21"/>
          <w:szCs w:val="21"/>
        </w:rPr>
        <w:tab/>
      </w:r>
      <w:r w:rsidRPr="0012020E">
        <w:rPr>
          <w:rFonts w:ascii="Bookman Old Style" w:hAnsi="Bookman Old Style"/>
          <w:sz w:val="21"/>
          <w:szCs w:val="21"/>
        </w:rPr>
        <w:tab/>
        <w:t>4.</w:t>
      </w:r>
      <w:r w:rsidRPr="0012020E">
        <w:rPr>
          <w:rFonts w:ascii="Bookman Old Style" w:hAnsi="Bookman Old Style"/>
          <w:sz w:val="21"/>
          <w:szCs w:val="21"/>
        </w:rPr>
        <w:tab/>
      </w:r>
      <w:r w:rsidR="00BC4B02" w:rsidRPr="00BC4B02">
        <w:rPr>
          <w:rFonts w:ascii="Bookman Old Style" w:hAnsi="Bookman Old Style"/>
          <w:sz w:val="21"/>
          <w:szCs w:val="21"/>
          <w:lang w:val="id-ID"/>
        </w:rPr>
        <w:t>Drs. Mawardi</w:t>
      </w:r>
      <w:r w:rsidR="00BC4B02" w:rsidRPr="00BC4B02">
        <w:rPr>
          <w:rFonts w:ascii="Bookman Old Style" w:hAnsi="Bookman Old Style"/>
          <w:sz w:val="21"/>
          <w:szCs w:val="21"/>
          <w:lang w:val="en-GB"/>
        </w:rPr>
        <w:t xml:space="preserve">, </w:t>
      </w:r>
      <w:r w:rsidR="00BC4B02" w:rsidRPr="00BC4B02">
        <w:rPr>
          <w:rFonts w:ascii="Bookman Old Style" w:hAnsi="Bookman Old Style"/>
          <w:sz w:val="21"/>
          <w:szCs w:val="21"/>
          <w:lang w:val="id-ID"/>
        </w:rPr>
        <w:t>196501021994021001</w:t>
      </w:r>
      <w:r w:rsidR="00BC4B02" w:rsidRPr="00BC4B02">
        <w:rPr>
          <w:rFonts w:ascii="Bookman Old Style" w:hAnsi="Bookman Old Style"/>
          <w:sz w:val="21"/>
          <w:szCs w:val="21"/>
          <w:lang w:val="en-GB"/>
        </w:rPr>
        <w:t xml:space="preserve">, </w:t>
      </w:r>
      <w:r w:rsidR="00BC4B02" w:rsidRPr="00BC4B02">
        <w:rPr>
          <w:rFonts w:ascii="Bookman Old Style" w:hAnsi="Bookman Old Style"/>
          <w:sz w:val="21"/>
          <w:szCs w:val="21"/>
          <w:lang w:val="id-ID"/>
        </w:rPr>
        <w:t>Penata Tingkat I (III/d)</w:t>
      </w:r>
      <w:r w:rsidR="00BC4B02" w:rsidRPr="00BC4B02">
        <w:rPr>
          <w:rFonts w:ascii="Bookman Old Style" w:hAnsi="Bookman Old Style"/>
          <w:sz w:val="21"/>
          <w:szCs w:val="21"/>
          <w:lang w:val="en-GB"/>
        </w:rPr>
        <w:t xml:space="preserve">, </w:t>
      </w:r>
      <w:r w:rsidR="00BC4B02" w:rsidRPr="00BC4B02">
        <w:rPr>
          <w:rFonts w:ascii="Bookman Old Style" w:hAnsi="Bookman Old Style"/>
          <w:sz w:val="21"/>
          <w:szCs w:val="21"/>
          <w:lang w:val="id-ID"/>
        </w:rPr>
        <w:t>Panitera Pengganti</w:t>
      </w:r>
      <w:r w:rsidR="00BC4B02">
        <w:rPr>
          <w:rFonts w:ascii="Bookman Old Style" w:hAnsi="Bookman Old Style"/>
          <w:sz w:val="21"/>
          <w:szCs w:val="21"/>
          <w:lang w:val="en-GB"/>
        </w:rPr>
        <w:t>;</w:t>
      </w:r>
    </w:p>
    <w:p w14:paraId="14A37401" w14:textId="70C14990" w:rsidR="003F719C" w:rsidRPr="0012020E" w:rsidRDefault="003F719C" w:rsidP="003F719C">
      <w:pPr>
        <w:tabs>
          <w:tab w:val="left" w:pos="1418"/>
          <w:tab w:val="left" w:pos="1701"/>
          <w:tab w:val="left" w:pos="1985"/>
          <w:tab w:val="left" w:pos="4111"/>
          <w:tab w:val="left" w:pos="4253"/>
        </w:tabs>
        <w:ind w:left="1985" w:hanging="1985"/>
        <w:jc w:val="both"/>
        <w:rPr>
          <w:rFonts w:ascii="Bookman Old Style" w:hAnsi="Bookman Old Style"/>
          <w:sz w:val="21"/>
          <w:szCs w:val="21"/>
        </w:rPr>
      </w:pPr>
      <w:r w:rsidRPr="0012020E">
        <w:rPr>
          <w:rFonts w:ascii="Bookman Old Style" w:hAnsi="Bookman Old Style"/>
          <w:sz w:val="21"/>
          <w:szCs w:val="21"/>
        </w:rPr>
        <w:tab/>
      </w:r>
      <w:r w:rsidRPr="0012020E">
        <w:rPr>
          <w:rFonts w:ascii="Bookman Old Style" w:hAnsi="Bookman Old Style"/>
          <w:sz w:val="21"/>
          <w:szCs w:val="21"/>
        </w:rPr>
        <w:tab/>
        <w:t xml:space="preserve">5. </w:t>
      </w:r>
      <w:r w:rsidR="00BC4B02" w:rsidRPr="00BC4B02">
        <w:rPr>
          <w:rFonts w:ascii="Bookman Old Style" w:hAnsi="Bookman Old Style"/>
          <w:sz w:val="21"/>
          <w:szCs w:val="21"/>
        </w:rPr>
        <w:t xml:space="preserve">Rifka Hidayat S.H., M.M., 198503212006041004, </w:t>
      </w:r>
      <w:proofErr w:type="spellStart"/>
      <w:r w:rsidR="00BC4B02" w:rsidRPr="00BC4B02">
        <w:rPr>
          <w:rFonts w:ascii="Bookman Old Style" w:hAnsi="Bookman Old Style"/>
          <w:sz w:val="21"/>
          <w:szCs w:val="21"/>
        </w:rPr>
        <w:t>Penata</w:t>
      </w:r>
      <w:proofErr w:type="spellEnd"/>
      <w:r w:rsidR="00BC4B02" w:rsidRPr="00BC4B02">
        <w:rPr>
          <w:rFonts w:ascii="Bookman Old Style" w:hAnsi="Bookman Old Style"/>
          <w:sz w:val="21"/>
          <w:szCs w:val="21"/>
        </w:rPr>
        <w:t xml:space="preserve"> (III/c), </w:t>
      </w:r>
      <w:proofErr w:type="spellStart"/>
      <w:r w:rsidR="00BC4B02" w:rsidRPr="00BC4B02">
        <w:rPr>
          <w:rFonts w:ascii="Bookman Old Style" w:hAnsi="Bookman Old Style"/>
          <w:sz w:val="21"/>
          <w:szCs w:val="21"/>
        </w:rPr>
        <w:t>Kepala</w:t>
      </w:r>
      <w:proofErr w:type="spellEnd"/>
      <w:r w:rsidR="00BC4B02" w:rsidRPr="00BC4B02">
        <w:rPr>
          <w:rFonts w:ascii="Bookman Old Style" w:hAnsi="Bookman Old Style"/>
          <w:sz w:val="21"/>
          <w:szCs w:val="21"/>
        </w:rPr>
        <w:t xml:space="preserve"> Sub Bagian </w:t>
      </w:r>
      <w:proofErr w:type="spellStart"/>
      <w:r w:rsidR="00BC4B02" w:rsidRPr="00BC4B02">
        <w:rPr>
          <w:rFonts w:ascii="Bookman Old Style" w:hAnsi="Bookman Old Style"/>
          <w:sz w:val="21"/>
          <w:szCs w:val="21"/>
        </w:rPr>
        <w:t>Kepegawaian</w:t>
      </w:r>
      <w:proofErr w:type="spellEnd"/>
      <w:r w:rsidR="00BC4B02" w:rsidRPr="00BC4B02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="00BC4B02" w:rsidRPr="00BC4B02">
        <w:rPr>
          <w:rFonts w:ascii="Bookman Old Style" w:hAnsi="Bookman Old Style"/>
          <w:sz w:val="21"/>
          <w:szCs w:val="21"/>
        </w:rPr>
        <w:t>Teknologi</w:t>
      </w:r>
      <w:proofErr w:type="spellEnd"/>
      <w:r w:rsidR="00BC4B02" w:rsidRPr="00BC4B0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C4B02" w:rsidRPr="00BC4B02">
        <w:rPr>
          <w:rFonts w:ascii="Bookman Old Style" w:hAnsi="Bookman Old Style"/>
          <w:sz w:val="21"/>
          <w:szCs w:val="21"/>
        </w:rPr>
        <w:t>Informasi</w:t>
      </w:r>
      <w:proofErr w:type="spellEnd"/>
      <w:r w:rsidR="006668E1" w:rsidRPr="0012020E">
        <w:rPr>
          <w:rFonts w:ascii="Bookman Old Style" w:hAnsi="Bookman Old Style"/>
          <w:sz w:val="21"/>
          <w:szCs w:val="21"/>
        </w:rPr>
        <w:t>;</w:t>
      </w:r>
    </w:p>
    <w:p w14:paraId="5EF73212" w14:textId="1BFBE741" w:rsidR="003F719C" w:rsidRPr="0012020E" w:rsidRDefault="003F719C" w:rsidP="003F719C">
      <w:pPr>
        <w:tabs>
          <w:tab w:val="left" w:pos="1418"/>
          <w:tab w:val="left" w:pos="1701"/>
          <w:tab w:val="left" w:pos="1985"/>
          <w:tab w:val="left" w:pos="4111"/>
          <w:tab w:val="left" w:pos="4253"/>
        </w:tabs>
        <w:ind w:left="1985" w:hanging="1985"/>
        <w:jc w:val="both"/>
        <w:rPr>
          <w:rFonts w:ascii="Bookman Old Style" w:hAnsi="Bookman Old Style"/>
          <w:sz w:val="21"/>
          <w:szCs w:val="21"/>
        </w:rPr>
      </w:pPr>
      <w:r w:rsidRPr="0012020E">
        <w:rPr>
          <w:rFonts w:ascii="Bookman Old Style" w:hAnsi="Bookman Old Style"/>
          <w:sz w:val="21"/>
          <w:szCs w:val="21"/>
        </w:rPr>
        <w:tab/>
      </w:r>
      <w:r w:rsidRPr="0012020E">
        <w:rPr>
          <w:rFonts w:ascii="Bookman Old Style" w:hAnsi="Bookman Old Style"/>
          <w:sz w:val="21"/>
          <w:szCs w:val="21"/>
        </w:rPr>
        <w:tab/>
        <w:t>6.</w:t>
      </w:r>
      <w:r w:rsidR="006668E1" w:rsidRPr="0012020E">
        <w:rPr>
          <w:rFonts w:ascii="Bookman Old Style" w:hAnsi="Bookman Old Style"/>
          <w:sz w:val="21"/>
          <w:szCs w:val="21"/>
        </w:rPr>
        <w:tab/>
      </w:r>
      <w:r w:rsidR="00BC4B02" w:rsidRPr="00BC4B02">
        <w:rPr>
          <w:rFonts w:ascii="Bookman Old Style" w:hAnsi="Bookman Old Style"/>
          <w:sz w:val="21"/>
          <w:szCs w:val="21"/>
          <w:lang w:val="id-ID"/>
        </w:rPr>
        <w:t>Efri Sukma, NIP. 198402152006041004 , Penata Muda (III/a), Pengadministrasi Perkantoran</w:t>
      </w:r>
      <w:r w:rsidR="006668E1" w:rsidRPr="0012020E">
        <w:rPr>
          <w:rFonts w:ascii="Bookman Old Style" w:hAnsi="Bookman Old Style"/>
          <w:sz w:val="21"/>
          <w:szCs w:val="21"/>
          <w:lang w:val="id-ID"/>
        </w:rPr>
        <w:t>;</w:t>
      </w:r>
    </w:p>
    <w:p w14:paraId="0E78FDC9" w14:textId="05385655" w:rsidR="003F719C" w:rsidRPr="0012020E" w:rsidRDefault="003F719C" w:rsidP="003F719C">
      <w:pPr>
        <w:tabs>
          <w:tab w:val="left" w:pos="1418"/>
          <w:tab w:val="left" w:pos="1701"/>
          <w:tab w:val="left" w:pos="1985"/>
          <w:tab w:val="left" w:pos="4111"/>
          <w:tab w:val="left" w:pos="4253"/>
        </w:tabs>
        <w:ind w:left="1985" w:hanging="1985"/>
        <w:jc w:val="both"/>
        <w:rPr>
          <w:rFonts w:ascii="Bookman Old Style" w:hAnsi="Bookman Old Style"/>
          <w:sz w:val="21"/>
          <w:szCs w:val="21"/>
        </w:rPr>
      </w:pPr>
      <w:r w:rsidRPr="0012020E">
        <w:rPr>
          <w:rFonts w:ascii="Bookman Old Style" w:hAnsi="Bookman Old Style"/>
          <w:sz w:val="21"/>
          <w:szCs w:val="21"/>
        </w:rPr>
        <w:tab/>
      </w:r>
      <w:r w:rsidRPr="0012020E">
        <w:rPr>
          <w:rFonts w:ascii="Bookman Old Style" w:hAnsi="Bookman Old Style"/>
          <w:sz w:val="21"/>
          <w:szCs w:val="21"/>
        </w:rPr>
        <w:tab/>
        <w:t>7.</w:t>
      </w:r>
      <w:r w:rsidR="006668E1" w:rsidRPr="0012020E">
        <w:rPr>
          <w:rFonts w:ascii="Bookman Old Style" w:hAnsi="Bookman Old Style"/>
          <w:sz w:val="21"/>
          <w:szCs w:val="21"/>
        </w:rPr>
        <w:tab/>
      </w:r>
      <w:r w:rsidR="00BC4B02">
        <w:rPr>
          <w:rFonts w:ascii="Bookman Old Style" w:hAnsi="Bookman Old Style"/>
          <w:sz w:val="21"/>
          <w:szCs w:val="21"/>
          <w:lang w:val="id-ID"/>
        </w:rPr>
        <w:t>Mursyidah, S.AP., 199306122019032013, Penata Muda Tingkat I (III/b), Analis Sumber Daya Manusia Aparatur</w:t>
      </w:r>
      <w:r w:rsidR="00BC4B02">
        <w:rPr>
          <w:rFonts w:ascii="Bookman Old Style" w:hAnsi="Bookman Old Style"/>
          <w:sz w:val="21"/>
          <w:szCs w:val="21"/>
          <w:lang w:val="id-ID"/>
        </w:rPr>
        <w:t xml:space="preserve"> Ahli Pertama</w:t>
      </w:r>
      <w:r w:rsidR="006668E1" w:rsidRPr="0012020E">
        <w:rPr>
          <w:rFonts w:ascii="Bookman Old Style" w:hAnsi="Bookman Old Style"/>
          <w:sz w:val="21"/>
          <w:szCs w:val="21"/>
        </w:rPr>
        <w:t>;</w:t>
      </w:r>
    </w:p>
    <w:p w14:paraId="57BD569B" w14:textId="6D5FE5AA" w:rsidR="003F719C" w:rsidRPr="0012020E" w:rsidRDefault="003F719C" w:rsidP="003F719C">
      <w:pPr>
        <w:tabs>
          <w:tab w:val="left" w:pos="1418"/>
          <w:tab w:val="left" w:pos="1701"/>
          <w:tab w:val="left" w:pos="1985"/>
          <w:tab w:val="left" w:pos="4111"/>
          <w:tab w:val="left" w:pos="4253"/>
        </w:tabs>
        <w:ind w:left="1985" w:hanging="1985"/>
        <w:jc w:val="both"/>
        <w:rPr>
          <w:rFonts w:ascii="Bookman Old Style" w:hAnsi="Bookman Old Style"/>
          <w:sz w:val="21"/>
          <w:szCs w:val="21"/>
        </w:rPr>
      </w:pPr>
      <w:r w:rsidRPr="0012020E">
        <w:rPr>
          <w:rFonts w:ascii="Bookman Old Style" w:hAnsi="Bookman Old Style"/>
          <w:sz w:val="21"/>
          <w:szCs w:val="21"/>
        </w:rPr>
        <w:tab/>
      </w:r>
      <w:r w:rsidRPr="0012020E">
        <w:rPr>
          <w:rFonts w:ascii="Bookman Old Style" w:hAnsi="Bookman Old Style"/>
          <w:sz w:val="21"/>
          <w:szCs w:val="21"/>
        </w:rPr>
        <w:tab/>
        <w:t>8.</w:t>
      </w:r>
      <w:r w:rsidRPr="0012020E">
        <w:rPr>
          <w:rFonts w:ascii="Bookman Old Style" w:hAnsi="Bookman Old Style"/>
          <w:sz w:val="21"/>
          <w:szCs w:val="21"/>
        </w:rPr>
        <w:tab/>
      </w:r>
      <w:r w:rsidR="00BC4B02">
        <w:rPr>
          <w:rFonts w:ascii="Bookman Old Style" w:hAnsi="Bookman Old Style"/>
          <w:sz w:val="21"/>
          <w:szCs w:val="21"/>
          <w:lang w:val="id-ID"/>
        </w:rPr>
        <w:t>Yasirli Amri,</w:t>
      </w:r>
      <w:r w:rsidR="00BC4B02">
        <w:rPr>
          <w:rFonts w:ascii="Bookman Old Style" w:hAnsi="Bookman Old Style"/>
          <w:sz w:val="21"/>
          <w:szCs w:val="21"/>
          <w:lang w:val="id-ID"/>
        </w:rPr>
        <w:t xml:space="preserve"> </w:t>
      </w:r>
      <w:proofErr w:type="gramStart"/>
      <w:r w:rsidR="00BC4B02">
        <w:rPr>
          <w:rFonts w:ascii="Bookman Old Style" w:hAnsi="Bookman Old Style"/>
          <w:sz w:val="21"/>
          <w:szCs w:val="21"/>
          <w:lang w:val="id-ID"/>
        </w:rPr>
        <w:t>S.Kom</w:t>
      </w:r>
      <w:proofErr w:type="gramEnd"/>
      <w:r w:rsidR="00BC4B02">
        <w:rPr>
          <w:rFonts w:ascii="Bookman Old Style" w:hAnsi="Bookman Old Style"/>
          <w:sz w:val="21"/>
          <w:szCs w:val="21"/>
          <w:lang w:val="id-ID"/>
        </w:rPr>
        <w:t>., 199412282019031008, Penata Muda Tingkat I (III/b), Pranata Komputer Ahli Pertama</w:t>
      </w:r>
      <w:r w:rsidR="006668E1" w:rsidRPr="0012020E">
        <w:rPr>
          <w:rFonts w:ascii="Bookman Old Style" w:hAnsi="Bookman Old Style"/>
          <w:sz w:val="21"/>
          <w:szCs w:val="21"/>
        </w:rPr>
        <w:t>;</w:t>
      </w:r>
    </w:p>
    <w:p w14:paraId="50E5A28A" w14:textId="421D5B47" w:rsidR="003F719C" w:rsidRPr="0012020E" w:rsidRDefault="003F719C" w:rsidP="003F719C">
      <w:pPr>
        <w:tabs>
          <w:tab w:val="left" w:pos="1418"/>
          <w:tab w:val="left" w:pos="1701"/>
          <w:tab w:val="left" w:pos="1985"/>
          <w:tab w:val="left" w:pos="4111"/>
          <w:tab w:val="left" w:pos="4253"/>
        </w:tabs>
        <w:ind w:left="1985" w:hanging="1985"/>
        <w:jc w:val="both"/>
        <w:rPr>
          <w:rFonts w:ascii="Bookman Old Style" w:hAnsi="Bookman Old Style"/>
          <w:sz w:val="21"/>
          <w:szCs w:val="21"/>
        </w:rPr>
      </w:pPr>
      <w:r w:rsidRPr="0012020E">
        <w:rPr>
          <w:rFonts w:ascii="Bookman Old Style" w:hAnsi="Bookman Old Style"/>
          <w:sz w:val="21"/>
          <w:szCs w:val="21"/>
        </w:rPr>
        <w:tab/>
      </w:r>
      <w:r w:rsidRPr="0012020E">
        <w:rPr>
          <w:rFonts w:ascii="Bookman Old Style" w:hAnsi="Bookman Old Style"/>
          <w:sz w:val="21"/>
          <w:szCs w:val="21"/>
        </w:rPr>
        <w:tab/>
        <w:t>9.</w:t>
      </w:r>
      <w:r w:rsidRPr="0012020E">
        <w:rPr>
          <w:rFonts w:ascii="Bookman Old Style" w:hAnsi="Bookman Old Style"/>
          <w:sz w:val="21"/>
          <w:szCs w:val="21"/>
        </w:rPr>
        <w:tab/>
      </w:r>
      <w:r w:rsidR="00BC4B02">
        <w:rPr>
          <w:rFonts w:ascii="Bookman Old Style" w:hAnsi="Bookman Old Style"/>
          <w:sz w:val="21"/>
          <w:szCs w:val="21"/>
          <w:lang w:val="id-ID"/>
        </w:rPr>
        <w:t xml:space="preserve">Yasirli Amri, </w:t>
      </w:r>
      <w:proofErr w:type="gramStart"/>
      <w:r w:rsidR="00BC4B02">
        <w:rPr>
          <w:rFonts w:ascii="Bookman Old Style" w:hAnsi="Bookman Old Style"/>
          <w:sz w:val="21"/>
          <w:szCs w:val="21"/>
          <w:lang w:val="id-ID"/>
        </w:rPr>
        <w:t>S.Kom</w:t>
      </w:r>
      <w:proofErr w:type="gramEnd"/>
      <w:r w:rsidR="00BC4B02">
        <w:rPr>
          <w:rFonts w:ascii="Bookman Old Style" w:hAnsi="Bookman Old Style"/>
          <w:sz w:val="21"/>
          <w:szCs w:val="21"/>
          <w:lang w:val="id-ID"/>
        </w:rPr>
        <w:t>., 199412282019031008, Penata Muda Tingkat I (III/b), Pranata Komputer Ahli Pertama</w:t>
      </w:r>
    </w:p>
    <w:p w14:paraId="563D1D81" w14:textId="7EE47E0B" w:rsidR="003F719C" w:rsidRPr="0012020E" w:rsidRDefault="003F719C" w:rsidP="0008463E">
      <w:pPr>
        <w:tabs>
          <w:tab w:val="left" w:pos="1418"/>
          <w:tab w:val="left" w:pos="1560"/>
          <w:tab w:val="left" w:pos="1985"/>
          <w:tab w:val="left" w:pos="4111"/>
          <w:tab w:val="left" w:pos="4253"/>
        </w:tabs>
        <w:ind w:left="1985" w:hanging="2410"/>
        <w:jc w:val="both"/>
        <w:rPr>
          <w:rFonts w:ascii="Bookman Old Style" w:hAnsi="Bookman Old Style"/>
          <w:sz w:val="21"/>
          <w:szCs w:val="21"/>
        </w:rPr>
      </w:pPr>
      <w:r w:rsidRPr="0012020E">
        <w:rPr>
          <w:rFonts w:ascii="Bookman Old Style" w:hAnsi="Bookman Old Style"/>
          <w:sz w:val="21"/>
          <w:szCs w:val="21"/>
        </w:rPr>
        <w:tab/>
      </w:r>
      <w:r w:rsidRPr="0012020E">
        <w:rPr>
          <w:rFonts w:ascii="Bookman Old Style" w:hAnsi="Bookman Old Style"/>
          <w:sz w:val="21"/>
          <w:szCs w:val="21"/>
        </w:rPr>
        <w:tab/>
        <w:t>10.</w:t>
      </w:r>
      <w:r w:rsidR="0008463E" w:rsidRPr="0012020E">
        <w:rPr>
          <w:rFonts w:ascii="Bookman Old Style" w:hAnsi="Bookman Old Style"/>
          <w:sz w:val="21"/>
          <w:szCs w:val="21"/>
        </w:rPr>
        <w:tab/>
      </w:r>
      <w:r w:rsidR="00BC4B02">
        <w:rPr>
          <w:rFonts w:ascii="Bookman Old Style" w:hAnsi="Bookman Old Style"/>
          <w:sz w:val="21"/>
          <w:szCs w:val="21"/>
        </w:rPr>
        <w:t xml:space="preserve">Doan </w:t>
      </w:r>
      <w:proofErr w:type="spellStart"/>
      <w:r w:rsidR="00BC4B02">
        <w:rPr>
          <w:rFonts w:ascii="Bookman Old Style" w:hAnsi="Bookman Old Style"/>
          <w:sz w:val="21"/>
          <w:szCs w:val="21"/>
        </w:rPr>
        <w:t>Falltrik</w:t>
      </w:r>
      <w:proofErr w:type="spellEnd"/>
      <w:r w:rsidR="006668E1" w:rsidRPr="0012020E">
        <w:rPr>
          <w:rFonts w:ascii="Bookman Old Style" w:hAnsi="Bookman Old Style"/>
          <w:sz w:val="21"/>
          <w:szCs w:val="21"/>
        </w:rPr>
        <w:t>, PPNPN.</w:t>
      </w:r>
    </w:p>
    <w:p w14:paraId="445F81C5" w14:textId="250153C5" w:rsidR="0008463E" w:rsidRPr="0012020E" w:rsidRDefault="003F719C" w:rsidP="0012020E">
      <w:pPr>
        <w:tabs>
          <w:tab w:val="left" w:pos="1418"/>
          <w:tab w:val="left" w:pos="1701"/>
          <w:tab w:val="left" w:pos="1985"/>
          <w:tab w:val="left" w:pos="4111"/>
          <w:tab w:val="left" w:pos="4253"/>
        </w:tabs>
        <w:ind w:left="1985" w:hanging="1985"/>
        <w:jc w:val="both"/>
        <w:rPr>
          <w:rFonts w:ascii="Bookman Old Style" w:hAnsi="Bookman Old Style"/>
          <w:sz w:val="10"/>
          <w:szCs w:val="10"/>
        </w:rPr>
      </w:pPr>
      <w:r w:rsidRPr="0012020E">
        <w:rPr>
          <w:rFonts w:ascii="Bookman Old Style" w:hAnsi="Bookman Old Style"/>
          <w:sz w:val="21"/>
          <w:szCs w:val="21"/>
        </w:rPr>
        <w:tab/>
      </w:r>
      <w:r w:rsidRPr="0012020E">
        <w:rPr>
          <w:rFonts w:ascii="Bookman Old Style" w:hAnsi="Bookman Old Style"/>
          <w:sz w:val="21"/>
          <w:szCs w:val="21"/>
        </w:rPr>
        <w:tab/>
      </w:r>
    </w:p>
    <w:p w14:paraId="20312B5E" w14:textId="16F94A6D" w:rsidR="00941462" w:rsidRPr="0012020E" w:rsidRDefault="00422CD3" w:rsidP="0008463E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1"/>
          <w:szCs w:val="21"/>
        </w:rPr>
      </w:pPr>
      <w:proofErr w:type="spellStart"/>
      <w:r w:rsidRPr="0012020E">
        <w:rPr>
          <w:rFonts w:ascii="Bookman Old Style" w:hAnsi="Bookman Old Style"/>
          <w:sz w:val="21"/>
          <w:szCs w:val="21"/>
        </w:rPr>
        <w:t>Untuk</w:t>
      </w:r>
      <w:proofErr w:type="spellEnd"/>
      <w:r w:rsidRPr="0012020E">
        <w:rPr>
          <w:rFonts w:ascii="Bookman Old Style" w:hAnsi="Bookman Old Style"/>
          <w:sz w:val="21"/>
          <w:szCs w:val="21"/>
        </w:rPr>
        <w:tab/>
        <w:t xml:space="preserve">: </w:t>
      </w:r>
      <w:r w:rsidRPr="0012020E">
        <w:rPr>
          <w:rFonts w:ascii="Bookman Old Style" w:hAnsi="Bookman Old Style"/>
          <w:sz w:val="21"/>
          <w:szCs w:val="21"/>
        </w:rPr>
        <w:tab/>
      </w:r>
      <w:r w:rsidR="0008463E" w:rsidRPr="0012020E">
        <w:rPr>
          <w:rFonts w:ascii="Bookman Old Style" w:hAnsi="Bookman Old Style"/>
          <w:sz w:val="21"/>
          <w:szCs w:val="21"/>
        </w:rPr>
        <w:t xml:space="preserve">Menjadi </w:t>
      </w:r>
      <w:proofErr w:type="spellStart"/>
      <w:r w:rsidR="0008463E" w:rsidRPr="0012020E">
        <w:rPr>
          <w:rFonts w:ascii="Bookman Old Style" w:hAnsi="Bookman Old Style"/>
          <w:sz w:val="21"/>
          <w:szCs w:val="21"/>
        </w:rPr>
        <w:t>panitia</w:t>
      </w:r>
      <w:proofErr w:type="spellEnd"/>
      <w:r w:rsidR="0008463E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08463E" w:rsidRPr="0012020E">
        <w:rPr>
          <w:rFonts w:ascii="Bookman Old Style" w:hAnsi="Bookman Old Style"/>
          <w:sz w:val="21"/>
          <w:szCs w:val="21"/>
        </w:rPr>
        <w:t>pelaksana</w:t>
      </w:r>
      <w:proofErr w:type="spellEnd"/>
      <w:r w:rsidR="0008463E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08463E" w:rsidRPr="0012020E">
        <w:rPr>
          <w:rFonts w:ascii="Bookman Old Style" w:hAnsi="Bookman Old Style"/>
          <w:sz w:val="21"/>
          <w:szCs w:val="21"/>
        </w:rPr>
        <w:t>bimbingan</w:t>
      </w:r>
      <w:proofErr w:type="spellEnd"/>
      <w:r w:rsidR="0008463E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08463E" w:rsidRPr="0012020E">
        <w:rPr>
          <w:rFonts w:ascii="Bookman Old Style" w:hAnsi="Bookman Old Style"/>
          <w:sz w:val="21"/>
          <w:szCs w:val="21"/>
        </w:rPr>
        <w:t>teknis</w:t>
      </w:r>
      <w:proofErr w:type="spellEnd"/>
      <w:r w:rsidR="0008463E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08463E" w:rsidRPr="0012020E">
        <w:rPr>
          <w:rFonts w:ascii="Bookman Old Style" w:hAnsi="Bookman Old Style"/>
          <w:sz w:val="21"/>
          <w:szCs w:val="21"/>
        </w:rPr>
        <w:t>administrasi</w:t>
      </w:r>
      <w:proofErr w:type="spellEnd"/>
      <w:r w:rsidR="0008463E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08463E" w:rsidRPr="0012020E">
        <w:rPr>
          <w:rFonts w:ascii="Bookman Old Style" w:hAnsi="Bookman Old Style"/>
          <w:sz w:val="21"/>
          <w:szCs w:val="21"/>
        </w:rPr>
        <w:t>perkara</w:t>
      </w:r>
      <w:proofErr w:type="spellEnd"/>
      <w:r w:rsidR="0008463E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08463E" w:rsidRPr="0012020E">
        <w:rPr>
          <w:rFonts w:ascii="Bookman Old Style" w:hAnsi="Bookman Old Style"/>
          <w:sz w:val="21"/>
          <w:szCs w:val="21"/>
        </w:rPr>
        <w:t>secara</w:t>
      </w:r>
      <w:proofErr w:type="spellEnd"/>
      <w:r w:rsidR="0008463E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08463E" w:rsidRPr="0012020E">
        <w:rPr>
          <w:rFonts w:ascii="Bookman Old Style" w:hAnsi="Bookman Old Style"/>
          <w:sz w:val="21"/>
          <w:szCs w:val="21"/>
        </w:rPr>
        <w:t>elektronik</w:t>
      </w:r>
      <w:proofErr w:type="spellEnd"/>
      <w:r w:rsidR="0008463E" w:rsidRPr="0012020E">
        <w:rPr>
          <w:rFonts w:ascii="Bookman Old Style" w:hAnsi="Bookman Old Style"/>
          <w:sz w:val="21"/>
          <w:szCs w:val="21"/>
        </w:rPr>
        <w:t xml:space="preserve"> di </w:t>
      </w:r>
      <w:proofErr w:type="spellStart"/>
      <w:r w:rsidR="0008463E" w:rsidRPr="0012020E">
        <w:rPr>
          <w:rFonts w:ascii="Bookman Old Style" w:hAnsi="Bookman Old Style"/>
          <w:sz w:val="21"/>
          <w:szCs w:val="21"/>
        </w:rPr>
        <w:t>lingkungan</w:t>
      </w:r>
      <w:proofErr w:type="spellEnd"/>
      <w:r w:rsidR="0008463E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08463E" w:rsidRPr="0012020E">
        <w:rPr>
          <w:rFonts w:ascii="Bookman Old Style" w:hAnsi="Bookman Old Style"/>
          <w:sz w:val="21"/>
          <w:szCs w:val="21"/>
        </w:rPr>
        <w:t>Pengadilan</w:t>
      </w:r>
      <w:proofErr w:type="spellEnd"/>
      <w:r w:rsidR="0008463E" w:rsidRPr="0012020E">
        <w:rPr>
          <w:rFonts w:ascii="Bookman Old Style" w:hAnsi="Bookman Old Style"/>
          <w:sz w:val="21"/>
          <w:szCs w:val="21"/>
        </w:rPr>
        <w:t xml:space="preserve"> Tinggi Agama Padang pada </w:t>
      </w:r>
      <w:proofErr w:type="spellStart"/>
      <w:r w:rsidR="0008463E" w:rsidRPr="0012020E">
        <w:rPr>
          <w:rFonts w:ascii="Bookman Old Style" w:hAnsi="Bookman Old Style"/>
          <w:sz w:val="21"/>
          <w:szCs w:val="21"/>
        </w:rPr>
        <w:t>tanggal</w:t>
      </w:r>
      <w:proofErr w:type="spellEnd"/>
      <w:r w:rsidR="0008463E" w:rsidRPr="0012020E">
        <w:rPr>
          <w:rFonts w:ascii="Bookman Old Style" w:hAnsi="Bookman Old Style"/>
          <w:sz w:val="21"/>
          <w:szCs w:val="21"/>
        </w:rPr>
        <w:t xml:space="preserve"> </w:t>
      </w:r>
      <w:r w:rsidR="00644AA3">
        <w:rPr>
          <w:rFonts w:ascii="Bookman Old Style" w:hAnsi="Bookman Old Style"/>
          <w:sz w:val="21"/>
          <w:szCs w:val="21"/>
        </w:rPr>
        <w:br/>
      </w:r>
      <w:r w:rsidR="00CE3690" w:rsidRPr="0012020E">
        <w:rPr>
          <w:rFonts w:ascii="Bookman Old Style" w:hAnsi="Bookman Old Style"/>
          <w:sz w:val="21"/>
          <w:szCs w:val="21"/>
        </w:rPr>
        <w:t>26</w:t>
      </w:r>
      <w:r w:rsidR="0008463E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08463E" w:rsidRPr="0012020E">
        <w:rPr>
          <w:rFonts w:ascii="Bookman Old Style" w:hAnsi="Bookman Old Style"/>
          <w:sz w:val="21"/>
          <w:szCs w:val="21"/>
        </w:rPr>
        <w:t>s.d.</w:t>
      </w:r>
      <w:proofErr w:type="spellEnd"/>
      <w:r w:rsidR="0008463E" w:rsidRPr="0012020E">
        <w:rPr>
          <w:rFonts w:ascii="Bookman Old Style" w:hAnsi="Bookman Old Style"/>
          <w:sz w:val="21"/>
          <w:szCs w:val="21"/>
        </w:rPr>
        <w:t xml:space="preserve"> </w:t>
      </w:r>
      <w:r w:rsidR="00CE3690" w:rsidRPr="0012020E">
        <w:rPr>
          <w:rFonts w:ascii="Bookman Old Style" w:hAnsi="Bookman Old Style"/>
          <w:sz w:val="21"/>
          <w:szCs w:val="21"/>
        </w:rPr>
        <w:t>27 Juni 2024 di Grand Bunda Hotel</w:t>
      </w:r>
      <w:r w:rsidR="0008463E" w:rsidRPr="0012020E">
        <w:rPr>
          <w:rFonts w:ascii="Bookman Old Style" w:hAnsi="Bookman Old Style"/>
          <w:sz w:val="21"/>
          <w:szCs w:val="21"/>
        </w:rPr>
        <w:t>,</w:t>
      </w:r>
      <w:r w:rsidR="00F12699" w:rsidRPr="0012020E">
        <w:rPr>
          <w:rFonts w:ascii="Bookman Old Style" w:hAnsi="Bookman Old Style"/>
          <w:sz w:val="21"/>
          <w:szCs w:val="21"/>
        </w:rPr>
        <w:t xml:space="preserve"> </w:t>
      </w:r>
      <w:r w:rsidR="00CE3690" w:rsidRPr="0012020E">
        <w:rPr>
          <w:rFonts w:ascii="Bookman Old Style" w:hAnsi="Bookman Old Style"/>
          <w:sz w:val="21"/>
          <w:szCs w:val="21"/>
        </w:rPr>
        <w:t>J</w:t>
      </w:r>
      <w:r w:rsidR="00CE3690" w:rsidRPr="0012020E">
        <w:rPr>
          <w:rFonts w:ascii="Bookman Old Style" w:hAnsi="Bookman Old Style"/>
          <w:sz w:val="21"/>
          <w:szCs w:val="21"/>
        </w:rPr>
        <w:t>alan</w:t>
      </w:r>
      <w:r w:rsidR="00CE3690" w:rsidRPr="0012020E">
        <w:rPr>
          <w:rFonts w:ascii="Bookman Old Style" w:hAnsi="Bookman Old Style"/>
          <w:sz w:val="21"/>
          <w:szCs w:val="21"/>
        </w:rPr>
        <w:t xml:space="preserve"> Ahmad Karim No.17, </w:t>
      </w:r>
      <w:proofErr w:type="spellStart"/>
      <w:r w:rsidR="00CE3690" w:rsidRPr="0012020E">
        <w:rPr>
          <w:rFonts w:ascii="Bookman Old Style" w:hAnsi="Bookman Old Style"/>
          <w:sz w:val="21"/>
          <w:szCs w:val="21"/>
        </w:rPr>
        <w:t>Benteng</w:t>
      </w:r>
      <w:proofErr w:type="spellEnd"/>
      <w:r w:rsidR="00CE3690" w:rsidRPr="0012020E">
        <w:rPr>
          <w:rFonts w:ascii="Bookman Old Style" w:hAnsi="Bookman Old Style"/>
          <w:sz w:val="21"/>
          <w:szCs w:val="21"/>
        </w:rPr>
        <w:t xml:space="preserve"> Ps. Atas, </w:t>
      </w:r>
      <w:proofErr w:type="spellStart"/>
      <w:r w:rsidR="00CE3690" w:rsidRPr="0012020E">
        <w:rPr>
          <w:rFonts w:ascii="Bookman Old Style" w:hAnsi="Bookman Old Style"/>
          <w:sz w:val="21"/>
          <w:szCs w:val="21"/>
        </w:rPr>
        <w:t>Kec</w:t>
      </w:r>
      <w:r w:rsidR="00CE3690" w:rsidRPr="0012020E">
        <w:rPr>
          <w:rFonts w:ascii="Bookman Old Style" w:hAnsi="Bookman Old Style"/>
          <w:sz w:val="21"/>
          <w:szCs w:val="21"/>
        </w:rPr>
        <w:t>amatan</w:t>
      </w:r>
      <w:proofErr w:type="spellEnd"/>
      <w:r w:rsidR="00CE3690" w:rsidRPr="0012020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CE3690" w:rsidRPr="0012020E">
        <w:rPr>
          <w:rFonts w:ascii="Bookman Old Style" w:hAnsi="Bookman Old Style"/>
          <w:sz w:val="21"/>
          <w:szCs w:val="21"/>
        </w:rPr>
        <w:t>Guguk</w:t>
      </w:r>
      <w:proofErr w:type="spellEnd"/>
      <w:r w:rsidR="00CE3690" w:rsidRPr="0012020E">
        <w:rPr>
          <w:rFonts w:ascii="Bookman Old Style" w:hAnsi="Bookman Old Style"/>
          <w:sz w:val="21"/>
          <w:szCs w:val="21"/>
        </w:rPr>
        <w:t xml:space="preserve"> Panjang, Kota </w:t>
      </w:r>
      <w:proofErr w:type="spellStart"/>
      <w:r w:rsidR="00CE3690" w:rsidRPr="0012020E">
        <w:rPr>
          <w:rFonts w:ascii="Bookman Old Style" w:hAnsi="Bookman Old Style"/>
          <w:sz w:val="21"/>
          <w:szCs w:val="21"/>
        </w:rPr>
        <w:t>Bukittinggi</w:t>
      </w:r>
      <w:proofErr w:type="spellEnd"/>
      <w:r w:rsidR="00644AA3">
        <w:rPr>
          <w:rFonts w:ascii="Bookman Old Style" w:hAnsi="Bookman Old Style"/>
          <w:spacing w:val="2"/>
          <w:sz w:val="21"/>
          <w:szCs w:val="21"/>
        </w:rPr>
        <w:t>.</w:t>
      </w:r>
    </w:p>
    <w:p w14:paraId="7F3789AD" w14:textId="77777777" w:rsidR="0008463E" w:rsidRPr="0012020E" w:rsidRDefault="0008463E" w:rsidP="0008463E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10"/>
          <w:szCs w:val="10"/>
        </w:rPr>
      </w:pPr>
    </w:p>
    <w:p w14:paraId="16183369" w14:textId="74A90213" w:rsidR="00941462" w:rsidRPr="0012020E" w:rsidRDefault="00941462" w:rsidP="009514A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1"/>
          <w:szCs w:val="21"/>
        </w:rPr>
      </w:pPr>
      <w:r w:rsidRPr="0012020E">
        <w:rPr>
          <w:rFonts w:ascii="Bookman Old Style" w:hAnsi="Bookman Old Style"/>
          <w:spacing w:val="2"/>
          <w:sz w:val="21"/>
          <w:szCs w:val="21"/>
        </w:rPr>
        <w:tab/>
      </w:r>
      <w:r w:rsidRPr="0012020E">
        <w:rPr>
          <w:rFonts w:ascii="Bookman Old Style" w:hAnsi="Bookman Old Style"/>
          <w:spacing w:val="2"/>
          <w:sz w:val="21"/>
          <w:szCs w:val="21"/>
        </w:rPr>
        <w:tab/>
        <w:t xml:space="preserve">Segala </w:t>
      </w:r>
      <w:proofErr w:type="spellStart"/>
      <w:r w:rsidRPr="0012020E">
        <w:rPr>
          <w:rFonts w:ascii="Bookman Old Style" w:hAnsi="Bookman Old Style"/>
          <w:spacing w:val="2"/>
          <w:sz w:val="21"/>
          <w:szCs w:val="21"/>
        </w:rPr>
        <w:t>biaya</w:t>
      </w:r>
      <w:proofErr w:type="spellEnd"/>
      <w:r w:rsidRPr="0012020E">
        <w:rPr>
          <w:rFonts w:ascii="Bookman Old Style" w:hAnsi="Bookman Old Style"/>
          <w:spacing w:val="2"/>
          <w:sz w:val="21"/>
          <w:szCs w:val="21"/>
        </w:rPr>
        <w:t xml:space="preserve"> yang </w:t>
      </w:r>
      <w:proofErr w:type="spellStart"/>
      <w:r w:rsidRPr="0012020E">
        <w:rPr>
          <w:rFonts w:ascii="Bookman Old Style" w:hAnsi="Bookman Old Style"/>
          <w:spacing w:val="2"/>
          <w:sz w:val="21"/>
          <w:szCs w:val="21"/>
        </w:rPr>
        <w:t>timbul</w:t>
      </w:r>
      <w:proofErr w:type="spellEnd"/>
      <w:r w:rsidRPr="0012020E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12020E">
        <w:rPr>
          <w:rFonts w:ascii="Bookman Old Style" w:hAnsi="Bookman Old Style"/>
          <w:spacing w:val="2"/>
          <w:sz w:val="21"/>
          <w:szCs w:val="21"/>
        </w:rPr>
        <w:t>dalam</w:t>
      </w:r>
      <w:proofErr w:type="spellEnd"/>
      <w:r w:rsidRPr="0012020E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12020E">
        <w:rPr>
          <w:rFonts w:ascii="Bookman Old Style" w:hAnsi="Bookman Old Style"/>
          <w:spacing w:val="2"/>
          <w:sz w:val="21"/>
          <w:szCs w:val="21"/>
        </w:rPr>
        <w:t>kegiatan</w:t>
      </w:r>
      <w:proofErr w:type="spellEnd"/>
      <w:r w:rsidRPr="0012020E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12020E">
        <w:rPr>
          <w:rFonts w:ascii="Bookman Old Style" w:hAnsi="Bookman Old Style"/>
          <w:spacing w:val="2"/>
          <w:sz w:val="21"/>
          <w:szCs w:val="21"/>
        </w:rPr>
        <w:t>ini</w:t>
      </w:r>
      <w:proofErr w:type="spellEnd"/>
      <w:r w:rsidRPr="0012020E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12020E">
        <w:rPr>
          <w:rFonts w:ascii="Bookman Old Style" w:hAnsi="Bookman Old Style"/>
          <w:spacing w:val="2"/>
          <w:sz w:val="21"/>
          <w:szCs w:val="21"/>
        </w:rPr>
        <w:t>dibebankan</w:t>
      </w:r>
      <w:proofErr w:type="spellEnd"/>
      <w:r w:rsidRPr="0012020E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12020E">
        <w:rPr>
          <w:rFonts w:ascii="Bookman Old Style" w:hAnsi="Bookman Old Style"/>
          <w:spacing w:val="2"/>
          <w:sz w:val="21"/>
          <w:szCs w:val="21"/>
        </w:rPr>
        <w:t>kepada</w:t>
      </w:r>
      <w:proofErr w:type="spellEnd"/>
      <w:r w:rsidRPr="0012020E">
        <w:rPr>
          <w:rFonts w:ascii="Bookman Old Style" w:hAnsi="Bookman Old Style"/>
          <w:spacing w:val="2"/>
          <w:sz w:val="21"/>
          <w:szCs w:val="21"/>
        </w:rPr>
        <w:t xml:space="preserve"> DIPA </w:t>
      </w:r>
      <w:proofErr w:type="spellStart"/>
      <w:r w:rsidRPr="0012020E">
        <w:rPr>
          <w:rFonts w:ascii="Bookman Old Style" w:hAnsi="Bookman Old Style"/>
          <w:spacing w:val="2"/>
          <w:sz w:val="21"/>
          <w:szCs w:val="21"/>
        </w:rPr>
        <w:t>Pengadilan</w:t>
      </w:r>
      <w:proofErr w:type="spellEnd"/>
      <w:r w:rsidRPr="0012020E">
        <w:rPr>
          <w:rFonts w:ascii="Bookman Old Style" w:hAnsi="Bookman Old Style"/>
          <w:spacing w:val="2"/>
          <w:sz w:val="21"/>
          <w:szCs w:val="21"/>
        </w:rPr>
        <w:t xml:space="preserve"> Tinggi Agama Padang </w:t>
      </w:r>
      <w:proofErr w:type="spellStart"/>
      <w:r w:rsidRPr="0012020E">
        <w:rPr>
          <w:rFonts w:ascii="Bookman Old Style" w:hAnsi="Bookman Old Style"/>
          <w:spacing w:val="2"/>
          <w:sz w:val="21"/>
          <w:szCs w:val="21"/>
        </w:rPr>
        <w:t>Tahun</w:t>
      </w:r>
      <w:proofErr w:type="spellEnd"/>
      <w:r w:rsidRPr="0012020E">
        <w:rPr>
          <w:rFonts w:ascii="Bookman Old Style" w:hAnsi="Bookman Old Style"/>
          <w:spacing w:val="2"/>
          <w:sz w:val="21"/>
          <w:szCs w:val="21"/>
        </w:rPr>
        <w:t xml:space="preserve"> 202</w:t>
      </w:r>
      <w:r w:rsidR="0008463E" w:rsidRPr="0012020E">
        <w:rPr>
          <w:rFonts w:ascii="Bookman Old Style" w:hAnsi="Bookman Old Style"/>
          <w:spacing w:val="2"/>
          <w:sz w:val="21"/>
          <w:szCs w:val="21"/>
        </w:rPr>
        <w:t>4</w:t>
      </w:r>
      <w:r w:rsidR="00644AA3">
        <w:rPr>
          <w:rFonts w:ascii="Bookman Old Style" w:hAnsi="Bookman Old Style"/>
          <w:spacing w:val="2"/>
          <w:sz w:val="21"/>
          <w:szCs w:val="21"/>
        </w:rPr>
        <w:t>.</w:t>
      </w:r>
    </w:p>
    <w:p w14:paraId="6F9920F7" w14:textId="77777777" w:rsidR="00E23994" w:rsidRPr="0012020E" w:rsidRDefault="00E23994" w:rsidP="00B82405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10"/>
          <w:szCs w:val="10"/>
          <w:lang w:val="id-ID"/>
        </w:rPr>
      </w:pPr>
    </w:p>
    <w:p w14:paraId="03F79D0B" w14:textId="441CD0F4" w:rsidR="00CE5A2B" w:rsidRPr="0012020E" w:rsidRDefault="00CE5A2B" w:rsidP="009E1760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1"/>
          <w:szCs w:val="21"/>
        </w:rPr>
      </w:pPr>
      <w:r w:rsidRPr="0012020E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12020E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12020E">
        <w:rPr>
          <w:rFonts w:ascii="Bookman Old Style" w:hAnsi="Bookman Old Style"/>
          <w:spacing w:val="-4"/>
          <w:sz w:val="21"/>
          <w:szCs w:val="21"/>
        </w:rPr>
        <w:t xml:space="preserve">Surat </w:t>
      </w:r>
      <w:proofErr w:type="spellStart"/>
      <w:r w:rsidR="00FF6877" w:rsidRPr="0012020E">
        <w:rPr>
          <w:rFonts w:ascii="Bookman Old Style" w:hAnsi="Bookman Old Style"/>
          <w:spacing w:val="-4"/>
          <w:sz w:val="21"/>
          <w:szCs w:val="21"/>
        </w:rPr>
        <w:t>t</w:t>
      </w:r>
      <w:r w:rsidRPr="0012020E">
        <w:rPr>
          <w:rFonts w:ascii="Bookman Old Style" w:hAnsi="Bookman Old Style"/>
          <w:spacing w:val="-4"/>
          <w:sz w:val="21"/>
          <w:szCs w:val="21"/>
        </w:rPr>
        <w:t>ugas</w:t>
      </w:r>
      <w:proofErr w:type="spellEnd"/>
      <w:r w:rsidRPr="0012020E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12020E">
        <w:rPr>
          <w:rFonts w:ascii="Bookman Old Style" w:hAnsi="Bookman Old Style"/>
          <w:spacing w:val="-4"/>
          <w:sz w:val="21"/>
          <w:szCs w:val="21"/>
        </w:rPr>
        <w:t>ini</w:t>
      </w:r>
      <w:proofErr w:type="spellEnd"/>
      <w:r w:rsidRPr="0012020E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12020E">
        <w:rPr>
          <w:rFonts w:ascii="Bookman Old Style" w:hAnsi="Bookman Old Style"/>
          <w:spacing w:val="-4"/>
          <w:sz w:val="21"/>
          <w:szCs w:val="21"/>
        </w:rPr>
        <w:t>dibuat</w:t>
      </w:r>
      <w:proofErr w:type="spellEnd"/>
      <w:r w:rsidRPr="0012020E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12020E">
        <w:rPr>
          <w:rFonts w:ascii="Bookman Old Style" w:hAnsi="Bookman Old Style"/>
          <w:spacing w:val="-4"/>
          <w:sz w:val="21"/>
          <w:szCs w:val="21"/>
        </w:rPr>
        <w:t>untuk</w:t>
      </w:r>
      <w:proofErr w:type="spellEnd"/>
      <w:r w:rsidRPr="0012020E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12020E">
        <w:rPr>
          <w:rFonts w:ascii="Bookman Old Style" w:hAnsi="Bookman Old Style"/>
          <w:spacing w:val="-4"/>
          <w:sz w:val="21"/>
          <w:szCs w:val="21"/>
        </w:rPr>
        <w:t>dipergunakan</w:t>
      </w:r>
      <w:proofErr w:type="spellEnd"/>
      <w:r w:rsidRPr="0012020E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12020E">
        <w:rPr>
          <w:rFonts w:ascii="Bookman Old Style" w:hAnsi="Bookman Old Style"/>
          <w:spacing w:val="-4"/>
          <w:sz w:val="21"/>
          <w:szCs w:val="21"/>
        </w:rPr>
        <w:t>sebagaimana</w:t>
      </w:r>
      <w:proofErr w:type="spellEnd"/>
      <w:r w:rsidRPr="0012020E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12020E">
        <w:rPr>
          <w:rFonts w:ascii="Bookman Old Style" w:hAnsi="Bookman Old Style"/>
          <w:spacing w:val="-4"/>
          <w:sz w:val="21"/>
          <w:szCs w:val="21"/>
        </w:rPr>
        <w:t>mestinya</w:t>
      </w:r>
      <w:proofErr w:type="spellEnd"/>
      <w:r w:rsidRPr="0012020E">
        <w:rPr>
          <w:rFonts w:ascii="Bookman Old Style" w:hAnsi="Bookman Old Style"/>
          <w:spacing w:val="-4"/>
          <w:sz w:val="21"/>
          <w:szCs w:val="21"/>
        </w:rPr>
        <w:t>.</w:t>
      </w:r>
    </w:p>
    <w:p w14:paraId="68D12476" w14:textId="77777777" w:rsidR="00422CD3" w:rsidRPr="0012020E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0"/>
          <w:szCs w:val="10"/>
        </w:rPr>
      </w:pPr>
    </w:p>
    <w:p w14:paraId="1FC7EC60" w14:textId="77777777" w:rsidR="009514A7" w:rsidRPr="0012020E" w:rsidRDefault="009514A7" w:rsidP="00550F02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1"/>
          <w:szCs w:val="21"/>
        </w:rPr>
      </w:pPr>
    </w:p>
    <w:p w14:paraId="06D09F4C" w14:textId="425BB6F7" w:rsidR="00A9495E" w:rsidRPr="0012020E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12020E">
        <w:rPr>
          <w:rFonts w:ascii="Bookman Old Style" w:hAnsi="Bookman Old Style"/>
          <w:sz w:val="21"/>
          <w:szCs w:val="21"/>
        </w:rPr>
        <w:t xml:space="preserve">    </w:t>
      </w:r>
      <w:r w:rsidR="0017747E" w:rsidRPr="0012020E">
        <w:rPr>
          <w:rFonts w:ascii="Bookman Old Style" w:hAnsi="Bookman Old Style"/>
          <w:sz w:val="21"/>
          <w:szCs w:val="21"/>
        </w:rPr>
        <w:t>Padang,</w:t>
      </w:r>
      <w:r w:rsidR="00200AB3">
        <w:rPr>
          <w:rFonts w:ascii="Bookman Old Style" w:hAnsi="Bookman Old Style"/>
          <w:sz w:val="21"/>
          <w:szCs w:val="21"/>
        </w:rPr>
        <w:t xml:space="preserve"> </w:t>
      </w:r>
      <w:r w:rsidR="00CE3690" w:rsidRPr="0012020E">
        <w:rPr>
          <w:rFonts w:ascii="Bookman Old Style" w:hAnsi="Bookman Old Style"/>
          <w:sz w:val="21"/>
          <w:szCs w:val="21"/>
        </w:rPr>
        <w:t>20 Juni 2024</w:t>
      </w:r>
    </w:p>
    <w:p w14:paraId="70FD4838" w14:textId="75B15121" w:rsidR="00422CD3" w:rsidRPr="0012020E" w:rsidRDefault="00A9495E" w:rsidP="00A9495E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12020E">
        <w:rPr>
          <w:rFonts w:ascii="Bookman Old Style" w:hAnsi="Bookman Old Style"/>
          <w:sz w:val="21"/>
          <w:szCs w:val="21"/>
        </w:rPr>
        <w:tab/>
      </w:r>
      <w:r w:rsidR="00CE3690" w:rsidRPr="0012020E">
        <w:rPr>
          <w:rFonts w:ascii="Bookman Old Style" w:hAnsi="Bookman Old Style"/>
          <w:sz w:val="21"/>
          <w:szCs w:val="21"/>
        </w:rPr>
        <w:t xml:space="preserve">Wakil </w:t>
      </w:r>
      <w:proofErr w:type="spellStart"/>
      <w:r w:rsidR="0008463E" w:rsidRPr="0012020E">
        <w:rPr>
          <w:rFonts w:ascii="Bookman Old Style" w:hAnsi="Bookman Old Style"/>
          <w:sz w:val="21"/>
          <w:szCs w:val="21"/>
        </w:rPr>
        <w:t>Ketua</w:t>
      </w:r>
      <w:proofErr w:type="spellEnd"/>
    </w:p>
    <w:p w14:paraId="069F55DC" w14:textId="789141B3" w:rsidR="00422CD3" w:rsidRPr="0012020E" w:rsidRDefault="00422CD3" w:rsidP="00CE3690">
      <w:pPr>
        <w:rPr>
          <w:rFonts w:ascii="Bookman Old Style" w:hAnsi="Bookman Old Style"/>
          <w:sz w:val="21"/>
          <w:szCs w:val="21"/>
        </w:rPr>
      </w:pPr>
    </w:p>
    <w:p w14:paraId="0A91E7D0" w14:textId="1CBE591D" w:rsidR="0017747E" w:rsidRPr="0012020E" w:rsidRDefault="0017747E" w:rsidP="00422CD3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1A163C1F" w14:textId="1061D586" w:rsidR="009514A7" w:rsidRPr="0012020E" w:rsidRDefault="009514A7" w:rsidP="00422CD3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3D34F06F" w14:textId="3EF764FD" w:rsidR="00CE3690" w:rsidRPr="0012020E" w:rsidRDefault="00CE3690" w:rsidP="0012020E">
      <w:pPr>
        <w:ind w:left="5529"/>
        <w:rPr>
          <w:rFonts w:ascii="Bookman Old Style" w:hAnsi="Bookman Old Style"/>
          <w:sz w:val="21"/>
          <w:szCs w:val="21"/>
          <w:lang w:val="id-ID"/>
        </w:rPr>
      </w:pPr>
      <w:r w:rsidRPr="0012020E">
        <w:rPr>
          <w:rFonts w:ascii="Bookman Old Style" w:hAnsi="Bookman Old Style"/>
          <w:sz w:val="21"/>
          <w:szCs w:val="21"/>
          <w:lang w:val="id-ID"/>
        </w:rPr>
        <w:t>Rosliani</w:t>
      </w:r>
    </w:p>
    <w:p w14:paraId="5421D088" w14:textId="06C60C30" w:rsidR="00CE3690" w:rsidRPr="0012020E" w:rsidRDefault="00CE3690" w:rsidP="00CE3690">
      <w:pPr>
        <w:rPr>
          <w:rFonts w:ascii="Bookman Old Style" w:hAnsi="Bookman Old Style"/>
          <w:sz w:val="20"/>
          <w:szCs w:val="20"/>
          <w:lang w:val="id-ID"/>
        </w:rPr>
      </w:pPr>
      <w:r w:rsidRPr="0012020E">
        <w:rPr>
          <w:rFonts w:ascii="Bookman Old Style" w:hAnsi="Bookman Old Style"/>
          <w:sz w:val="20"/>
          <w:szCs w:val="20"/>
          <w:lang w:val="id-ID"/>
        </w:rPr>
        <w:t>Tembusan:</w:t>
      </w:r>
    </w:p>
    <w:p w14:paraId="300442AC" w14:textId="64DA3FD9" w:rsidR="00D94301" w:rsidRPr="0008463E" w:rsidRDefault="00CE3690" w:rsidP="0012020E">
      <w:pPr>
        <w:rPr>
          <w:sz w:val="22"/>
          <w:szCs w:val="22"/>
        </w:rPr>
      </w:pPr>
      <w:proofErr w:type="spellStart"/>
      <w:r w:rsidRPr="0012020E">
        <w:rPr>
          <w:rFonts w:ascii="Bookman Old Style" w:hAnsi="Bookman Old Style"/>
          <w:sz w:val="20"/>
          <w:szCs w:val="20"/>
        </w:rPr>
        <w:t>Ketua</w:t>
      </w:r>
      <w:proofErr w:type="spellEnd"/>
      <w:r w:rsidRPr="0012020E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12020E">
        <w:rPr>
          <w:rFonts w:ascii="Bookman Old Style" w:hAnsi="Bookman Old Style"/>
          <w:sz w:val="20"/>
          <w:szCs w:val="20"/>
        </w:rPr>
        <w:t>Pengadilan</w:t>
      </w:r>
      <w:proofErr w:type="spellEnd"/>
      <w:r w:rsidRPr="0012020E">
        <w:rPr>
          <w:rFonts w:ascii="Bookman Old Style" w:hAnsi="Bookman Old Style"/>
          <w:sz w:val="20"/>
          <w:szCs w:val="20"/>
        </w:rPr>
        <w:t xml:space="preserve"> Tinggi Agama Padang (</w:t>
      </w:r>
      <w:proofErr w:type="spellStart"/>
      <w:r w:rsidRPr="0012020E">
        <w:rPr>
          <w:rFonts w:ascii="Bookman Old Style" w:hAnsi="Bookman Old Style"/>
          <w:sz w:val="20"/>
          <w:szCs w:val="20"/>
        </w:rPr>
        <w:t>sebagai</w:t>
      </w:r>
      <w:proofErr w:type="spellEnd"/>
      <w:r w:rsidRPr="0012020E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12020E">
        <w:rPr>
          <w:rFonts w:ascii="Bookman Old Style" w:hAnsi="Bookman Old Style"/>
          <w:sz w:val="20"/>
          <w:szCs w:val="20"/>
        </w:rPr>
        <w:t>laporan</w:t>
      </w:r>
      <w:proofErr w:type="spellEnd"/>
      <w:r w:rsidRPr="0012020E">
        <w:rPr>
          <w:rFonts w:ascii="Bookman Old Style" w:hAnsi="Bookman Old Style"/>
          <w:sz w:val="20"/>
          <w:szCs w:val="20"/>
        </w:rPr>
        <w:t>).</w:t>
      </w:r>
    </w:p>
    <w:sectPr w:rsidR="00D94301" w:rsidRPr="0008463E" w:rsidSect="0012020E">
      <w:pgSz w:w="12240" w:h="18720" w:code="168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412A9"/>
    <w:multiLevelType w:val="hybridMultilevel"/>
    <w:tmpl w:val="A6A45156"/>
    <w:lvl w:ilvl="0" w:tplc="E2F43CE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027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6488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6594F"/>
    <w:rsid w:val="00075688"/>
    <w:rsid w:val="00077BFF"/>
    <w:rsid w:val="0008463E"/>
    <w:rsid w:val="000860DA"/>
    <w:rsid w:val="00087422"/>
    <w:rsid w:val="000A3408"/>
    <w:rsid w:val="000D278B"/>
    <w:rsid w:val="000D3A91"/>
    <w:rsid w:val="000F4216"/>
    <w:rsid w:val="00114E6F"/>
    <w:rsid w:val="0012020E"/>
    <w:rsid w:val="00147141"/>
    <w:rsid w:val="00153FA6"/>
    <w:rsid w:val="00156732"/>
    <w:rsid w:val="00174659"/>
    <w:rsid w:val="0017747E"/>
    <w:rsid w:val="0018063A"/>
    <w:rsid w:val="001B4DF9"/>
    <w:rsid w:val="001C1B15"/>
    <w:rsid w:val="001C46B8"/>
    <w:rsid w:val="001C78BA"/>
    <w:rsid w:val="001E02E2"/>
    <w:rsid w:val="001E5A88"/>
    <w:rsid w:val="001E6BE6"/>
    <w:rsid w:val="00200AB3"/>
    <w:rsid w:val="0020104D"/>
    <w:rsid w:val="00222153"/>
    <w:rsid w:val="00227122"/>
    <w:rsid w:val="0024066E"/>
    <w:rsid w:val="0024789A"/>
    <w:rsid w:val="002A7882"/>
    <w:rsid w:val="002D45F0"/>
    <w:rsid w:val="002F4537"/>
    <w:rsid w:val="002F7C18"/>
    <w:rsid w:val="00323639"/>
    <w:rsid w:val="00363624"/>
    <w:rsid w:val="003660AF"/>
    <w:rsid w:val="00377F52"/>
    <w:rsid w:val="00394C40"/>
    <w:rsid w:val="003974A3"/>
    <w:rsid w:val="003E619E"/>
    <w:rsid w:val="003F5EF0"/>
    <w:rsid w:val="003F719C"/>
    <w:rsid w:val="00400296"/>
    <w:rsid w:val="00420D5B"/>
    <w:rsid w:val="00422154"/>
    <w:rsid w:val="00422CD3"/>
    <w:rsid w:val="00493DAE"/>
    <w:rsid w:val="004A2A1E"/>
    <w:rsid w:val="004E56B9"/>
    <w:rsid w:val="00500518"/>
    <w:rsid w:val="00505C3F"/>
    <w:rsid w:val="00523E38"/>
    <w:rsid w:val="00537BC8"/>
    <w:rsid w:val="00550F02"/>
    <w:rsid w:val="00560DA0"/>
    <w:rsid w:val="00562359"/>
    <w:rsid w:val="00563821"/>
    <w:rsid w:val="0057241D"/>
    <w:rsid w:val="00581CA4"/>
    <w:rsid w:val="00585EF9"/>
    <w:rsid w:val="005A1689"/>
    <w:rsid w:val="005A3903"/>
    <w:rsid w:val="005A782A"/>
    <w:rsid w:val="005B22DF"/>
    <w:rsid w:val="005B2E9B"/>
    <w:rsid w:val="005C32DE"/>
    <w:rsid w:val="00606787"/>
    <w:rsid w:val="006428C6"/>
    <w:rsid w:val="00644414"/>
    <w:rsid w:val="00644AA3"/>
    <w:rsid w:val="00664846"/>
    <w:rsid w:val="006668E1"/>
    <w:rsid w:val="00680CE0"/>
    <w:rsid w:val="00686B28"/>
    <w:rsid w:val="00705353"/>
    <w:rsid w:val="00705A0C"/>
    <w:rsid w:val="00712F34"/>
    <w:rsid w:val="00713582"/>
    <w:rsid w:val="007162F1"/>
    <w:rsid w:val="0072763B"/>
    <w:rsid w:val="0077320E"/>
    <w:rsid w:val="00776285"/>
    <w:rsid w:val="00776FA2"/>
    <w:rsid w:val="007B6324"/>
    <w:rsid w:val="007C4819"/>
    <w:rsid w:val="007D0F3E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6282E"/>
    <w:rsid w:val="00883A31"/>
    <w:rsid w:val="00885374"/>
    <w:rsid w:val="008A1129"/>
    <w:rsid w:val="008A37DD"/>
    <w:rsid w:val="008A71EB"/>
    <w:rsid w:val="008B6373"/>
    <w:rsid w:val="008B63BE"/>
    <w:rsid w:val="008B6B3A"/>
    <w:rsid w:val="008C3A1D"/>
    <w:rsid w:val="00927C3F"/>
    <w:rsid w:val="00941462"/>
    <w:rsid w:val="009514A7"/>
    <w:rsid w:val="00994063"/>
    <w:rsid w:val="00997456"/>
    <w:rsid w:val="009C4AAE"/>
    <w:rsid w:val="009D5975"/>
    <w:rsid w:val="009D5A83"/>
    <w:rsid w:val="009D7FE1"/>
    <w:rsid w:val="009E1760"/>
    <w:rsid w:val="009E67B7"/>
    <w:rsid w:val="00A02DF4"/>
    <w:rsid w:val="00A0719E"/>
    <w:rsid w:val="00A31A08"/>
    <w:rsid w:val="00A40EBE"/>
    <w:rsid w:val="00A468BC"/>
    <w:rsid w:val="00A60DCE"/>
    <w:rsid w:val="00A73379"/>
    <w:rsid w:val="00A87BDB"/>
    <w:rsid w:val="00A916F5"/>
    <w:rsid w:val="00A9495E"/>
    <w:rsid w:val="00AB16CE"/>
    <w:rsid w:val="00AB4357"/>
    <w:rsid w:val="00AC397A"/>
    <w:rsid w:val="00AE6012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55EE2"/>
    <w:rsid w:val="00B70A75"/>
    <w:rsid w:val="00B82405"/>
    <w:rsid w:val="00B82D81"/>
    <w:rsid w:val="00B91B96"/>
    <w:rsid w:val="00B974FE"/>
    <w:rsid w:val="00BA035E"/>
    <w:rsid w:val="00BC4B02"/>
    <w:rsid w:val="00BC6235"/>
    <w:rsid w:val="00BD482B"/>
    <w:rsid w:val="00BF2A88"/>
    <w:rsid w:val="00BF54F7"/>
    <w:rsid w:val="00C14577"/>
    <w:rsid w:val="00C22AC1"/>
    <w:rsid w:val="00C74A48"/>
    <w:rsid w:val="00CA51AB"/>
    <w:rsid w:val="00CB0631"/>
    <w:rsid w:val="00CC4D0D"/>
    <w:rsid w:val="00CD1CF3"/>
    <w:rsid w:val="00CD2029"/>
    <w:rsid w:val="00CE3690"/>
    <w:rsid w:val="00CE3E3A"/>
    <w:rsid w:val="00CE5A2B"/>
    <w:rsid w:val="00CF0123"/>
    <w:rsid w:val="00D00374"/>
    <w:rsid w:val="00D02E4D"/>
    <w:rsid w:val="00D047D7"/>
    <w:rsid w:val="00D11533"/>
    <w:rsid w:val="00D3180C"/>
    <w:rsid w:val="00D516A6"/>
    <w:rsid w:val="00D65BC1"/>
    <w:rsid w:val="00D67A18"/>
    <w:rsid w:val="00D9156F"/>
    <w:rsid w:val="00D94301"/>
    <w:rsid w:val="00DC1AC7"/>
    <w:rsid w:val="00DC58A0"/>
    <w:rsid w:val="00DD3520"/>
    <w:rsid w:val="00DF5B19"/>
    <w:rsid w:val="00E16E1B"/>
    <w:rsid w:val="00E22788"/>
    <w:rsid w:val="00E23994"/>
    <w:rsid w:val="00E24E52"/>
    <w:rsid w:val="00E25E1B"/>
    <w:rsid w:val="00E5618D"/>
    <w:rsid w:val="00E56F15"/>
    <w:rsid w:val="00E64B44"/>
    <w:rsid w:val="00E74300"/>
    <w:rsid w:val="00E80B21"/>
    <w:rsid w:val="00E835E0"/>
    <w:rsid w:val="00E90404"/>
    <w:rsid w:val="00EC0417"/>
    <w:rsid w:val="00EC24E3"/>
    <w:rsid w:val="00EE13B2"/>
    <w:rsid w:val="00EE734C"/>
    <w:rsid w:val="00EF368E"/>
    <w:rsid w:val="00F12699"/>
    <w:rsid w:val="00F54AB5"/>
    <w:rsid w:val="00F83820"/>
    <w:rsid w:val="00F86D91"/>
    <w:rsid w:val="00F90CA0"/>
    <w:rsid w:val="00FB5ECE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4</cp:revision>
  <cp:lastPrinted>2024-06-20T04:43:00Z</cp:lastPrinted>
  <dcterms:created xsi:type="dcterms:W3CDTF">2024-06-20T04:45:00Z</dcterms:created>
  <dcterms:modified xsi:type="dcterms:W3CDTF">2024-06-20T04:53:00Z</dcterms:modified>
</cp:coreProperties>
</file>