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B250">
      <w:pPr>
        <w:spacing w:before="10"/>
        <w:jc w:val="center"/>
        <w:rPr>
          <w:b/>
          <w:bCs/>
          <w:sz w:val="28"/>
          <w:szCs w:val="28"/>
        </w:rPr>
      </w:pPr>
      <w:r>
        <w:rPr>
          <w:rFonts w:ascii="Bookman Old Style" w:hAnsi="Bookman Old Style"/>
          <w:b/>
          <w:bCs/>
          <w:color w:val="auto"/>
          <w:sz w:val="36"/>
          <w:szCs w:val="36"/>
        </w:rPr>
        <w:drawing>
          <wp:anchor distT="0" distB="0" distL="114300" distR="114300" simplePos="0" relativeHeight="251659264" behindDoc="0" locked="0" layoutInCell="1" allowOverlap="1">
            <wp:simplePos x="0" y="0"/>
            <wp:positionH relativeFrom="column">
              <wp:posOffset>-240665</wp:posOffset>
            </wp:positionH>
            <wp:positionV relativeFrom="paragraph">
              <wp:posOffset>11430</wp:posOffset>
            </wp:positionV>
            <wp:extent cx="717550" cy="889000"/>
            <wp:effectExtent l="0" t="0" r="6350" b="6350"/>
            <wp:wrapNone/>
            <wp:docPr id="12" name="Picture 12"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717550" cy="889000"/>
                    </a:xfrm>
                    <a:prstGeom prst="rect">
                      <a:avLst/>
                    </a:prstGeom>
                    <a:noFill/>
                  </pic:spPr>
                </pic:pic>
              </a:graphicData>
            </a:graphic>
          </wp:anchor>
        </w:drawing>
      </w:r>
      <w:r>
        <w:rPr>
          <w:rFonts w:hint="default"/>
          <w:b/>
          <w:bCs/>
          <w:sz w:val="28"/>
          <w:szCs w:val="28"/>
          <w:lang w:val="en-US"/>
        </w:rPr>
        <w:t xml:space="preserve">     </w:t>
      </w:r>
      <w:r>
        <w:rPr>
          <w:b/>
          <w:bCs/>
          <w:sz w:val="28"/>
          <w:szCs w:val="28"/>
        </w:rPr>
        <w:t>MAHKAMAH AGUNG REPUBLIK INDONESIA</w:t>
      </w:r>
    </w:p>
    <w:p w14:paraId="24AA95C1">
      <w:pPr>
        <w:spacing w:before="10"/>
        <w:jc w:val="center"/>
        <w:rPr>
          <w:b/>
          <w:bCs/>
          <w:sz w:val="28"/>
          <w:szCs w:val="28"/>
        </w:rPr>
      </w:pPr>
      <w:r>
        <w:rPr>
          <w:rFonts w:hint="default"/>
          <w:b/>
          <w:bCs/>
          <w:sz w:val="28"/>
          <w:szCs w:val="28"/>
          <w:lang w:val="en-US"/>
        </w:rPr>
        <w:t xml:space="preserve">            </w:t>
      </w:r>
      <w:r>
        <w:rPr>
          <w:b/>
          <w:bCs/>
          <w:sz w:val="28"/>
          <w:szCs w:val="28"/>
        </w:rPr>
        <w:t>DIREKTORAT JENDERAL BADAN PERADILAN AGAMA</w:t>
      </w:r>
    </w:p>
    <w:p w14:paraId="59CCBF18">
      <w:pPr>
        <w:jc w:val="center"/>
        <w:rPr>
          <w:b/>
          <w:bCs/>
          <w:sz w:val="28"/>
          <w:szCs w:val="28"/>
        </w:rPr>
      </w:pPr>
      <w:r>
        <w:rPr>
          <w:rFonts w:hint="default"/>
          <w:b/>
          <w:bCs/>
          <w:sz w:val="28"/>
          <w:szCs w:val="28"/>
          <w:lang w:val="en-US"/>
        </w:rPr>
        <w:t xml:space="preserve">            </w:t>
      </w:r>
      <w:r>
        <w:rPr>
          <w:b/>
          <w:bCs/>
          <w:sz w:val="28"/>
          <w:szCs w:val="28"/>
        </w:rPr>
        <w:t>PENGADILAN TINGGI AGAMA PADANG</w:t>
      </w:r>
    </w:p>
    <w:p w14:paraId="679C129D">
      <w:pPr>
        <w:jc w:val="center"/>
        <w:rPr>
          <w:sz w:val="18"/>
          <w:szCs w:val="18"/>
        </w:rPr>
      </w:pPr>
      <w:r>
        <w:rPr>
          <w:rFonts w:hint="default"/>
          <w:color w:val="070707"/>
          <w:w w:val="150"/>
          <w:sz w:val="19"/>
          <w:szCs w:val="19"/>
          <w:lang w:val="en-US"/>
        </w:rPr>
        <w:t xml:space="preserve">       </w:t>
      </w:r>
      <w:r>
        <w:rPr>
          <w:rFonts w:hint="default"/>
          <w:color w:val="070707"/>
          <w:w w:val="150"/>
          <w:sz w:val="18"/>
          <w:szCs w:val="18"/>
          <w:lang w:val="en-US"/>
        </w:rPr>
        <w:t xml:space="preserve"> </w:t>
      </w:r>
      <w:r>
        <w:rPr>
          <w:color w:val="070707"/>
          <w:w w:val="150"/>
          <w:sz w:val="18"/>
          <w:szCs w:val="18"/>
        </w:rPr>
        <w:t>J</w:t>
      </w:r>
      <w:r>
        <w:rPr>
          <w:color w:val="070707"/>
          <w:w w:val="138"/>
          <w:sz w:val="18"/>
          <w:szCs w:val="18"/>
        </w:rPr>
        <w:t>a</w:t>
      </w:r>
      <w:r>
        <w:rPr>
          <w:color w:val="070707"/>
          <w:w w:val="106"/>
          <w:sz w:val="18"/>
          <w:szCs w:val="18"/>
        </w:rPr>
        <w:t>l</w:t>
      </w:r>
      <w:r>
        <w:rPr>
          <w:color w:val="070707"/>
          <w:w w:val="132"/>
          <w:sz w:val="18"/>
          <w:szCs w:val="18"/>
        </w:rPr>
        <w:t>a</w:t>
      </w:r>
      <w:r>
        <w:rPr>
          <w:color w:val="070707"/>
          <w:w w:val="128"/>
          <w:sz w:val="18"/>
          <w:szCs w:val="18"/>
        </w:rPr>
        <w:t>n</w:t>
      </w:r>
      <w:r>
        <w:rPr>
          <w:color w:val="070707"/>
          <w:sz w:val="18"/>
          <w:szCs w:val="18"/>
        </w:rPr>
        <w:t xml:space="preserve"> </w:t>
      </w:r>
      <w:r>
        <w:rPr>
          <w:color w:val="070707"/>
          <w:spacing w:val="-23"/>
          <w:sz w:val="18"/>
          <w:szCs w:val="18"/>
        </w:rPr>
        <w:t xml:space="preserve"> </w:t>
      </w:r>
      <w:r>
        <w:rPr>
          <w:color w:val="070707"/>
          <w:sz w:val="18"/>
          <w:szCs w:val="18"/>
        </w:rPr>
        <w:t>By</w:t>
      </w:r>
      <w:r>
        <w:rPr>
          <w:color w:val="070707"/>
          <w:spacing w:val="31"/>
          <w:sz w:val="18"/>
          <w:szCs w:val="18"/>
        </w:rPr>
        <w:t xml:space="preserve"> </w:t>
      </w:r>
      <w:r>
        <w:rPr>
          <w:color w:val="070707"/>
          <w:w w:val="122"/>
          <w:sz w:val="18"/>
          <w:szCs w:val="18"/>
        </w:rPr>
        <w:t>Pass</w:t>
      </w:r>
      <w:r>
        <w:rPr>
          <w:color w:val="070707"/>
          <w:spacing w:val="12"/>
          <w:w w:val="122"/>
          <w:sz w:val="18"/>
          <w:szCs w:val="18"/>
        </w:rPr>
        <w:t xml:space="preserve"> </w:t>
      </w:r>
      <w:r>
        <w:rPr>
          <w:color w:val="070707"/>
          <w:sz w:val="18"/>
          <w:szCs w:val="18"/>
        </w:rPr>
        <w:t>KM</w:t>
      </w:r>
      <w:r>
        <w:rPr>
          <w:color w:val="070707"/>
          <w:spacing w:val="13"/>
          <w:sz w:val="18"/>
          <w:szCs w:val="18"/>
        </w:rPr>
        <w:t xml:space="preserve"> </w:t>
      </w:r>
      <w:r>
        <w:rPr>
          <w:color w:val="070707"/>
          <w:w w:val="117"/>
          <w:sz w:val="18"/>
          <w:szCs w:val="18"/>
        </w:rPr>
        <w:t>24</w:t>
      </w:r>
      <w:r>
        <w:rPr>
          <w:color w:val="1F1F1F"/>
          <w:w w:val="117"/>
          <w:sz w:val="18"/>
          <w:szCs w:val="18"/>
        </w:rPr>
        <w:t>,</w:t>
      </w:r>
      <w:r>
        <w:rPr>
          <w:color w:val="1F1F1F"/>
          <w:spacing w:val="26"/>
          <w:w w:val="117"/>
          <w:sz w:val="18"/>
          <w:szCs w:val="18"/>
        </w:rPr>
        <w:t xml:space="preserve"> </w:t>
      </w:r>
      <w:r>
        <w:rPr>
          <w:color w:val="070707"/>
          <w:w w:val="92"/>
          <w:sz w:val="18"/>
          <w:szCs w:val="18"/>
        </w:rPr>
        <w:t>K</w:t>
      </w:r>
      <w:r>
        <w:rPr>
          <w:color w:val="070707"/>
          <w:w w:val="114"/>
          <w:sz w:val="18"/>
          <w:szCs w:val="18"/>
        </w:rPr>
        <w:t>e</w:t>
      </w:r>
      <w:r>
        <w:rPr>
          <w:color w:val="070707"/>
          <w:w w:val="115"/>
          <w:sz w:val="18"/>
          <w:szCs w:val="18"/>
        </w:rPr>
        <w:t>l</w:t>
      </w:r>
      <w:r>
        <w:rPr>
          <w:color w:val="070707"/>
          <w:w w:val="128"/>
          <w:sz w:val="18"/>
          <w:szCs w:val="18"/>
        </w:rPr>
        <w:t>u</w:t>
      </w:r>
      <w:r>
        <w:rPr>
          <w:color w:val="070707"/>
          <w:w w:val="144"/>
          <w:sz w:val="18"/>
          <w:szCs w:val="18"/>
        </w:rPr>
        <w:t>r</w:t>
      </w:r>
      <w:r>
        <w:rPr>
          <w:color w:val="070707"/>
          <w:w w:val="132"/>
          <w:sz w:val="18"/>
          <w:szCs w:val="18"/>
        </w:rPr>
        <w:t>a</w:t>
      </w:r>
      <w:r>
        <w:rPr>
          <w:color w:val="070707"/>
          <w:w w:val="128"/>
          <w:sz w:val="18"/>
          <w:szCs w:val="18"/>
        </w:rPr>
        <w:t>h</w:t>
      </w:r>
      <w:r>
        <w:rPr>
          <w:color w:val="070707"/>
          <w:w w:val="138"/>
          <w:sz w:val="18"/>
          <w:szCs w:val="18"/>
        </w:rPr>
        <w:t>a</w:t>
      </w:r>
      <w:r>
        <w:rPr>
          <w:color w:val="070707"/>
          <w:w w:val="128"/>
          <w:sz w:val="18"/>
          <w:szCs w:val="18"/>
        </w:rPr>
        <w:t>n</w:t>
      </w:r>
      <w:r>
        <w:rPr>
          <w:color w:val="070707"/>
          <w:spacing w:val="20"/>
          <w:sz w:val="18"/>
          <w:szCs w:val="18"/>
        </w:rPr>
        <w:t xml:space="preserve"> </w:t>
      </w:r>
      <w:r>
        <w:rPr>
          <w:color w:val="070707"/>
          <w:sz w:val="18"/>
          <w:szCs w:val="18"/>
        </w:rPr>
        <w:t>B</w:t>
      </w:r>
      <w:r>
        <w:rPr>
          <w:color w:val="070707"/>
          <w:w w:val="138"/>
          <w:sz w:val="18"/>
          <w:szCs w:val="18"/>
        </w:rPr>
        <w:t>a</w:t>
      </w:r>
      <w:r>
        <w:rPr>
          <w:color w:val="070707"/>
          <w:w w:val="120"/>
          <w:sz w:val="18"/>
          <w:szCs w:val="18"/>
        </w:rPr>
        <w:t>ti</w:t>
      </w:r>
      <w:r>
        <w:rPr>
          <w:color w:val="070707"/>
          <w:w w:val="122"/>
          <w:sz w:val="18"/>
          <w:szCs w:val="18"/>
        </w:rPr>
        <w:t>p</w:t>
      </w:r>
      <w:r>
        <w:rPr>
          <w:color w:val="070707"/>
          <w:w w:val="133"/>
          <w:sz w:val="18"/>
          <w:szCs w:val="18"/>
        </w:rPr>
        <w:t>u</w:t>
      </w:r>
      <w:r>
        <w:rPr>
          <w:color w:val="070707"/>
          <w:w w:val="138"/>
          <w:sz w:val="18"/>
          <w:szCs w:val="18"/>
        </w:rPr>
        <w:t>h</w:t>
      </w:r>
      <w:r>
        <w:rPr>
          <w:color w:val="070707"/>
          <w:sz w:val="18"/>
          <w:szCs w:val="18"/>
        </w:rPr>
        <w:t xml:space="preserve"> </w:t>
      </w:r>
      <w:r>
        <w:rPr>
          <w:color w:val="070707"/>
          <w:spacing w:val="-23"/>
          <w:sz w:val="18"/>
          <w:szCs w:val="18"/>
        </w:rPr>
        <w:t xml:space="preserve"> </w:t>
      </w:r>
      <w:r>
        <w:rPr>
          <w:color w:val="070707"/>
          <w:w w:val="105"/>
          <w:sz w:val="18"/>
          <w:szCs w:val="18"/>
        </w:rPr>
        <w:t>P</w:t>
      </w:r>
      <w:r>
        <w:rPr>
          <w:color w:val="070707"/>
          <w:w w:val="126"/>
          <w:sz w:val="18"/>
          <w:szCs w:val="18"/>
        </w:rPr>
        <w:t>a</w:t>
      </w:r>
      <w:r>
        <w:rPr>
          <w:color w:val="070707"/>
          <w:w w:val="128"/>
          <w:sz w:val="18"/>
          <w:szCs w:val="18"/>
        </w:rPr>
        <w:t>n</w:t>
      </w:r>
      <w:r>
        <w:rPr>
          <w:color w:val="070707"/>
          <w:w w:val="86"/>
          <w:sz w:val="18"/>
          <w:szCs w:val="18"/>
        </w:rPr>
        <w:t>j</w:t>
      </w:r>
      <w:r>
        <w:rPr>
          <w:color w:val="070707"/>
          <w:w w:val="135"/>
          <w:sz w:val="18"/>
          <w:szCs w:val="18"/>
        </w:rPr>
        <w:t>an</w:t>
      </w:r>
      <w:r>
        <w:rPr>
          <w:color w:val="070707"/>
          <w:w w:val="122"/>
          <w:sz w:val="18"/>
          <w:szCs w:val="18"/>
        </w:rPr>
        <w:t>g</w:t>
      </w:r>
      <w:r>
        <w:rPr>
          <w:color w:val="333333"/>
          <w:w w:val="85"/>
          <w:sz w:val="18"/>
          <w:szCs w:val="18"/>
        </w:rPr>
        <w:t>,</w:t>
      </w:r>
      <w:r>
        <w:rPr>
          <w:color w:val="333333"/>
          <w:sz w:val="18"/>
          <w:szCs w:val="18"/>
        </w:rPr>
        <w:t xml:space="preserve"> </w:t>
      </w:r>
      <w:r>
        <w:rPr>
          <w:color w:val="333333"/>
          <w:spacing w:val="-13"/>
          <w:sz w:val="18"/>
          <w:szCs w:val="18"/>
        </w:rPr>
        <w:t xml:space="preserve"> </w:t>
      </w:r>
      <w:r>
        <w:rPr>
          <w:color w:val="070707"/>
          <w:w w:val="96"/>
          <w:sz w:val="18"/>
          <w:szCs w:val="18"/>
        </w:rPr>
        <w:t>K</w:t>
      </w:r>
      <w:r>
        <w:rPr>
          <w:color w:val="070707"/>
          <w:w w:val="108"/>
          <w:sz w:val="18"/>
          <w:szCs w:val="18"/>
        </w:rPr>
        <w:t>e</w:t>
      </w:r>
      <w:r>
        <w:rPr>
          <w:color w:val="070707"/>
          <w:w w:val="114"/>
          <w:sz w:val="18"/>
          <w:szCs w:val="18"/>
        </w:rPr>
        <w:t>c</w:t>
      </w:r>
      <w:r>
        <w:rPr>
          <w:color w:val="070707"/>
          <w:w w:val="138"/>
          <w:sz w:val="18"/>
          <w:szCs w:val="18"/>
        </w:rPr>
        <w:t>a</w:t>
      </w:r>
      <w:r>
        <w:rPr>
          <w:color w:val="070707"/>
          <w:w w:val="120"/>
          <w:sz w:val="18"/>
          <w:szCs w:val="18"/>
        </w:rPr>
        <w:t>m</w:t>
      </w:r>
      <w:r>
        <w:rPr>
          <w:color w:val="070707"/>
          <w:w w:val="138"/>
          <w:sz w:val="18"/>
          <w:szCs w:val="18"/>
        </w:rPr>
        <w:t>a</w:t>
      </w:r>
      <w:r>
        <w:rPr>
          <w:color w:val="070707"/>
          <w:w w:val="135"/>
          <w:sz w:val="18"/>
          <w:szCs w:val="18"/>
        </w:rPr>
        <w:t>t</w:t>
      </w:r>
      <w:r>
        <w:rPr>
          <w:color w:val="070707"/>
          <w:w w:val="127"/>
          <w:sz w:val="18"/>
          <w:szCs w:val="18"/>
        </w:rPr>
        <w:t>an</w:t>
      </w:r>
      <w:r>
        <w:rPr>
          <w:color w:val="070707"/>
          <w:sz w:val="18"/>
          <w:szCs w:val="18"/>
        </w:rPr>
        <w:t xml:space="preserve"> </w:t>
      </w:r>
      <w:r>
        <w:rPr>
          <w:color w:val="070707"/>
          <w:spacing w:val="-23"/>
          <w:sz w:val="18"/>
          <w:szCs w:val="18"/>
        </w:rPr>
        <w:t xml:space="preserve"> </w:t>
      </w:r>
      <w:r>
        <w:rPr>
          <w:color w:val="070707"/>
          <w:w w:val="96"/>
          <w:sz w:val="18"/>
          <w:szCs w:val="18"/>
        </w:rPr>
        <w:t>K</w:t>
      </w:r>
      <w:r>
        <w:rPr>
          <w:color w:val="070707"/>
          <w:w w:val="106"/>
          <w:sz w:val="18"/>
          <w:szCs w:val="18"/>
        </w:rPr>
        <w:t>o</w:t>
      </w:r>
      <w:r>
        <w:rPr>
          <w:color w:val="070707"/>
          <w:w w:val="144"/>
          <w:sz w:val="18"/>
          <w:szCs w:val="18"/>
        </w:rPr>
        <w:t>t</w:t>
      </w:r>
      <w:r>
        <w:rPr>
          <w:color w:val="070707"/>
          <w:w w:val="106"/>
          <w:sz w:val="18"/>
          <w:szCs w:val="18"/>
        </w:rPr>
        <w:t xml:space="preserve">o  </w:t>
      </w:r>
      <w:r>
        <w:rPr>
          <w:color w:val="070707"/>
          <w:w w:val="109"/>
          <w:sz w:val="18"/>
          <w:szCs w:val="18"/>
        </w:rPr>
        <w:t>T</w:t>
      </w:r>
      <w:r>
        <w:rPr>
          <w:color w:val="070707"/>
          <w:w w:val="126"/>
          <w:sz w:val="18"/>
          <w:szCs w:val="18"/>
        </w:rPr>
        <w:t>a</w:t>
      </w:r>
      <w:r>
        <w:rPr>
          <w:color w:val="070707"/>
          <w:w w:val="128"/>
          <w:sz w:val="18"/>
          <w:szCs w:val="18"/>
        </w:rPr>
        <w:t>n</w:t>
      </w:r>
      <w:r>
        <w:rPr>
          <w:color w:val="070707"/>
          <w:w w:val="117"/>
          <w:sz w:val="18"/>
          <w:szCs w:val="18"/>
        </w:rPr>
        <w:t>g</w:t>
      </w:r>
      <w:r>
        <w:rPr>
          <w:color w:val="070707"/>
          <w:w w:val="126"/>
          <w:sz w:val="18"/>
          <w:szCs w:val="18"/>
        </w:rPr>
        <w:t>a</w:t>
      </w:r>
      <w:r>
        <w:rPr>
          <w:color w:val="070707"/>
          <w:w w:val="133"/>
          <w:sz w:val="18"/>
          <w:szCs w:val="18"/>
        </w:rPr>
        <w:t>h</w:t>
      </w:r>
    </w:p>
    <w:p w14:paraId="67E972FB">
      <w:pPr>
        <w:pBdr>
          <w:bottom w:val="double" w:color="auto" w:sz="6" w:space="1"/>
        </w:pBdr>
        <w:ind w:firstLine="142"/>
        <w:jc w:val="center"/>
        <w:rPr>
          <w:color w:val="7494B9"/>
          <w:w w:val="117"/>
          <w:sz w:val="19"/>
          <w:szCs w:val="19"/>
        </w:rPr>
      </w:pPr>
      <w:r>
        <w:rPr>
          <w:rFonts w:hint="default"/>
          <w:color w:val="070707"/>
          <w:w w:val="92"/>
          <w:sz w:val="18"/>
          <w:szCs w:val="18"/>
          <w:lang w:val="en-US"/>
        </w:rPr>
        <w:t xml:space="preserve">      </w:t>
      </w:r>
      <w:r>
        <w:rPr>
          <w:color w:val="070707"/>
          <w:w w:val="92"/>
          <w:sz w:val="18"/>
          <w:szCs w:val="18"/>
        </w:rPr>
        <w:t>K</w:t>
      </w:r>
      <w:r>
        <w:rPr>
          <w:color w:val="070707"/>
          <w:w w:val="106"/>
          <w:sz w:val="18"/>
          <w:szCs w:val="18"/>
        </w:rPr>
        <w:t>o</w:t>
      </w:r>
      <w:r>
        <w:rPr>
          <w:color w:val="070707"/>
          <w:w w:val="144"/>
          <w:sz w:val="18"/>
          <w:szCs w:val="18"/>
        </w:rPr>
        <w:t>t</w:t>
      </w:r>
      <w:r>
        <w:rPr>
          <w:color w:val="070707"/>
          <w:w w:val="132"/>
          <w:sz w:val="18"/>
          <w:szCs w:val="18"/>
        </w:rPr>
        <w:t>a</w:t>
      </w:r>
      <w:r>
        <w:rPr>
          <w:color w:val="070707"/>
          <w:spacing w:val="20"/>
          <w:sz w:val="18"/>
          <w:szCs w:val="18"/>
        </w:rPr>
        <w:t xml:space="preserve"> </w:t>
      </w:r>
      <w:r>
        <w:rPr>
          <w:color w:val="070707"/>
          <w:w w:val="105"/>
          <w:sz w:val="18"/>
          <w:szCs w:val="18"/>
        </w:rPr>
        <w:t>P</w:t>
      </w:r>
      <w:r>
        <w:rPr>
          <w:color w:val="070707"/>
          <w:w w:val="132"/>
          <w:sz w:val="18"/>
          <w:szCs w:val="18"/>
        </w:rPr>
        <w:t>a</w:t>
      </w:r>
      <w:r>
        <w:rPr>
          <w:color w:val="070707"/>
          <w:w w:val="117"/>
          <w:sz w:val="18"/>
          <w:szCs w:val="18"/>
        </w:rPr>
        <w:t>d</w:t>
      </w:r>
      <w:r>
        <w:rPr>
          <w:color w:val="070707"/>
          <w:w w:val="133"/>
          <w:sz w:val="18"/>
          <w:szCs w:val="18"/>
        </w:rPr>
        <w:t>an</w:t>
      </w:r>
      <w:r>
        <w:rPr>
          <w:color w:val="070707"/>
          <w:w w:val="112"/>
          <w:sz w:val="18"/>
          <w:szCs w:val="18"/>
        </w:rPr>
        <w:t>g</w:t>
      </w:r>
      <w:r>
        <w:rPr>
          <w:color w:val="333333"/>
          <w:w w:val="96"/>
          <w:sz w:val="18"/>
          <w:szCs w:val="18"/>
        </w:rPr>
        <w:t>,</w:t>
      </w:r>
      <w:r>
        <w:rPr>
          <w:color w:val="333333"/>
          <w:sz w:val="18"/>
          <w:szCs w:val="18"/>
        </w:rPr>
        <w:t xml:space="preserve"> </w:t>
      </w:r>
      <w:r>
        <w:rPr>
          <w:color w:val="333333"/>
          <w:spacing w:val="-13"/>
          <w:sz w:val="18"/>
          <w:szCs w:val="18"/>
        </w:rPr>
        <w:t xml:space="preserve"> </w:t>
      </w:r>
      <w:r>
        <w:rPr>
          <w:color w:val="070707"/>
          <w:sz w:val="18"/>
          <w:szCs w:val="18"/>
        </w:rPr>
        <w:t>S</w:t>
      </w:r>
      <w:r>
        <w:rPr>
          <w:color w:val="070707"/>
          <w:w w:val="138"/>
          <w:sz w:val="18"/>
          <w:szCs w:val="18"/>
        </w:rPr>
        <w:t>u</w:t>
      </w:r>
      <w:r>
        <w:rPr>
          <w:color w:val="070707"/>
          <w:w w:val="123"/>
          <w:sz w:val="18"/>
          <w:szCs w:val="18"/>
        </w:rPr>
        <w:t>m</w:t>
      </w:r>
      <w:r>
        <w:rPr>
          <w:color w:val="070707"/>
          <w:w w:val="138"/>
          <w:sz w:val="18"/>
          <w:szCs w:val="18"/>
        </w:rPr>
        <w:t>a</w:t>
      </w:r>
      <w:r>
        <w:rPr>
          <w:color w:val="070707"/>
          <w:w w:val="135"/>
          <w:sz w:val="18"/>
          <w:szCs w:val="18"/>
        </w:rPr>
        <w:t>t</w:t>
      </w:r>
      <w:r>
        <w:rPr>
          <w:color w:val="070707"/>
          <w:w w:val="108"/>
          <w:sz w:val="18"/>
          <w:szCs w:val="18"/>
        </w:rPr>
        <w:t>e</w:t>
      </w:r>
      <w:r>
        <w:rPr>
          <w:color w:val="070707"/>
          <w:w w:val="144"/>
          <w:sz w:val="18"/>
          <w:szCs w:val="18"/>
        </w:rPr>
        <w:t>r</w:t>
      </w:r>
      <w:r>
        <w:rPr>
          <w:color w:val="070707"/>
          <w:w w:val="132"/>
          <w:sz w:val="18"/>
          <w:szCs w:val="18"/>
        </w:rPr>
        <w:t>a</w:t>
      </w:r>
      <w:r>
        <w:rPr>
          <w:color w:val="070707"/>
          <w:spacing w:val="15"/>
          <w:sz w:val="18"/>
          <w:szCs w:val="18"/>
        </w:rPr>
        <w:t xml:space="preserve"> </w:t>
      </w:r>
      <w:r>
        <w:rPr>
          <w:color w:val="070707"/>
          <w:sz w:val="18"/>
          <w:szCs w:val="18"/>
        </w:rPr>
        <w:t>B</w:t>
      </w:r>
      <w:r>
        <w:rPr>
          <w:color w:val="070707"/>
          <w:w w:val="144"/>
          <w:sz w:val="18"/>
          <w:szCs w:val="18"/>
        </w:rPr>
        <w:t>a</w:t>
      </w:r>
      <w:r>
        <w:rPr>
          <w:color w:val="070707"/>
          <w:w w:val="128"/>
          <w:sz w:val="18"/>
          <w:szCs w:val="18"/>
        </w:rPr>
        <w:t>r</w:t>
      </w:r>
      <w:r>
        <w:rPr>
          <w:color w:val="070707"/>
          <w:w w:val="132"/>
          <w:sz w:val="18"/>
          <w:szCs w:val="18"/>
        </w:rPr>
        <w:t>a</w:t>
      </w:r>
      <w:r>
        <w:rPr>
          <w:color w:val="070707"/>
          <w:w w:val="135"/>
          <w:sz w:val="18"/>
          <w:szCs w:val="18"/>
        </w:rPr>
        <w:t>t</w:t>
      </w:r>
      <w:r>
        <w:rPr>
          <w:color w:val="070707"/>
          <w:spacing w:val="15"/>
          <w:sz w:val="18"/>
          <w:szCs w:val="18"/>
        </w:rPr>
        <w:t xml:space="preserve"> </w:t>
      </w:r>
      <w:r>
        <w:rPr>
          <w:color w:val="070707"/>
          <w:w w:val="120"/>
          <w:sz w:val="18"/>
          <w:szCs w:val="18"/>
        </w:rPr>
        <w:t>25179</w:t>
      </w:r>
      <w:r>
        <w:rPr>
          <w:color w:val="7494B9"/>
          <w:w w:val="120"/>
          <w:sz w:val="18"/>
          <w:szCs w:val="18"/>
        </w:rPr>
        <w:t>.</w:t>
      </w:r>
      <w:r>
        <w:rPr>
          <w:color w:val="7494B9"/>
          <w:spacing w:val="24"/>
          <w:w w:val="120"/>
          <w:sz w:val="18"/>
          <w:szCs w:val="18"/>
        </w:rPr>
        <w:t xml:space="preserve"> </w:t>
      </w:r>
      <w:r>
        <w:rPr>
          <w:sz w:val="18"/>
          <w:szCs w:val="18"/>
        </w:rPr>
        <w:fldChar w:fldCharType="begin"/>
      </w:r>
      <w:r>
        <w:rPr>
          <w:sz w:val="18"/>
          <w:szCs w:val="18"/>
        </w:rPr>
        <w:instrText xml:space="preserve"> HYPERLINK "http://www.pta-padang.go.id" \h </w:instrText>
      </w:r>
      <w:r>
        <w:rPr>
          <w:sz w:val="18"/>
          <w:szCs w:val="18"/>
        </w:rPr>
        <w:fldChar w:fldCharType="separate"/>
      </w:r>
      <w:r>
        <w:rPr>
          <w:color w:val="7494B9"/>
          <w:w w:val="107"/>
          <w:sz w:val="18"/>
          <w:szCs w:val="18"/>
        </w:rPr>
        <w:t>www</w:t>
      </w:r>
      <w:r>
        <w:rPr>
          <w:color w:val="7494B9"/>
          <w:w w:val="85"/>
          <w:sz w:val="18"/>
          <w:szCs w:val="18"/>
        </w:rPr>
        <w:t>.</w:t>
      </w:r>
      <w:r>
        <w:rPr>
          <w:color w:val="7494B9"/>
          <w:w w:val="138"/>
          <w:sz w:val="18"/>
          <w:szCs w:val="18"/>
        </w:rPr>
        <w:t>p</w:t>
      </w:r>
      <w:r>
        <w:rPr>
          <w:color w:val="7494B9"/>
          <w:w w:val="154"/>
          <w:sz w:val="18"/>
          <w:szCs w:val="18"/>
        </w:rPr>
        <w:t>t</w:t>
      </w:r>
      <w:r>
        <w:rPr>
          <w:color w:val="7494B9"/>
          <w:w w:val="126"/>
          <w:sz w:val="18"/>
          <w:szCs w:val="18"/>
        </w:rPr>
        <w:t>a</w:t>
      </w:r>
      <w:r>
        <w:rPr>
          <w:color w:val="708399"/>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2"/>
          <w:sz w:val="18"/>
          <w:szCs w:val="18"/>
        </w:rPr>
        <w:t>n</w:t>
      </w:r>
      <w:r>
        <w:rPr>
          <w:color w:val="7494B9"/>
          <w:w w:val="117"/>
          <w:sz w:val="18"/>
          <w:szCs w:val="18"/>
        </w:rPr>
        <w:t>g</w:t>
      </w:r>
      <w:r>
        <w:rPr>
          <w:color w:val="7494B9"/>
          <w:w w:val="85"/>
          <w:sz w:val="18"/>
          <w:szCs w:val="18"/>
        </w:rPr>
        <w:t>.</w:t>
      </w:r>
      <w:r>
        <w:rPr>
          <w:color w:val="7494B9"/>
          <w:w w:val="133"/>
          <w:sz w:val="18"/>
          <w:szCs w:val="18"/>
        </w:rPr>
        <w:t>g</w:t>
      </w:r>
      <w:r>
        <w:rPr>
          <w:color w:val="7494B9"/>
          <w:w w:val="101"/>
          <w:sz w:val="18"/>
          <w:szCs w:val="18"/>
        </w:rPr>
        <w:t>o</w:t>
      </w:r>
      <w:r>
        <w:rPr>
          <w:color w:val="7494B9"/>
          <w:w w:val="106"/>
          <w:sz w:val="18"/>
          <w:szCs w:val="18"/>
        </w:rPr>
        <w:t>.</w:t>
      </w:r>
      <w:r>
        <w:rPr>
          <w:color w:val="7494B9"/>
          <w:w w:val="135"/>
          <w:sz w:val="18"/>
          <w:szCs w:val="18"/>
        </w:rPr>
        <w:t>i</w:t>
      </w:r>
      <w:r>
        <w:rPr>
          <w:color w:val="7494B9"/>
          <w:w w:val="122"/>
          <w:sz w:val="18"/>
          <w:szCs w:val="18"/>
        </w:rPr>
        <w:t>d</w:t>
      </w:r>
      <w:r>
        <w:rPr>
          <w:color w:val="7494B9"/>
          <w:w w:val="122"/>
          <w:sz w:val="18"/>
          <w:szCs w:val="18"/>
        </w:rPr>
        <w:fldChar w:fldCharType="end"/>
      </w:r>
      <w:r>
        <w:rPr>
          <w:color w:val="7494B9"/>
          <w:w w:val="106"/>
          <w:sz w:val="18"/>
          <w:szCs w:val="18"/>
        </w:rPr>
        <w:t>,</w:t>
      </w:r>
      <w:r>
        <w:rPr>
          <w:color w:val="7494B9"/>
          <w:spacing w:val="-18"/>
          <w:sz w:val="18"/>
          <w:szCs w:val="18"/>
        </w:rPr>
        <w:t xml:space="preserve"> </w:t>
      </w:r>
      <w:r>
        <w:rPr>
          <w:sz w:val="18"/>
          <w:szCs w:val="18"/>
        </w:rPr>
        <w:fldChar w:fldCharType="begin"/>
      </w:r>
      <w:r>
        <w:rPr>
          <w:sz w:val="18"/>
          <w:szCs w:val="18"/>
        </w:rPr>
        <w:instrText xml:space="preserve"> HYPERLINK "mailto:admin@pta-padang.go.id" \h </w:instrText>
      </w:r>
      <w:r>
        <w:rPr>
          <w:sz w:val="18"/>
          <w:szCs w:val="18"/>
        </w:rPr>
        <w:fldChar w:fldCharType="separate"/>
      </w:r>
      <w:r>
        <w:rPr>
          <w:color w:val="7494B9"/>
          <w:w w:val="126"/>
          <w:sz w:val="18"/>
          <w:szCs w:val="18"/>
        </w:rPr>
        <w:t>a</w:t>
      </w:r>
      <w:r>
        <w:rPr>
          <w:color w:val="7494B9"/>
          <w:w w:val="117"/>
          <w:sz w:val="18"/>
          <w:szCs w:val="18"/>
        </w:rPr>
        <w:t>d</w:t>
      </w:r>
      <w:r>
        <w:rPr>
          <w:color w:val="7494B9"/>
          <w:w w:val="123"/>
          <w:sz w:val="18"/>
          <w:szCs w:val="18"/>
        </w:rPr>
        <w:t>m</w:t>
      </w:r>
      <w:r>
        <w:rPr>
          <w:color w:val="7494B9"/>
          <w:w w:val="115"/>
          <w:sz w:val="18"/>
          <w:szCs w:val="18"/>
        </w:rPr>
        <w:t>i</w:t>
      </w:r>
      <w:r>
        <w:rPr>
          <w:color w:val="7494B9"/>
          <w:w w:val="122"/>
          <w:sz w:val="18"/>
          <w:szCs w:val="18"/>
        </w:rPr>
        <w:t>n</w:t>
      </w:r>
      <w:r>
        <w:rPr>
          <w:color w:val="7494B9"/>
          <w:w w:val="95"/>
          <w:sz w:val="18"/>
          <w:szCs w:val="18"/>
        </w:rPr>
        <w:t>@</w:t>
      </w:r>
      <w:r>
        <w:rPr>
          <w:color w:val="7494B9"/>
          <w:w w:val="117"/>
          <w:sz w:val="18"/>
          <w:szCs w:val="18"/>
        </w:rPr>
        <w:t>p</w:t>
      </w:r>
      <w:r>
        <w:rPr>
          <w:color w:val="7494B9"/>
          <w:w w:val="154"/>
          <w:sz w:val="18"/>
          <w:szCs w:val="18"/>
        </w:rPr>
        <w:t>t</w:t>
      </w:r>
      <w:r>
        <w:rPr>
          <w:color w:val="7494B9"/>
          <w:w w:val="126"/>
          <w:sz w:val="18"/>
          <w:szCs w:val="18"/>
        </w:rPr>
        <w:t>a</w:t>
      </w:r>
      <w:r>
        <w:rPr>
          <w:color w:val="5B6E85"/>
          <w:w w:val="104"/>
          <w:sz w:val="18"/>
          <w:szCs w:val="18"/>
        </w:rPr>
        <w:t>-</w:t>
      </w:r>
      <w:r>
        <w:rPr>
          <w:color w:val="7494B9"/>
          <w:w w:val="133"/>
          <w:sz w:val="18"/>
          <w:szCs w:val="18"/>
        </w:rPr>
        <w:t>p</w:t>
      </w:r>
      <w:r>
        <w:rPr>
          <w:color w:val="7494B9"/>
          <w:w w:val="138"/>
          <w:sz w:val="18"/>
          <w:szCs w:val="18"/>
        </w:rPr>
        <w:t>a</w:t>
      </w:r>
      <w:r>
        <w:rPr>
          <w:color w:val="7494B9"/>
          <w:w w:val="117"/>
          <w:sz w:val="18"/>
          <w:szCs w:val="18"/>
        </w:rPr>
        <w:t>d</w:t>
      </w:r>
      <w:r>
        <w:rPr>
          <w:color w:val="7494B9"/>
          <w:w w:val="138"/>
          <w:sz w:val="18"/>
          <w:szCs w:val="18"/>
        </w:rPr>
        <w:t>a</w:t>
      </w:r>
      <w:r>
        <w:rPr>
          <w:color w:val="7494B9"/>
          <w:w w:val="128"/>
          <w:sz w:val="18"/>
          <w:szCs w:val="18"/>
        </w:rPr>
        <w:t>n</w:t>
      </w:r>
      <w:r>
        <w:rPr>
          <w:color w:val="7494B9"/>
          <w:w w:val="117"/>
          <w:sz w:val="18"/>
          <w:szCs w:val="18"/>
        </w:rPr>
        <w:t>g</w:t>
      </w:r>
      <w:r>
        <w:rPr>
          <w:color w:val="7494B9"/>
          <w:w w:val="74"/>
          <w:sz w:val="18"/>
          <w:szCs w:val="18"/>
        </w:rPr>
        <w:t>.</w:t>
      </w:r>
      <w:r>
        <w:rPr>
          <w:color w:val="7494B9"/>
          <w:w w:val="133"/>
          <w:sz w:val="18"/>
          <w:szCs w:val="18"/>
        </w:rPr>
        <w:t>g</w:t>
      </w:r>
      <w:r>
        <w:rPr>
          <w:color w:val="7494B9"/>
          <w:w w:val="106"/>
          <w:sz w:val="18"/>
          <w:szCs w:val="18"/>
        </w:rPr>
        <w:t>o</w:t>
      </w:r>
      <w:r>
        <w:rPr>
          <w:color w:val="7494B9"/>
          <w:w w:val="96"/>
          <w:sz w:val="18"/>
          <w:szCs w:val="18"/>
        </w:rPr>
        <w:t>.</w:t>
      </w:r>
      <w:r>
        <w:rPr>
          <w:color w:val="7494B9"/>
          <w:w w:val="144"/>
          <w:sz w:val="18"/>
          <w:szCs w:val="18"/>
        </w:rPr>
        <w:t>i</w:t>
      </w:r>
      <w:r>
        <w:rPr>
          <w:color w:val="7494B9"/>
          <w:w w:val="117"/>
          <w:sz w:val="18"/>
          <w:szCs w:val="18"/>
        </w:rPr>
        <w:t>d</w:t>
      </w:r>
      <w:r>
        <w:rPr>
          <w:color w:val="7494B9"/>
          <w:w w:val="117"/>
          <w:sz w:val="18"/>
          <w:szCs w:val="18"/>
        </w:rPr>
        <w:fldChar w:fldCharType="end"/>
      </w:r>
    </w:p>
    <w:p w14:paraId="67637CAE">
      <w:pPr>
        <w:pBdr>
          <w:bottom w:val="double" w:color="auto" w:sz="6" w:space="1"/>
        </w:pBdr>
        <w:ind w:firstLine="142"/>
        <w:jc w:val="center"/>
        <w:rPr>
          <w:color w:val="7494B9"/>
          <w:w w:val="117"/>
          <w:sz w:val="2"/>
          <w:szCs w:val="2"/>
        </w:rPr>
      </w:pPr>
    </w:p>
    <w:p w14:paraId="367AE542">
      <w:pPr>
        <w:ind w:left="0" w:leftChars="0" w:firstLine="0" w:firstLineChars="0"/>
        <w:rPr>
          <w:rFonts w:hint="default" w:ascii="Arial" w:hAnsi="Arial" w:cs="Arial"/>
          <w:sz w:val="8"/>
          <w:szCs w:val="8"/>
        </w:rPr>
      </w:pPr>
    </w:p>
    <w:p w14:paraId="527CC083">
      <w:pPr>
        <w:tabs>
          <w:tab w:val="left" w:pos="1200"/>
        </w:tabs>
        <w:ind w:left="0" w:leftChars="0" w:firstLine="0"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rPr>
        <w:t xml:space="preserve">Nomor    </w:t>
      </w:r>
      <w:r>
        <w:rPr>
          <w:rFonts w:hint="default" w:ascii="Bookman Old Style" w:hAnsi="Bookman Old Style" w:cs="Bookman Old Style"/>
          <w:sz w:val="24"/>
          <w:szCs w:val="24"/>
          <w:lang w:val="en-US"/>
        </w:rPr>
        <w:tab/>
      </w:r>
      <w:r>
        <w:rPr>
          <w:rFonts w:hint="default" w:ascii="Bookman Old Style" w:hAnsi="Bookman Old Style" w:cs="Bookman Old Style"/>
          <w:sz w:val="24"/>
          <w:szCs w:val="24"/>
        </w:rPr>
        <w:t>:</w:t>
      </w:r>
      <w:r>
        <w:rPr>
          <w:rFonts w:hint="default" w:ascii="Bookman Old Style" w:hAnsi="Bookman Old Style" w:cs="Bookman Old Style"/>
          <w:color w:val="auto"/>
          <w:sz w:val="24"/>
          <w:szCs w:val="24"/>
          <w:lang w:val="en-US"/>
        </w:rPr>
        <w:t xml:space="preserve">  </w:t>
      </w:r>
      <w:r>
        <w:rPr>
          <w:rFonts w:hint="default" w:ascii="Bookman Old Style" w:hAnsi="Bookman Old Style" w:cs="Bookman Old Style"/>
          <w:color w:val="FFFFFF" w:themeColor="background1"/>
          <w:sz w:val="24"/>
          <w:szCs w:val="24"/>
          <w:lang w:val="en-US"/>
          <w14:textFill>
            <w14:solidFill>
              <w14:schemeClr w14:val="bg1"/>
            </w14:solidFill>
          </w14:textFill>
        </w:rPr>
        <w:t>1821</w:t>
      </w:r>
      <w:r>
        <w:rPr>
          <w:rFonts w:hint="default" w:ascii="Bookman Old Style" w:hAnsi="Bookman Old Style" w:cs="Bookman Old Style"/>
          <w:color w:val="auto"/>
          <w:sz w:val="24"/>
          <w:szCs w:val="24"/>
        </w:rPr>
        <w:t>/</w:t>
      </w:r>
      <w:r>
        <w:rPr>
          <w:rFonts w:hint="default" w:ascii="Bookman Old Style" w:hAnsi="Bookman Old Style" w:cs="Bookman Old Style"/>
          <w:color w:val="auto"/>
          <w:sz w:val="24"/>
          <w:szCs w:val="24"/>
          <w:lang w:val="en-US"/>
        </w:rPr>
        <w:t>K</w:t>
      </w:r>
      <w:r>
        <w:rPr>
          <w:rFonts w:hint="default" w:ascii="Bookman Old Style" w:hAnsi="Bookman Old Style" w:cs="Bookman Old Style"/>
          <w:sz w:val="24"/>
          <w:szCs w:val="24"/>
        </w:rPr>
        <w:t>PTA.W3-A/</w:t>
      </w:r>
      <w:r>
        <w:rPr>
          <w:rFonts w:hint="default" w:ascii="Bookman Old Style" w:hAnsi="Bookman Old Style" w:cs="Bookman Old Style"/>
          <w:sz w:val="24"/>
          <w:szCs w:val="24"/>
          <w:lang w:val="en-US"/>
        </w:rPr>
        <w:t>TI1.3.1</w:t>
      </w:r>
      <w:r>
        <w:rPr>
          <w:rFonts w:hint="default" w:ascii="Bookman Old Style" w:hAnsi="Bookman Old Style" w:cs="Bookman Old Style"/>
          <w:sz w:val="24"/>
          <w:szCs w:val="24"/>
        </w:rPr>
        <w:t>/</w:t>
      </w:r>
      <w:r>
        <w:rPr>
          <w:rFonts w:hint="default" w:ascii="Bookman Old Style" w:hAnsi="Bookman Old Style" w:cs="Bookman Old Style"/>
          <w:sz w:val="24"/>
          <w:szCs w:val="24"/>
          <w:lang w:val="en-US"/>
        </w:rPr>
        <w:t>VIII</w:t>
      </w:r>
      <w:r>
        <w:rPr>
          <w:rFonts w:hint="default" w:ascii="Bookman Old Style" w:hAnsi="Bookman Old Style" w:cs="Bookman Old Style"/>
          <w:sz w:val="24"/>
          <w:szCs w:val="24"/>
        </w:rPr>
        <w:t>/202</w:t>
      </w:r>
      <w:r>
        <w:rPr>
          <w:rFonts w:hint="default" w:ascii="Bookman Old Style" w:hAnsi="Bookman Old Style" w:cs="Bookman Old Style"/>
          <w:sz w:val="24"/>
          <w:szCs w:val="24"/>
          <w:lang w:val="en-US"/>
        </w:rPr>
        <w:t>5</w:t>
      </w:r>
      <w:r>
        <w:rPr>
          <w:rFonts w:hint="default" w:ascii="Bookman Old Style" w:hAnsi="Bookman Old Style" w:cs="Bookman Old Style"/>
          <w:sz w:val="24"/>
          <w:szCs w:val="24"/>
        </w:rPr>
        <w:t xml:space="preserve">    </w:t>
      </w:r>
      <w:r>
        <w:rPr>
          <w:rFonts w:hint="default" w:ascii="Bookman Old Style" w:hAnsi="Bookman Old Style" w:cs="Bookman Old Style"/>
          <w:sz w:val="24"/>
          <w:szCs w:val="24"/>
          <w:lang w:val="en-US"/>
        </w:rPr>
        <w:t xml:space="preserve">          23 Agustus </w:t>
      </w:r>
      <w:r>
        <w:rPr>
          <w:rFonts w:hint="default" w:ascii="Bookman Old Style" w:hAnsi="Bookman Old Style" w:cs="Bookman Old Style"/>
          <w:sz w:val="24"/>
          <w:szCs w:val="24"/>
        </w:rPr>
        <w:t>202</w:t>
      </w:r>
      <w:r>
        <w:rPr>
          <w:rFonts w:hint="default" w:ascii="Bookman Old Style" w:hAnsi="Bookman Old Style" w:cs="Bookman Old Style"/>
          <w:sz w:val="24"/>
          <w:szCs w:val="24"/>
          <w:lang w:val="en-US"/>
        </w:rPr>
        <w:t>5</w:t>
      </w:r>
    </w:p>
    <w:p w14:paraId="1ABAEE10">
      <w:pPr>
        <w:tabs>
          <w:tab w:val="left" w:pos="1200"/>
        </w:tabs>
        <w:ind w:left="0" w:leftChars="0" w:firstLine="0"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rPr>
        <w:t>Lampiran</w:t>
      </w:r>
      <w:r>
        <w:rPr>
          <w:rFonts w:hint="default" w:ascii="Bookman Old Style" w:hAnsi="Bookman Old Style" w:cs="Bookman Old Style"/>
          <w:sz w:val="24"/>
          <w:szCs w:val="24"/>
          <w:lang w:val="en-US"/>
        </w:rPr>
        <w:tab/>
      </w:r>
      <w:r>
        <w:rPr>
          <w:rFonts w:hint="default" w:ascii="Bookman Old Style" w:hAnsi="Bookman Old Style" w:cs="Bookman Old Style"/>
          <w:sz w:val="24"/>
          <w:szCs w:val="24"/>
        </w:rPr>
        <w:t xml:space="preserve">: </w:t>
      </w:r>
      <w:r>
        <w:rPr>
          <w:rFonts w:hint="default" w:ascii="Bookman Old Style" w:hAnsi="Bookman Old Style" w:cs="Bookman Old Style"/>
          <w:sz w:val="24"/>
          <w:szCs w:val="24"/>
          <w:lang w:val="en-US"/>
        </w:rPr>
        <w:t>-</w:t>
      </w:r>
    </w:p>
    <w:p w14:paraId="05A212FA">
      <w:pPr>
        <w:tabs>
          <w:tab w:val="left" w:pos="1200"/>
        </w:tabs>
        <w:ind w:left="0" w:leftChars="0" w:firstLine="0"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rPr>
        <w:t>Ha</w:t>
      </w:r>
      <w:r>
        <w:rPr>
          <w:rFonts w:hint="default" w:ascii="Bookman Old Style" w:hAnsi="Bookman Old Style" w:cs="Bookman Old Style"/>
          <w:sz w:val="24"/>
          <w:szCs w:val="24"/>
          <w:lang w:val="en-US"/>
        </w:rPr>
        <w:t>l</w:t>
      </w:r>
      <w:r>
        <w:rPr>
          <w:rFonts w:hint="default" w:ascii="Bookman Old Style" w:hAnsi="Bookman Old Style" w:cs="Bookman Old Style"/>
          <w:sz w:val="24"/>
          <w:szCs w:val="24"/>
          <w:lang w:val="en-US"/>
        </w:rPr>
        <w:tab/>
      </w:r>
      <w:r>
        <w:rPr>
          <w:rFonts w:hint="default" w:ascii="Bookman Old Style" w:hAnsi="Bookman Old Style" w:cs="Bookman Old Style"/>
          <w:sz w:val="24"/>
          <w:szCs w:val="24"/>
        </w:rPr>
        <w:t xml:space="preserve">: </w:t>
      </w:r>
      <w:r>
        <w:rPr>
          <w:rFonts w:hint="default" w:ascii="Bookman Old Style" w:hAnsi="Bookman Old Style" w:cs="Bookman Old Style"/>
          <w:sz w:val="24"/>
          <w:szCs w:val="24"/>
          <w:lang w:val="en-US"/>
        </w:rPr>
        <w:t>Pemberitahuan Penyesuaian Akun</w:t>
      </w:r>
    </w:p>
    <w:p w14:paraId="514759E7">
      <w:pPr>
        <w:tabs>
          <w:tab w:val="left" w:pos="1200"/>
        </w:tabs>
        <w:ind w:left="0" w:leftChars="0" w:firstLine="0" w:firstLineChars="0"/>
        <w:rPr>
          <w:rFonts w:hint="default" w:ascii="Bookman Old Style" w:hAnsi="Bookman Old Style" w:cs="Bookman Old Style"/>
          <w:sz w:val="24"/>
          <w:szCs w:val="24"/>
          <w:lang w:val="en-US" w:eastAsia="en-US"/>
        </w:rPr>
      </w:pPr>
      <w:r>
        <w:rPr>
          <w:rFonts w:hint="default" w:ascii="Bookman Old Style" w:hAnsi="Bookman Old Style" w:cs="Bookman Old Style"/>
          <w:sz w:val="24"/>
          <w:szCs w:val="24"/>
          <w:lang w:val="en-US"/>
        </w:rPr>
        <w:tab/>
        <w:t xml:space="preserve">  Pengguna Aplikasi SIPP</w:t>
      </w:r>
    </w:p>
    <w:p w14:paraId="6421C917">
      <w:pPr>
        <w:ind w:left="0" w:leftChars="0" w:firstLine="0" w:firstLineChars="0"/>
        <w:rPr>
          <w:rFonts w:hint="default" w:ascii="Bookman Old Style" w:hAnsi="Bookman Old Style" w:cs="Bookman Old Style"/>
          <w:sz w:val="24"/>
          <w:szCs w:val="24"/>
        </w:rPr>
      </w:pPr>
    </w:p>
    <w:p w14:paraId="19C9AE42">
      <w:pPr>
        <w:spacing w:line="360" w:lineRule="auto"/>
        <w:rPr>
          <w:rFonts w:hint="default" w:ascii="Bookman Old Style" w:hAnsi="Bookman Old Style" w:cs="Bookman Old Style"/>
          <w:sz w:val="24"/>
          <w:szCs w:val="24"/>
        </w:rPr>
      </w:pPr>
      <w:r>
        <w:rPr>
          <w:rFonts w:hint="default" w:ascii="Bookman Old Style" w:hAnsi="Bookman Old Style" w:cs="Bookman Old Style"/>
          <w:sz w:val="24"/>
          <w:szCs w:val="24"/>
        </w:rPr>
        <w:t>Kepada Yth.</w:t>
      </w:r>
    </w:p>
    <w:p w14:paraId="670094AC">
      <w:pPr>
        <w:ind w:left="0" w:leftChars="0" w:firstLine="0" w:firstLineChars="0"/>
        <w:rPr>
          <w:rFonts w:hint="default" w:ascii="Bookman Old Style" w:hAnsi="Bookman Old Style" w:cs="Bookman Old Style"/>
          <w:color w:val="auto"/>
          <w:sz w:val="24"/>
          <w:szCs w:val="24"/>
        </w:rPr>
      </w:pPr>
      <w:r>
        <w:rPr>
          <w:rFonts w:hint="default" w:ascii="Bookman Old Style" w:hAnsi="Bookman Old Style" w:cs="Bookman Old Style"/>
          <w:color w:val="auto"/>
          <w:sz w:val="24"/>
          <w:szCs w:val="24"/>
        </w:rPr>
        <w:t xml:space="preserve">Ketua Pengadilan Agama se-wilayah </w:t>
      </w:r>
    </w:p>
    <w:p w14:paraId="7F729E62">
      <w:pPr>
        <w:ind w:left="0" w:leftChars="0" w:firstLine="0" w:firstLineChars="0"/>
        <w:rPr>
          <w:rFonts w:hint="default" w:ascii="Bookman Old Style" w:hAnsi="Bookman Old Style" w:cs="Bookman Old Style"/>
          <w:sz w:val="24"/>
          <w:szCs w:val="24"/>
        </w:rPr>
      </w:pPr>
      <w:r>
        <w:rPr>
          <w:rFonts w:hint="default" w:ascii="Bookman Old Style" w:hAnsi="Bookman Old Style" w:cs="Bookman Old Style"/>
          <w:color w:val="auto"/>
          <w:sz w:val="24"/>
          <w:szCs w:val="24"/>
        </w:rPr>
        <w:t>Pengadilan Tinggi Agama Padang</w:t>
      </w:r>
      <w:r>
        <w:rPr>
          <w:rFonts w:hint="default" w:ascii="Bookman Old Style" w:hAnsi="Bookman Old Style" w:cs="Bookman Old Style"/>
          <w:sz w:val="24"/>
          <w:szCs w:val="24"/>
        </w:rPr>
        <w:t xml:space="preserve"> </w:t>
      </w:r>
    </w:p>
    <w:p w14:paraId="52B11A6F">
      <w:pPr>
        <w:ind w:left="0" w:leftChars="0" w:firstLine="0"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Di</w:t>
      </w:r>
    </w:p>
    <w:p w14:paraId="6F86CEA5">
      <w:pPr>
        <w:ind w:left="0" w:leftChars="0" w:firstLine="0"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rPr>
        <w:t xml:space="preserve">  Tempat</w:t>
      </w:r>
    </w:p>
    <w:p w14:paraId="2111C378">
      <w:pPr>
        <w:ind w:left="0" w:leftChars="0" w:firstLine="0" w:firstLineChars="0"/>
        <w:rPr>
          <w:rFonts w:hint="default" w:ascii="Bookman Old Style" w:hAnsi="Bookman Old Style" w:cs="Bookman Old Style"/>
          <w:sz w:val="24"/>
          <w:szCs w:val="24"/>
        </w:rPr>
      </w:pPr>
    </w:p>
    <w:p w14:paraId="131F807D">
      <w:pPr>
        <w:spacing w:line="360" w:lineRule="auto"/>
        <w:ind w:left="0" w:leftChars="0" w:firstLine="0" w:firstLineChars="0"/>
        <w:rPr>
          <w:rFonts w:hint="default" w:ascii="Bookman Old Style" w:hAnsi="Bookman Old Style" w:cs="Bookman Old Style"/>
          <w:sz w:val="24"/>
          <w:szCs w:val="24"/>
        </w:rPr>
      </w:pPr>
      <w:r>
        <w:rPr>
          <w:rFonts w:hint="default" w:ascii="Bookman Old Style" w:hAnsi="Bookman Old Style" w:cs="Bookman Old Style"/>
          <w:sz w:val="24"/>
          <w:szCs w:val="24"/>
        </w:rPr>
        <w:t>Assalamu’alaikum Wr. Wb.</w:t>
      </w:r>
    </w:p>
    <w:p w14:paraId="176390BB">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Menindaklanjuti surat Direktur Pembinaan Administrasi Peradilan Agama nomor 2074/DJA.3/TI1.3.1/VIII/2025</w:t>
      </w:r>
      <w:r>
        <w:rPr>
          <w:rFonts w:hint="default" w:ascii="Bookman Old Style" w:hAnsi="Bookman Old Style" w:cs="Bookman Old Style"/>
          <w:sz w:val="24"/>
          <w:szCs w:val="24"/>
          <w:lang w:val="en-US"/>
        </w:rPr>
        <w:t xml:space="preserve"> tanggal 14 Agustus 2025.</w:t>
      </w:r>
      <w:r>
        <w:rPr>
          <w:rFonts w:hint="default" w:ascii="Bookman Old Style" w:hAnsi="Bookman Old Style" w:cs="Bookman Old Style"/>
          <w:i w:val="0"/>
          <w:iCs w:val="0"/>
          <w:sz w:val="24"/>
          <w:szCs w:val="24"/>
          <w:u w:val="none"/>
          <w:lang w:val="en-US"/>
        </w:rPr>
        <w:t xml:space="preserve"> Dalam rangka tertib administrasi perkara secara elektronik di Lingkungan Peradilan Agama dan menindaklanjuti hasil monitoring dan evaluasi terkait penanganan perkara per individu di aplikasi SIPP, masih banyak ditemukan NIP dan Nama akun pengguna aplikasi SIPP Pengadilan Agama tidak sesuai dengan NIP dan Nama yang terdapat di aplikasi SIKEP Mahkamah Agung RI seperti:</w:t>
      </w:r>
    </w:p>
    <w:p w14:paraId="3AC7B5CE">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Penulisan NIP yang salah, contoh: 9999999999 yang seharusnya 196502301993031009;</w:t>
      </w:r>
    </w:p>
    <w:p w14:paraId="224D3B40">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Penulisan NIP yang tidak lengkap, contoh: 196502301993031;</w:t>
      </w:r>
    </w:p>
    <w:p w14:paraId="41A8A620">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Penulisan Nama yang salah, contoh: Fula yang seharusnya Fulan, S.H.;</w:t>
      </w:r>
    </w:p>
    <w:p w14:paraId="30AA2765">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Penulisan Nama yang menggunakan nama panggilan/alias, contoh: Fulanoke.</w:t>
      </w:r>
    </w:p>
    <w:p w14:paraId="59CCDF01">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firstLine="720"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Sehubungan dengan hal tersebut perlu kami sampaikan hal-hal sebagai berikut:</w:t>
      </w:r>
    </w:p>
    <w:p w14:paraId="69276ECC">
      <w:pPr>
        <w:keepNext w:val="0"/>
        <w:keepLines w:val="0"/>
        <w:pageBreakBefore w:val="0"/>
        <w:widowControl/>
        <w:numPr>
          <w:ilvl w:val="0"/>
          <w:numId w:val="2"/>
        </w:numPr>
        <w:suppressLineNumbers w:val="0"/>
        <w:tabs>
          <w:tab w:val="clear" w:pos="425"/>
        </w:tabs>
        <w:kinsoku/>
        <w:wordWrap/>
        <w:overflowPunct/>
        <w:topLinePunct w:val="0"/>
        <w:autoSpaceDE/>
        <w:autoSpaceDN/>
        <w:bidi w:val="0"/>
        <w:adjustRightInd/>
        <w:snapToGrid/>
        <w:spacing w:line="360" w:lineRule="auto"/>
        <w:ind w:left="425" w:leftChars="0" w:hanging="425" w:firstLineChars="0"/>
        <w:jc w:val="both"/>
        <w:textAlignment w:val="auto"/>
        <w:rPr>
          <w:rFonts w:hint="default" w:ascii="Bookman Old Style" w:hAnsi="Bookman Old Style" w:cs="Bookman Old Style"/>
          <w:i w:val="0"/>
          <w:iCs w:val="0"/>
          <w:sz w:val="24"/>
          <w:szCs w:val="24"/>
          <w:u w:val="none"/>
          <w:lang w:val="en-US"/>
        </w:rPr>
      </w:pPr>
      <w:r>
        <w:rPr>
          <w:rFonts w:hint="default" w:ascii="Bookman Old Style" w:hAnsi="Bookman Old Style" w:cs="Bookman Old Style"/>
          <w:i w:val="0"/>
          <w:iCs w:val="0"/>
          <w:sz w:val="24"/>
          <w:szCs w:val="24"/>
          <w:u w:val="none"/>
          <w:lang w:val="en-US"/>
        </w:rPr>
        <w:t>Pengadilan Agama se-wilayah Pengadilan Tinggi Agama Padang wajib untuk:</w:t>
      </w:r>
    </w:p>
    <w:p w14:paraId="3163DCCD">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360" w:lineRule="auto"/>
        <w:ind w:left="1000" w:leftChars="0" w:hanging="425" w:firstLineChars="0"/>
        <w:jc w:val="both"/>
        <w:textAlignment w:val="auto"/>
        <w:rPr>
          <w:rFonts w:hint="default" w:ascii="Bookman Old Style" w:hAnsi="Bookman Old Style" w:cs="Bookman Old Style"/>
          <w:i w:val="0"/>
          <w:iCs w:val="0"/>
          <w:sz w:val="24"/>
          <w:szCs w:val="24"/>
          <w:u w:val="none"/>
          <w:lang w:val="en-US"/>
        </w:rPr>
      </w:pPr>
      <w:bookmarkStart w:id="0" w:name="_GoBack"/>
      <w:r>
        <w:rPr>
          <w:rFonts w:hint="default" w:ascii="Bookman Old Style" w:hAnsi="Bookman Old Style" w:cs="Bookman Old Style"/>
          <w:i w:val="0"/>
          <w:iCs w:val="0"/>
          <w:sz w:val="24"/>
          <w:szCs w:val="24"/>
          <w:u w:val="none"/>
          <w:lang w:val="en-US"/>
        </w:rPr>
        <w:t>melakukan penyesuaian NIP akun pengguna aplikasi SIPP dengan NIP yang terdapat di aplikasi SIKEP Mahkamah Agung menu Profil Pegawai → kolom NIP/NRP.</w:t>
      </w:r>
    </w:p>
    <w:p w14:paraId="261CA1F3">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360" w:lineRule="auto"/>
        <w:ind w:left="1000" w:leftChars="0" w:hanging="425" w:firstLineChars="0"/>
        <w:jc w:val="both"/>
        <w:textAlignment w:val="auto"/>
        <w:rPr>
          <w:rFonts w:hint="default" w:ascii="Bookman Old Style" w:hAnsi="Bookman Old Style" w:cs="Bookman Old Style"/>
          <w:sz w:val="24"/>
          <w:szCs w:val="24"/>
        </w:rPr>
      </w:pPr>
      <w:r>
        <w:rPr>
          <w:rFonts w:hint="default" w:ascii="Bookman Old Style" w:hAnsi="Bookman Old Style" w:cs="Bookman Old Style"/>
          <w:i w:val="0"/>
          <w:iCs w:val="0"/>
          <w:sz w:val="24"/>
          <w:szCs w:val="24"/>
          <w:u w:val="none"/>
          <w:lang w:val="en-US"/>
        </w:rPr>
        <w:t>melakukan penyesuaian Nama akun pengguna aplikasi SIPP dengan Nama yang terdapat di aplikasi SIKEP Mahkamah Agung menu Profil Pegawai → kolom Nama Lengkap.</w:t>
      </w:r>
    </w:p>
    <w:bookmarkEnd w:id="0"/>
    <w:p w14:paraId="2575AEAB">
      <w:pPr>
        <w:keepNext w:val="0"/>
        <w:keepLines w:val="0"/>
        <w:pageBreakBefore w:val="0"/>
        <w:widowControl/>
        <w:numPr>
          <w:ilvl w:val="0"/>
          <w:numId w:val="4"/>
        </w:numPr>
        <w:suppressLineNumbers w:val="0"/>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Bookman Old Style" w:hAnsi="Bookman Old Style" w:cs="Bookman Old Style"/>
          <w:sz w:val="24"/>
          <w:szCs w:val="24"/>
        </w:rPr>
      </w:pPr>
      <w:r>
        <w:rPr>
          <w:rFonts w:hint="default" w:ascii="Bookman Old Style" w:hAnsi="Bookman Old Style" w:cs="Bookman Old Style"/>
          <w:sz w:val="24"/>
          <w:szCs w:val="24"/>
        </w:rPr>
        <w:t>Dalam hal terjadi mutasi hakim dan pegawai di lingkungan Peradilan Agama,</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sejak hakim dan pegawai yang bersangkutan dilantik pada satuan kerja yang</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baru, admin aplikasi SIPP di satuan kerja yang lama untuk segera</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menonaktifkan akun pengguna aplikasi SIPP hakim dan pegawai yang</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terdampak mutasi tersebut dan admin aplikasi SIPP di satuan kerja yang baru</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untuk segera membuat akun pengguna aplikasi SIPP hakim dan pegawai yang</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bersangkutan dengan mengikuti ketentuan dalam surat ini.</w:t>
      </w:r>
    </w:p>
    <w:p w14:paraId="526B5FEF">
      <w:pPr>
        <w:keepNext w:val="0"/>
        <w:keepLines w:val="0"/>
        <w:pageBreakBefore w:val="0"/>
        <w:widowControl/>
        <w:numPr>
          <w:ilvl w:val="0"/>
          <w:numId w:val="4"/>
        </w:numPr>
        <w:suppressLineNumbers w:val="0"/>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Bookman Old Style" w:hAnsi="Bookman Old Style" w:cs="Bookman Old Style"/>
          <w:sz w:val="24"/>
          <w:szCs w:val="24"/>
        </w:rPr>
      </w:pPr>
      <w:r>
        <w:rPr>
          <w:rFonts w:hint="default" w:ascii="Bookman Old Style" w:hAnsi="Bookman Old Style" w:cs="Bookman Old Style"/>
          <w:sz w:val="24"/>
          <w:szCs w:val="24"/>
        </w:rPr>
        <w:t>Penyesuaian data NIP dan Nama akun pengguna aplikasi SIPP sebagaimana</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rPr>
        <w:t xml:space="preserve">dimaksud pada angka 1 dilakukan paling lambat tanggal </w:t>
      </w:r>
      <w:r>
        <w:rPr>
          <w:rFonts w:hint="default" w:ascii="Bookman Old Style" w:hAnsi="Bookman Old Style" w:cs="Bookman Old Style"/>
          <w:b/>
          <w:bCs/>
          <w:sz w:val="24"/>
          <w:szCs w:val="24"/>
        </w:rPr>
        <w:t>29 Agustus 2025</w:t>
      </w:r>
      <w:r>
        <w:rPr>
          <w:rFonts w:hint="default" w:ascii="Bookman Old Style" w:hAnsi="Bookman Old Style" w:cs="Bookman Old Style"/>
          <w:sz w:val="24"/>
          <w:szCs w:val="24"/>
        </w:rPr>
        <w:t>.</w:t>
      </w:r>
    </w:p>
    <w:p w14:paraId="15A0C0BE">
      <w:pPr>
        <w:keepNext w:val="0"/>
        <w:keepLines w:val="0"/>
        <w:widowControl/>
        <w:numPr>
          <w:ilvl w:val="0"/>
          <w:numId w:val="0"/>
        </w:numPr>
        <w:suppressLineNumbers w:val="0"/>
        <w:spacing w:line="360" w:lineRule="auto"/>
        <w:ind w:firstLine="720" w:firstLineChars="0"/>
        <w:jc w:val="both"/>
        <w:rPr>
          <w:rFonts w:hint="default" w:ascii="Bookman Old Style" w:hAnsi="Bookman Old Style" w:cs="Bookman Old Style"/>
          <w:sz w:val="24"/>
          <w:szCs w:val="24"/>
        </w:rPr>
      </w:pPr>
      <w:r>
        <w:rPr>
          <w:rFonts w:hint="default" w:ascii="Bookman Old Style" w:hAnsi="Bookman Old Style" w:cs="Bookman Old Style"/>
          <w:sz w:val="24"/>
          <w:szCs w:val="24"/>
        </w:rPr>
        <w:t>Demikian disampaikan atas</w:t>
      </w:r>
      <w:r>
        <w:rPr>
          <w:rFonts w:hint="default" w:ascii="Bookman Old Style" w:hAnsi="Bookman Old Style" w:cs="Bookman Old Style"/>
          <w:sz w:val="24"/>
          <w:szCs w:val="24"/>
          <w:lang w:val="en-US"/>
        </w:rPr>
        <w:t xml:space="preserve"> perhatian dan</w:t>
      </w:r>
      <w:r>
        <w:rPr>
          <w:rFonts w:hint="default" w:ascii="Bookman Old Style" w:hAnsi="Bookman Old Style" w:cs="Bookman Old Style"/>
          <w:sz w:val="24"/>
          <w:szCs w:val="24"/>
        </w:rPr>
        <w:t xml:space="preserve"> kerjasamanya diucapkan terima kasih.</w:t>
      </w:r>
    </w:p>
    <w:p w14:paraId="6702A639">
      <w:pPr>
        <w:spacing w:before="6" w:line="360" w:lineRule="auto"/>
        <w:ind w:left="6200" w:leftChars="3100" w:firstLine="0" w:firstLineChars="0"/>
        <w:jc w:val="both"/>
        <w:rPr>
          <w:rFonts w:hint="default" w:ascii="Bookman Old Style" w:hAnsi="Bookman Old Style" w:cs="Bookman Old Style"/>
          <w:sz w:val="24"/>
          <w:szCs w:val="24"/>
        </w:rPr>
      </w:pPr>
      <w:r>
        <w:rPr>
          <w:rFonts w:hint="default" w:ascii="Bookman Old Style" w:hAnsi="Bookman Old Style" w:cs="Bookman Old Style"/>
          <w:sz w:val="24"/>
          <w:szCs w:val="24"/>
        </w:rPr>
        <w:t>Wassalam,</w:t>
      </w:r>
    </w:p>
    <w:p w14:paraId="04455601">
      <w:pPr>
        <w:tabs>
          <w:tab w:val="left" w:pos="7140"/>
        </w:tabs>
        <w:spacing w:before="6" w:line="360" w:lineRule="auto"/>
        <w:ind w:left="6200" w:leftChars="3100" w:firstLine="0" w:firstLineChars="0"/>
        <w:jc w:val="both"/>
        <w:rPr>
          <w:rFonts w:hint="default" w:ascii="Bookman Old Style" w:hAnsi="Bookman Old Style" w:cs="Bookman Old Style"/>
          <w:sz w:val="24"/>
          <w:szCs w:val="24"/>
        </w:rPr>
      </w:pPr>
      <w:r>
        <w:rPr>
          <w:rFonts w:hint="default" w:ascii="Bookman Old Style" w:hAnsi="Bookman Old Style" w:cs="Bookman Old Style"/>
          <w:sz w:val="24"/>
          <w:szCs w:val="24"/>
          <w:lang w:val="en-US"/>
        </w:rPr>
        <w:t>Ketua</w:t>
      </w:r>
      <w:r>
        <w:rPr>
          <w:rFonts w:hint="default" w:ascii="Bookman Old Style" w:hAnsi="Bookman Old Style" w:cs="Bookman Old Style"/>
          <w:sz w:val="24"/>
          <w:szCs w:val="24"/>
        </w:rPr>
        <w:tab/>
      </w:r>
    </w:p>
    <w:p w14:paraId="14BAA9E3">
      <w:pPr>
        <w:tabs>
          <w:tab w:val="left" w:pos="7140"/>
        </w:tabs>
        <w:spacing w:before="6" w:line="360" w:lineRule="auto"/>
        <w:ind w:left="6200" w:leftChars="3100" w:firstLine="0" w:firstLineChars="0"/>
        <w:jc w:val="both"/>
        <w:rPr>
          <w:rFonts w:hint="default" w:ascii="Bookman Old Style" w:hAnsi="Bookman Old Style" w:cs="Bookman Old Style"/>
          <w:sz w:val="24"/>
          <w:szCs w:val="24"/>
        </w:rPr>
      </w:pPr>
    </w:p>
    <w:p w14:paraId="21A0F084">
      <w:pPr>
        <w:spacing w:before="6" w:line="360" w:lineRule="auto"/>
        <w:ind w:left="6200" w:leftChars="3100" w:firstLine="0" w:firstLineChars="0"/>
        <w:jc w:val="both"/>
        <w:rPr>
          <w:rFonts w:hint="default" w:ascii="Bookman Old Style" w:hAnsi="Bookman Old Style" w:cs="Bookman Old Style"/>
          <w:sz w:val="24"/>
          <w:szCs w:val="24"/>
        </w:rPr>
      </w:pPr>
    </w:p>
    <w:p w14:paraId="31499229">
      <w:pPr>
        <w:spacing w:before="6" w:line="360" w:lineRule="auto"/>
        <w:ind w:left="6200" w:leftChars="3100" w:firstLine="0" w:firstLineChars="0"/>
        <w:jc w:val="both"/>
        <w:rPr>
          <w:rFonts w:hint="default" w:ascii="Bookman Old Style" w:hAnsi="Bookman Old Style" w:cs="Bookman Old Style"/>
          <w:sz w:val="24"/>
          <w:szCs w:val="24"/>
        </w:rPr>
      </w:pPr>
    </w:p>
    <w:p w14:paraId="1C4CFDC5">
      <w:pPr>
        <w:tabs>
          <w:tab w:val="left" w:pos="7140"/>
        </w:tabs>
        <w:spacing w:before="6" w:line="240" w:lineRule="auto"/>
        <w:ind w:left="6200" w:leftChars="3100" w:firstLine="0" w:firstLineChars="0"/>
        <w:jc w:val="both"/>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Abd. Hakim</w:t>
      </w:r>
    </w:p>
    <w:p w14:paraId="0173B6E3">
      <w:pPr>
        <w:spacing w:before="6" w:line="240" w:lineRule="auto"/>
        <w:ind w:left="0" w:leftChars="0" w:firstLine="0" w:firstLineChars="0"/>
        <w:jc w:val="both"/>
        <w:rPr>
          <w:rFonts w:hint="default" w:ascii="Bookman Old Style" w:hAnsi="Bookman Old Style" w:cs="Bookman Old Style"/>
          <w:color w:val="auto"/>
          <w:sz w:val="21"/>
          <w:szCs w:val="21"/>
        </w:rPr>
      </w:pPr>
      <w:r>
        <w:rPr>
          <w:rFonts w:hint="default" w:ascii="Bookman Old Style" w:hAnsi="Bookman Old Style" w:cs="Bookman Old Style"/>
          <w:color w:val="auto"/>
          <w:sz w:val="21"/>
          <w:szCs w:val="21"/>
        </w:rPr>
        <w:t>Tembusan :</w:t>
      </w:r>
    </w:p>
    <w:p w14:paraId="166F6342">
      <w:pPr>
        <w:numPr>
          <w:ilvl w:val="0"/>
          <w:numId w:val="0"/>
        </w:numPr>
        <w:spacing w:before="6" w:line="240" w:lineRule="auto"/>
        <w:jc w:val="both"/>
        <w:rPr>
          <w:rFonts w:hint="default" w:ascii="Bookman Old Style" w:hAnsi="Bookman Old Style" w:cs="Bookman Old Style"/>
          <w:lang w:val="en-US"/>
        </w:rPr>
      </w:pPr>
      <w:r>
        <w:rPr>
          <w:rFonts w:hint="default" w:ascii="Bookman Old Style" w:hAnsi="Bookman Old Style" w:cs="Bookman Old Style"/>
          <w:color w:val="auto"/>
          <w:sz w:val="21"/>
          <w:szCs w:val="21"/>
          <w:lang w:val="en-US"/>
        </w:rPr>
        <w:t>Direktur Jenderal Badan Peradilan Agama Mahkamah Agung RI</w:t>
      </w:r>
    </w:p>
    <w:sectPr>
      <w:pgSz w:w="11906" w:h="16838"/>
      <w:pgMar w:top="1040" w:right="1134" w:bottom="1440" w:left="18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CAD63"/>
    <w:multiLevelType w:val="singleLevel"/>
    <w:tmpl w:val="95FCAD63"/>
    <w:lvl w:ilvl="0" w:tentative="0">
      <w:start w:val="2"/>
      <w:numFmt w:val="decimal"/>
      <w:lvlText w:val="%1."/>
      <w:lvlJc w:val="left"/>
      <w:pPr>
        <w:tabs>
          <w:tab w:val="left" w:pos="425"/>
        </w:tabs>
        <w:ind w:left="425" w:leftChars="0" w:hanging="425" w:firstLineChars="0"/>
      </w:pPr>
      <w:rPr>
        <w:rFonts w:hint="default"/>
      </w:rPr>
    </w:lvl>
  </w:abstractNum>
  <w:abstractNum w:abstractNumId="1">
    <w:nsid w:val="06B175AD"/>
    <w:multiLevelType w:val="singleLevel"/>
    <w:tmpl w:val="06B175AD"/>
    <w:lvl w:ilvl="0" w:tentative="0">
      <w:start w:val="1"/>
      <w:numFmt w:val="decimal"/>
      <w:lvlText w:val="%1."/>
      <w:lvlJc w:val="left"/>
      <w:pPr>
        <w:tabs>
          <w:tab w:val="left" w:pos="425"/>
        </w:tabs>
        <w:ind w:left="425" w:leftChars="0" w:hanging="425" w:firstLineChars="0"/>
      </w:pPr>
      <w:rPr>
        <w:rFonts w:hint="default"/>
      </w:rPr>
    </w:lvl>
  </w:abstractNum>
  <w:abstractNum w:abstractNumId="2">
    <w:nsid w:val="58D079B8"/>
    <w:multiLevelType w:val="singleLevel"/>
    <w:tmpl w:val="58D079B8"/>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5CD68157"/>
    <w:multiLevelType w:val="singleLevel"/>
    <w:tmpl w:val="5CD68157"/>
    <w:lvl w:ilvl="0" w:tentative="0">
      <w:start w:val="1"/>
      <w:numFmt w:val="lowerLetter"/>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D7E5B"/>
    <w:rsid w:val="02B65AB7"/>
    <w:rsid w:val="052E5976"/>
    <w:rsid w:val="05DB36D2"/>
    <w:rsid w:val="061E474A"/>
    <w:rsid w:val="0620091D"/>
    <w:rsid w:val="08C57272"/>
    <w:rsid w:val="0C0B0D3E"/>
    <w:rsid w:val="10B82CC3"/>
    <w:rsid w:val="1530558A"/>
    <w:rsid w:val="157D7E5B"/>
    <w:rsid w:val="158D266D"/>
    <w:rsid w:val="15914D75"/>
    <w:rsid w:val="19FB3B33"/>
    <w:rsid w:val="1A344574"/>
    <w:rsid w:val="1BF860FB"/>
    <w:rsid w:val="1DFB6F31"/>
    <w:rsid w:val="2349624E"/>
    <w:rsid w:val="23780CBF"/>
    <w:rsid w:val="24653F67"/>
    <w:rsid w:val="251E25B2"/>
    <w:rsid w:val="26D12210"/>
    <w:rsid w:val="2AE17FEB"/>
    <w:rsid w:val="2B185222"/>
    <w:rsid w:val="30413C14"/>
    <w:rsid w:val="309E595A"/>
    <w:rsid w:val="32A82C82"/>
    <w:rsid w:val="380E35FE"/>
    <w:rsid w:val="38AD4E80"/>
    <w:rsid w:val="3ABC14DA"/>
    <w:rsid w:val="3ABE34DA"/>
    <w:rsid w:val="3B4D4A30"/>
    <w:rsid w:val="3BD47208"/>
    <w:rsid w:val="3D301796"/>
    <w:rsid w:val="3F995AB3"/>
    <w:rsid w:val="40A92DAC"/>
    <w:rsid w:val="4E7F697A"/>
    <w:rsid w:val="57FC2D41"/>
    <w:rsid w:val="597A7353"/>
    <w:rsid w:val="63122B97"/>
    <w:rsid w:val="6AB300C5"/>
    <w:rsid w:val="70266791"/>
    <w:rsid w:val="73C572FE"/>
    <w:rsid w:val="75F20CA2"/>
    <w:rsid w:val="76742AFE"/>
    <w:rsid w:val="7AD92743"/>
    <w:rsid w:val="7C3E144A"/>
    <w:rsid w:val="7D09249E"/>
    <w:rsid w:val="7D9A7B05"/>
    <w:rsid w:val="7E2767B0"/>
    <w:rsid w:val="7F6C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en-US" w:eastAsia="en-US" w:bidi="ar-SA"/>
      <w14:ligatures w14:val="none"/>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2024-10-14T01:33:00Z</dcterms:created>
  <dc:creator>Fitria Irma Ramadhani</dc:creator>
  <cp:lastModifiedBy>Fitria Irma Ramadhani</cp:lastModifiedBy>
  <cp:lastPrinted>2025-07-31T02:01:00Z</cp:lastPrinted>
  <dcterms:modified xsi:type="dcterms:W3CDTF">2025-08-22T05:02:13Z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F0D20065E0EE41B7BA81DE682F9A73B3_13</vt:lpwstr>
  </property>
</Properties>
</file>