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1440" w:tblpY="1"/>
        <w:tblOverlap w:val="never"/>
        <w:tblW w:w="8027" w:type="dxa"/>
        <w:tblLayout w:type="fixed"/>
        <w:tblLook w:val="04A0" w:firstRow="1" w:lastRow="0" w:firstColumn="1" w:lastColumn="0" w:noHBand="0" w:noVBand="1"/>
      </w:tblPr>
      <w:tblGrid>
        <w:gridCol w:w="8027"/>
      </w:tblGrid>
      <w:tr w:rsidR="007F4682">
        <w:tc>
          <w:tcPr>
            <w:tcW w:w="8027" w:type="dxa"/>
          </w:tcPr>
          <w:p w:rsidR="007F4682" w:rsidRDefault="001E101A">
            <w:pPr>
              <w:spacing w:after="0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eastAsia="Calibri" w:hAnsi="Bookman Old Style"/>
                <w:b/>
                <w:sz w:val="32"/>
                <w:szCs w:val="32"/>
              </w:rPr>
              <w:t>PENGADILAN TINGGI AGAMA PADANG</w:t>
            </w:r>
          </w:p>
        </w:tc>
      </w:tr>
      <w:tr w:rsidR="007F4682">
        <w:tc>
          <w:tcPr>
            <w:tcW w:w="8027" w:type="dxa"/>
          </w:tcPr>
          <w:p w:rsidR="007F4682" w:rsidRDefault="001E101A">
            <w:pPr>
              <w:spacing w:after="0"/>
              <w:jc w:val="center"/>
              <w:rPr>
                <w:rFonts w:ascii="Bookman Old Style" w:hAnsi="Bookman Old Style"/>
                <w:spacing w:val="10"/>
              </w:rPr>
            </w:pPr>
            <w:r>
              <w:rPr>
                <w:rFonts w:ascii="Bookman Old Style" w:hAnsi="Bookman Old Style"/>
                <w:spacing w:val="10"/>
              </w:rPr>
              <w:t>Jl. By Pass Km 24 Anak Air, Batipuh Panjang, Koto Tangah</w:t>
            </w:r>
          </w:p>
          <w:p w:rsidR="007F4682" w:rsidRDefault="001E101A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10"/>
              </w:rPr>
              <w:t>Telp.(0751) 7054806 fax (0751) 40537</w:t>
            </w:r>
          </w:p>
        </w:tc>
      </w:tr>
      <w:tr w:rsidR="007F4682">
        <w:tc>
          <w:tcPr>
            <w:tcW w:w="8027" w:type="dxa"/>
          </w:tcPr>
          <w:p w:rsidR="007F4682" w:rsidRDefault="001E101A">
            <w:pPr>
              <w:spacing w:after="0"/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</w:rPr>
              <w:t xml:space="preserve">Website: </w:t>
            </w:r>
            <w:r>
              <w:fldChar w:fldCharType="begin"/>
            </w:r>
            <w:r>
              <w:instrText xml:space="preserve"> HYPERLINK "http://www.pta-padang.go.id" </w:instrText>
            </w:r>
            <w:r>
              <w:fldChar w:fldCharType="separate"/>
            </w:r>
            <w:r>
              <w:rPr>
                <w:rStyle w:val="Hyperlink"/>
                <w:rFonts w:ascii="Bookman Old Style" w:hAnsi="Bookman Old Style"/>
                <w:i/>
              </w:rPr>
              <w:t>www.pta-padang.go.id</w:t>
            </w:r>
            <w:r>
              <w:rPr>
                <w:rStyle w:val="Hyperlink"/>
                <w:rFonts w:ascii="Bookman Old Style" w:hAnsi="Bookman Old Style"/>
                <w:i/>
              </w:rPr>
              <w:fldChar w:fldCharType="end"/>
            </w:r>
            <w:r>
              <w:rPr>
                <w:rStyle w:val="Hyperlink"/>
                <w:rFonts w:ascii="Bookman Old Style" w:hAnsi="Bookman Old Style"/>
                <w:i/>
                <w:lang w:val="en-US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Email: </w:t>
            </w:r>
            <w:r>
              <w:rPr>
                <w:rFonts w:ascii="Bookman Old Style" w:hAnsi="Bookman Old Style"/>
                <w:i/>
              </w:rPr>
              <w:t>admin@pta-padang.go.id</w:t>
            </w:r>
          </w:p>
        </w:tc>
      </w:tr>
      <w:tr w:rsidR="007F4682">
        <w:trPr>
          <w:trHeight w:val="298"/>
        </w:trPr>
        <w:tc>
          <w:tcPr>
            <w:tcW w:w="8027" w:type="dxa"/>
          </w:tcPr>
          <w:p w:rsidR="007F4682" w:rsidRDefault="001E101A">
            <w:pPr>
              <w:spacing w:after="0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eastAsia="Calibri" w:hAnsi="Bookman Old Style"/>
                <w:b/>
                <w:sz w:val="32"/>
                <w:szCs w:val="32"/>
              </w:rPr>
              <w:t>PADANG 25171</w:t>
            </w:r>
          </w:p>
        </w:tc>
      </w:tr>
    </w:tbl>
    <w:p w:rsidR="007F4682" w:rsidRDefault="001E101A">
      <w:pPr>
        <w:tabs>
          <w:tab w:val="left" w:pos="1148"/>
          <w:tab w:val="left" w:pos="7230"/>
          <w:tab w:val="right" w:pos="9960"/>
        </w:tabs>
        <w:jc w:val="both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"/>
          <w:szCs w:val="2"/>
        </w:rPr>
        <w:pict>
          <v:line id="_x0000_s1026" style="position:absolute;left:0;text-align:left;z-index:251660288;mso-position-horizontal-relative:text;mso-position-vertical-relative:text;mso-width-relative:page;mso-height-relative:page" from="3.5pt,75.55pt" to="471.3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" strokeweight="3pt">
            <v:stroke linestyle="thinThin"/>
          </v:line>
        </w:pict>
      </w:r>
      <w:r>
        <w:rPr>
          <w:rFonts w:ascii="Bookman Old Style" w:hAnsi="Bookman Old Style"/>
          <w:noProof/>
          <w:sz w:val="2"/>
          <w:szCs w:val="2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125095</wp:posOffset>
            </wp:positionH>
            <wp:positionV relativeFrom="paragraph">
              <wp:posOffset>-41910</wp:posOffset>
            </wp:positionV>
            <wp:extent cx="607060" cy="920750"/>
            <wp:effectExtent l="19050" t="0" r="2599" b="0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8789" cy="9232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"/>
          <w:szCs w:val="2"/>
        </w:rPr>
        <w:br w:type="textWrapping" w:clear="all"/>
      </w:r>
    </w:p>
    <w:tbl>
      <w:tblPr>
        <w:tblW w:w="95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83"/>
        <w:gridCol w:w="4596"/>
        <w:gridCol w:w="3260"/>
      </w:tblGrid>
      <w:tr w:rsidR="007F4682">
        <w:tc>
          <w:tcPr>
            <w:tcW w:w="1418" w:type="dxa"/>
          </w:tcPr>
          <w:p w:rsidR="007F4682" w:rsidRDefault="001E101A">
            <w:pPr>
              <w:tabs>
                <w:tab w:val="left" w:pos="720"/>
              </w:tabs>
              <w:spacing w:after="0"/>
              <w:rPr>
                <w:sz w:val="22"/>
                <w:szCs w:val="22"/>
                <w:lang w:val="es-ES" w:eastAsia="en-US"/>
              </w:rPr>
            </w:pPr>
            <w:proofErr w:type="spellStart"/>
            <w:r>
              <w:rPr>
                <w:sz w:val="22"/>
                <w:szCs w:val="22"/>
                <w:lang w:val="es-ES" w:eastAsia="en-US"/>
              </w:rPr>
              <w:t>Nomor</w:t>
            </w:r>
            <w:proofErr w:type="spellEnd"/>
            <w:r>
              <w:rPr>
                <w:sz w:val="22"/>
                <w:szCs w:val="22"/>
                <w:lang w:val="es-ES" w:eastAsia="en-US"/>
              </w:rPr>
              <w:t xml:space="preserve"> </w:t>
            </w:r>
          </w:p>
        </w:tc>
        <w:tc>
          <w:tcPr>
            <w:tcW w:w="283" w:type="dxa"/>
          </w:tcPr>
          <w:p w:rsidR="007F4682" w:rsidRDefault="001E101A">
            <w:pPr>
              <w:tabs>
                <w:tab w:val="left" w:pos="720"/>
              </w:tabs>
              <w:spacing w:after="0"/>
              <w:rPr>
                <w:sz w:val="22"/>
                <w:szCs w:val="22"/>
                <w:lang w:val="es-ES" w:eastAsia="en-US"/>
              </w:rPr>
            </w:pPr>
            <w:r>
              <w:rPr>
                <w:sz w:val="22"/>
                <w:szCs w:val="22"/>
                <w:lang w:val="es-ES" w:eastAsia="en-US"/>
              </w:rPr>
              <w:t>:</w:t>
            </w:r>
          </w:p>
        </w:tc>
        <w:tc>
          <w:tcPr>
            <w:tcW w:w="4596" w:type="dxa"/>
          </w:tcPr>
          <w:p w:rsidR="007F4682" w:rsidRDefault="001E101A">
            <w:pPr>
              <w:tabs>
                <w:tab w:val="left" w:pos="720"/>
              </w:tabs>
              <w:spacing w:after="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sv-SE" w:eastAsia="en-US"/>
              </w:rPr>
              <w:t xml:space="preserve">W3-A/ </w:t>
            </w:r>
            <w:r>
              <w:rPr>
                <w:sz w:val="22"/>
                <w:szCs w:val="22"/>
                <w:lang w:val="en-US" w:eastAsia="en-US"/>
              </w:rPr>
              <w:t xml:space="preserve">        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sv-SE" w:eastAsia="en-US"/>
              </w:rPr>
              <w:t>/</w:t>
            </w:r>
            <w:r>
              <w:rPr>
                <w:sz w:val="22"/>
                <w:szCs w:val="22"/>
                <w:lang w:val="en-US" w:eastAsia="en-US"/>
              </w:rPr>
              <w:t>OT</w:t>
            </w:r>
            <w:r>
              <w:rPr>
                <w:sz w:val="22"/>
                <w:szCs w:val="22"/>
                <w:lang w:val="sv-SE" w:eastAsia="en-US"/>
              </w:rPr>
              <w:t>.01</w:t>
            </w:r>
            <w:r>
              <w:rPr>
                <w:sz w:val="22"/>
                <w:szCs w:val="22"/>
                <w:lang w:val="en-US" w:eastAsia="en-US"/>
              </w:rPr>
              <w:t>.2</w:t>
            </w:r>
            <w:r>
              <w:rPr>
                <w:sz w:val="22"/>
                <w:szCs w:val="22"/>
                <w:lang w:val="sv-SE" w:eastAsia="en-US"/>
              </w:rPr>
              <w:t>/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V</w:t>
            </w:r>
            <w:r>
              <w:rPr>
                <w:sz w:val="22"/>
                <w:szCs w:val="22"/>
                <w:lang w:val="sv-SE" w:eastAsia="en-US"/>
              </w:rPr>
              <w:t>/2023</w:t>
            </w:r>
          </w:p>
        </w:tc>
        <w:tc>
          <w:tcPr>
            <w:tcW w:w="3260" w:type="dxa"/>
          </w:tcPr>
          <w:p w:rsidR="007F4682" w:rsidRDefault="001E101A">
            <w:pPr>
              <w:tabs>
                <w:tab w:val="left" w:pos="720"/>
              </w:tabs>
              <w:spacing w:after="0"/>
              <w:jc w:val="right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Padang</w:t>
            </w:r>
            <w:r>
              <w:rPr>
                <w:sz w:val="22"/>
                <w:szCs w:val="22"/>
                <w:lang w:val="es-ES" w:eastAsia="en-US"/>
              </w:rPr>
              <w:t xml:space="preserve">, </w:t>
            </w:r>
            <w:r>
              <w:rPr>
                <w:sz w:val="22"/>
                <w:szCs w:val="22"/>
                <w:lang w:val="en-US" w:eastAsia="en-US"/>
              </w:rPr>
              <w:t xml:space="preserve">31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Juli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2023</w:t>
            </w:r>
          </w:p>
        </w:tc>
      </w:tr>
      <w:tr w:rsidR="007F4682">
        <w:tc>
          <w:tcPr>
            <w:tcW w:w="1418" w:type="dxa"/>
          </w:tcPr>
          <w:p w:rsidR="007F4682" w:rsidRDefault="001E101A">
            <w:pPr>
              <w:tabs>
                <w:tab w:val="left" w:pos="720"/>
              </w:tabs>
              <w:spacing w:after="0"/>
              <w:rPr>
                <w:sz w:val="22"/>
                <w:szCs w:val="22"/>
                <w:lang w:val="es-ES"/>
              </w:rPr>
            </w:pPr>
            <w:proofErr w:type="spellStart"/>
            <w:r>
              <w:rPr>
                <w:sz w:val="22"/>
                <w:szCs w:val="22"/>
                <w:lang w:val="es-ES"/>
              </w:rPr>
              <w:t>Lampiran</w:t>
            </w:r>
            <w:proofErr w:type="spellEnd"/>
          </w:p>
        </w:tc>
        <w:tc>
          <w:tcPr>
            <w:tcW w:w="283" w:type="dxa"/>
          </w:tcPr>
          <w:p w:rsidR="007F4682" w:rsidRDefault="001E101A">
            <w:pPr>
              <w:tabs>
                <w:tab w:val="left" w:pos="720"/>
              </w:tabs>
              <w:spacing w:after="0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:</w:t>
            </w:r>
          </w:p>
        </w:tc>
        <w:tc>
          <w:tcPr>
            <w:tcW w:w="4596" w:type="dxa"/>
          </w:tcPr>
          <w:p w:rsidR="007F4682" w:rsidRDefault="001E101A">
            <w:pPr>
              <w:tabs>
                <w:tab w:val="left" w:pos="720"/>
              </w:tabs>
              <w:spacing w:after="0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-</w:t>
            </w:r>
          </w:p>
        </w:tc>
        <w:tc>
          <w:tcPr>
            <w:tcW w:w="3260" w:type="dxa"/>
          </w:tcPr>
          <w:p w:rsidR="007F4682" w:rsidRDefault="007F4682">
            <w:pPr>
              <w:tabs>
                <w:tab w:val="left" w:pos="720"/>
              </w:tabs>
              <w:spacing w:after="0"/>
              <w:rPr>
                <w:sz w:val="22"/>
                <w:szCs w:val="22"/>
                <w:lang w:val="es-ES"/>
              </w:rPr>
            </w:pPr>
          </w:p>
        </w:tc>
      </w:tr>
      <w:tr w:rsidR="007F4682">
        <w:tc>
          <w:tcPr>
            <w:tcW w:w="1418" w:type="dxa"/>
          </w:tcPr>
          <w:p w:rsidR="007F4682" w:rsidRDefault="001E101A">
            <w:pPr>
              <w:tabs>
                <w:tab w:val="left" w:pos="720"/>
              </w:tabs>
              <w:spacing w:after="0"/>
              <w:rPr>
                <w:sz w:val="22"/>
                <w:szCs w:val="22"/>
                <w:lang w:val="es-ES"/>
              </w:rPr>
            </w:pPr>
            <w:proofErr w:type="spellStart"/>
            <w:r>
              <w:rPr>
                <w:sz w:val="22"/>
                <w:szCs w:val="22"/>
                <w:lang w:val="es-ES"/>
              </w:rPr>
              <w:t>Hal</w:t>
            </w:r>
            <w:proofErr w:type="spellEnd"/>
          </w:p>
        </w:tc>
        <w:tc>
          <w:tcPr>
            <w:tcW w:w="283" w:type="dxa"/>
          </w:tcPr>
          <w:p w:rsidR="007F4682" w:rsidRDefault="001E101A">
            <w:pPr>
              <w:spacing w:after="0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:</w:t>
            </w:r>
          </w:p>
        </w:tc>
        <w:tc>
          <w:tcPr>
            <w:tcW w:w="4596" w:type="dxa"/>
          </w:tcPr>
          <w:p w:rsidR="007F4682" w:rsidRDefault="001E101A">
            <w:pPr>
              <w:spacing w:after="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 xml:space="preserve">Laporan Hasil Evaluasi </w:t>
            </w:r>
            <w:proofErr w:type="spellStart"/>
            <w:r>
              <w:rPr>
                <w:sz w:val="22"/>
                <w:szCs w:val="22"/>
                <w:lang w:val="en-US"/>
              </w:rPr>
              <w:t>Akuntabilitas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Kinerja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Instansi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sv-SE"/>
              </w:rPr>
              <w:t>Pemerintah</w:t>
            </w:r>
          </w:p>
        </w:tc>
        <w:tc>
          <w:tcPr>
            <w:tcW w:w="3260" w:type="dxa"/>
          </w:tcPr>
          <w:p w:rsidR="007F4682" w:rsidRDefault="007F4682">
            <w:pPr>
              <w:tabs>
                <w:tab w:val="left" w:pos="720"/>
              </w:tabs>
              <w:spacing w:after="0"/>
              <w:rPr>
                <w:sz w:val="22"/>
                <w:szCs w:val="22"/>
                <w:lang w:val="sv-SE"/>
              </w:rPr>
            </w:pPr>
          </w:p>
        </w:tc>
      </w:tr>
    </w:tbl>
    <w:p w:rsidR="007F4682" w:rsidRDefault="007F4682">
      <w:pPr>
        <w:tabs>
          <w:tab w:val="left" w:pos="720"/>
        </w:tabs>
        <w:ind w:left="360"/>
        <w:rPr>
          <w:sz w:val="22"/>
          <w:szCs w:val="22"/>
          <w:lang w:val="sv-SE"/>
        </w:rPr>
      </w:pPr>
    </w:p>
    <w:p w:rsidR="007F4682" w:rsidRDefault="001E101A">
      <w:pPr>
        <w:pStyle w:val="Subtitle"/>
        <w:tabs>
          <w:tab w:val="left" w:pos="1904"/>
        </w:tabs>
        <w:spacing w:after="0"/>
        <w:ind w:left="1843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</w:rPr>
        <w:t>Yth</w:t>
      </w:r>
      <w:proofErr w:type="spellEnd"/>
      <w:r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 w:val="0"/>
          <w:sz w:val="22"/>
          <w:szCs w:val="22"/>
          <w:lang w:val="id-ID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Ketua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Pengadilan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b w:val="0"/>
          <w:sz w:val="22"/>
          <w:szCs w:val="22"/>
        </w:rPr>
        <w:t>Pariaman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Kelas IB</w:t>
      </w:r>
    </w:p>
    <w:p w:rsidR="007F4682" w:rsidRDefault="001E101A">
      <w:pPr>
        <w:pStyle w:val="Subtitle"/>
        <w:tabs>
          <w:tab w:val="left" w:pos="1843"/>
        </w:tabs>
        <w:spacing w:after="0"/>
        <w:ind w:left="389" w:hanging="389"/>
        <w:jc w:val="both"/>
        <w:rPr>
          <w:rFonts w:ascii="Arial" w:hAnsi="Arial" w:cs="Arial"/>
          <w:b w:val="0"/>
          <w:sz w:val="22"/>
          <w:szCs w:val="22"/>
          <w:lang w:val="id-ID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  <w:lang w:val="id-ID"/>
        </w:rPr>
        <w:tab/>
        <w:t>di</w:t>
      </w:r>
    </w:p>
    <w:p w:rsidR="007F4682" w:rsidRDefault="001E101A">
      <w:pPr>
        <w:pStyle w:val="Subtitle"/>
        <w:tabs>
          <w:tab w:val="left" w:pos="1843"/>
        </w:tabs>
        <w:spacing w:after="0"/>
        <w:ind w:left="389" w:hanging="389"/>
        <w:jc w:val="both"/>
        <w:rPr>
          <w:rFonts w:ascii="Arial" w:hAnsi="Arial" w:cs="Arial"/>
          <w:b w:val="0"/>
          <w:sz w:val="22"/>
          <w:szCs w:val="22"/>
          <w:lang w:val="id-ID"/>
        </w:rPr>
      </w:pPr>
      <w:r>
        <w:rPr>
          <w:rFonts w:ascii="Arial" w:hAnsi="Arial" w:cs="Arial"/>
          <w:b w:val="0"/>
          <w:sz w:val="22"/>
          <w:szCs w:val="22"/>
          <w:lang w:val="id-ID"/>
        </w:rPr>
        <w:tab/>
      </w:r>
      <w:r>
        <w:rPr>
          <w:rFonts w:ascii="Arial" w:hAnsi="Arial" w:cs="Arial"/>
          <w:b w:val="0"/>
          <w:sz w:val="22"/>
          <w:szCs w:val="22"/>
          <w:lang w:val="id-ID"/>
        </w:rPr>
        <w:tab/>
      </w:r>
      <w:r>
        <w:rPr>
          <w:rFonts w:ascii="Arial" w:hAnsi="Arial" w:cs="Arial"/>
          <w:b w:val="0"/>
          <w:sz w:val="22"/>
          <w:szCs w:val="22"/>
          <w:lang w:val="id-ID"/>
        </w:rPr>
        <w:tab/>
      </w:r>
      <w:proofErr w:type="spellStart"/>
      <w:r>
        <w:rPr>
          <w:rFonts w:ascii="Arial" w:hAnsi="Arial" w:cs="Arial"/>
          <w:b w:val="0"/>
          <w:sz w:val="22"/>
          <w:szCs w:val="22"/>
        </w:rPr>
        <w:t>Pariaman</w:t>
      </w:r>
      <w:proofErr w:type="spellEnd"/>
    </w:p>
    <w:p w:rsidR="007F4682" w:rsidRDefault="001E101A">
      <w:pPr>
        <w:tabs>
          <w:tab w:val="left" w:pos="720"/>
        </w:tabs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  <w:lang w:val="en-US"/>
        </w:rPr>
        <w:tab/>
      </w:r>
    </w:p>
    <w:p w:rsidR="007F4682" w:rsidRDefault="001E101A">
      <w:pPr>
        <w:tabs>
          <w:tab w:val="left" w:pos="1843"/>
        </w:tabs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ab/>
        <w:t>Assalamualaikum Wr. Wb</w:t>
      </w:r>
    </w:p>
    <w:p w:rsidR="007F4682" w:rsidRDefault="001E101A">
      <w:pPr>
        <w:spacing w:line="360" w:lineRule="auto"/>
        <w:ind w:left="18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Dalam rangka pelaksanaan Peraturan Pemerintah Nomor 8 Tahun 2006 tentang Pelaporan Keuangan dan Kinerja Instansi Pemerintah, </w:t>
      </w:r>
      <w:proofErr w:type="spellStart"/>
      <w:r>
        <w:rPr>
          <w:sz w:val="22"/>
          <w:szCs w:val="22"/>
          <w:lang w:val="en-US"/>
        </w:rPr>
        <w:t>Peraturan</w:t>
      </w:r>
      <w:proofErr w:type="spellEnd"/>
      <w:r>
        <w:rPr>
          <w:sz w:val="22"/>
          <w:szCs w:val="22"/>
        </w:rPr>
        <w:t xml:space="preserve"> Presiden Nomor </w:t>
      </w:r>
      <w:r>
        <w:rPr>
          <w:sz w:val="22"/>
          <w:szCs w:val="22"/>
          <w:lang w:val="en-US"/>
        </w:rPr>
        <w:t>29</w:t>
      </w:r>
      <w:r>
        <w:rPr>
          <w:sz w:val="22"/>
          <w:szCs w:val="22"/>
        </w:rPr>
        <w:t xml:space="preserve"> Tahun </w:t>
      </w:r>
      <w:r>
        <w:rPr>
          <w:sz w:val="22"/>
          <w:szCs w:val="22"/>
          <w:lang w:val="en-US"/>
        </w:rPr>
        <w:t>2014</w:t>
      </w:r>
      <w:r>
        <w:rPr>
          <w:sz w:val="22"/>
          <w:szCs w:val="22"/>
        </w:rPr>
        <w:t xml:space="preserve"> tentang</w:t>
      </w:r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Sistem</w:t>
      </w:r>
      <w:proofErr w:type="spellEnd"/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Akuntabilitas Kinerja Instansi Pemerintah</w:t>
      </w:r>
      <w:r>
        <w:rPr>
          <w:sz w:val="22"/>
          <w:szCs w:val="22"/>
          <w:lang w:val="en-US"/>
        </w:rPr>
        <w:t xml:space="preserve"> dan </w:t>
      </w:r>
      <w:proofErr w:type="spellStart"/>
      <w:r>
        <w:rPr>
          <w:sz w:val="22"/>
          <w:szCs w:val="22"/>
          <w:lang w:val="en-US"/>
        </w:rPr>
        <w:t>Peraturan</w:t>
      </w:r>
      <w:proofErr w:type="spellEnd"/>
      <w:r>
        <w:rPr>
          <w:sz w:val="22"/>
          <w:szCs w:val="22"/>
          <w:lang w:val="en-US"/>
        </w:rPr>
        <w:t xml:space="preserve"> Menteri Negara </w:t>
      </w:r>
      <w:proofErr w:type="spellStart"/>
      <w:r>
        <w:rPr>
          <w:sz w:val="22"/>
          <w:szCs w:val="22"/>
          <w:lang w:val="en-US"/>
        </w:rPr>
        <w:t>Penday</w:t>
      </w:r>
      <w:r>
        <w:rPr>
          <w:sz w:val="22"/>
          <w:szCs w:val="22"/>
          <w:lang w:val="en-US"/>
        </w:rPr>
        <w:t>agunaan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Aparatur</w:t>
      </w:r>
      <w:proofErr w:type="spellEnd"/>
      <w:r>
        <w:rPr>
          <w:sz w:val="22"/>
          <w:szCs w:val="22"/>
          <w:lang w:val="en-US"/>
        </w:rPr>
        <w:t xml:space="preserve"> Negara dan </w:t>
      </w:r>
      <w:proofErr w:type="spellStart"/>
      <w:r>
        <w:rPr>
          <w:sz w:val="22"/>
          <w:szCs w:val="22"/>
          <w:lang w:val="en-US"/>
        </w:rPr>
        <w:t>Reformasi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Birokrasi</w:t>
      </w:r>
      <w:proofErr w:type="spellEnd"/>
      <w:r>
        <w:rPr>
          <w:sz w:val="22"/>
          <w:szCs w:val="22"/>
          <w:lang w:val="en-US"/>
        </w:rPr>
        <w:t xml:space="preserve"> 12 </w:t>
      </w:r>
      <w:proofErr w:type="spellStart"/>
      <w:r>
        <w:rPr>
          <w:sz w:val="22"/>
          <w:szCs w:val="22"/>
          <w:lang w:val="en-US"/>
        </w:rPr>
        <w:t>Tahun</w:t>
      </w:r>
      <w:proofErr w:type="spellEnd"/>
      <w:r>
        <w:rPr>
          <w:sz w:val="22"/>
          <w:szCs w:val="22"/>
          <w:lang w:val="en-US"/>
        </w:rPr>
        <w:t xml:space="preserve"> 2015 </w:t>
      </w:r>
      <w:proofErr w:type="spellStart"/>
      <w:r>
        <w:rPr>
          <w:sz w:val="22"/>
          <w:szCs w:val="22"/>
          <w:lang w:val="en-US"/>
        </w:rPr>
        <w:t>tentang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Pedoman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Evaluasi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Atas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Implementasi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Sistem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Akuntabilitas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Kinerja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Instansi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Pemerintah</w:t>
      </w:r>
      <w:proofErr w:type="spellEnd"/>
      <w:r>
        <w:rPr>
          <w:sz w:val="22"/>
          <w:szCs w:val="22"/>
          <w:lang w:val="en-US"/>
        </w:rPr>
        <w:t xml:space="preserve"> di</w:t>
      </w:r>
      <w:r>
        <w:rPr>
          <w:sz w:val="22"/>
          <w:szCs w:val="22"/>
        </w:rPr>
        <w:t>sampaikan hal-hal:</w:t>
      </w:r>
    </w:p>
    <w:p w:rsidR="007F4682" w:rsidRDefault="001E101A">
      <w:pPr>
        <w:numPr>
          <w:ilvl w:val="0"/>
          <w:numId w:val="1"/>
        </w:numPr>
        <w:tabs>
          <w:tab w:val="clear" w:pos="717"/>
        </w:tabs>
        <w:autoSpaceDE/>
        <w:autoSpaceDN/>
        <w:spacing w:before="120" w:line="360" w:lineRule="auto"/>
        <w:ind w:left="2268" w:hanging="426"/>
        <w:jc w:val="both"/>
        <w:textAlignment w:val="baseline"/>
        <w:rPr>
          <w:sz w:val="22"/>
          <w:szCs w:val="22"/>
          <w:lang w:val="es-ES"/>
        </w:rPr>
      </w:pPr>
      <w:proofErr w:type="spellStart"/>
      <w:r>
        <w:rPr>
          <w:sz w:val="22"/>
          <w:szCs w:val="22"/>
          <w:lang w:val="es-ES"/>
        </w:rPr>
        <w:t>Evaluasi</w:t>
      </w:r>
      <w:proofErr w:type="spellEnd"/>
      <w:r>
        <w:rPr>
          <w:sz w:val="22"/>
          <w:szCs w:val="22"/>
          <w:lang w:val="es-ES"/>
        </w:rPr>
        <w:t xml:space="preserve"> atas </w:t>
      </w:r>
      <w:proofErr w:type="spellStart"/>
      <w:r>
        <w:rPr>
          <w:sz w:val="22"/>
          <w:szCs w:val="22"/>
          <w:lang w:val="es-ES"/>
        </w:rPr>
        <w:t>Laporan</w:t>
      </w:r>
      <w:proofErr w:type="spellEnd"/>
      <w:r>
        <w:rPr>
          <w:sz w:val="22"/>
          <w:szCs w:val="22"/>
          <w:lang w:val="es-ES"/>
        </w:rPr>
        <w:t xml:space="preserve"> </w:t>
      </w:r>
      <w:proofErr w:type="spellStart"/>
      <w:r>
        <w:rPr>
          <w:sz w:val="22"/>
          <w:szCs w:val="22"/>
          <w:lang w:val="es-ES"/>
        </w:rPr>
        <w:t>Akuntabilitas</w:t>
      </w:r>
      <w:proofErr w:type="spellEnd"/>
      <w:r>
        <w:rPr>
          <w:sz w:val="22"/>
          <w:szCs w:val="22"/>
          <w:lang w:val="es-ES"/>
        </w:rPr>
        <w:t xml:space="preserve"> </w:t>
      </w:r>
      <w:proofErr w:type="spellStart"/>
      <w:r>
        <w:rPr>
          <w:sz w:val="22"/>
          <w:szCs w:val="22"/>
          <w:lang w:val="es-ES"/>
        </w:rPr>
        <w:t>Kinerja</w:t>
      </w:r>
      <w:proofErr w:type="spellEnd"/>
      <w:r>
        <w:rPr>
          <w:sz w:val="22"/>
          <w:szCs w:val="22"/>
          <w:lang w:val="es-ES"/>
        </w:rPr>
        <w:t xml:space="preserve"> </w:t>
      </w:r>
      <w:proofErr w:type="spellStart"/>
      <w:r>
        <w:rPr>
          <w:sz w:val="22"/>
          <w:szCs w:val="22"/>
          <w:lang w:val="en-US"/>
        </w:rPr>
        <w:t>Pengadilan</w:t>
      </w:r>
      <w:proofErr w:type="spellEnd"/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 xml:space="preserve">Agama </w:t>
      </w:r>
      <w:proofErr w:type="spellStart"/>
      <w:r>
        <w:rPr>
          <w:sz w:val="22"/>
          <w:szCs w:val="22"/>
          <w:lang w:val="en-US"/>
        </w:rPr>
        <w:t>Pariaman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 xml:space="preserve">Kelas IB </w:t>
      </w:r>
      <w:proofErr w:type="spellStart"/>
      <w:r>
        <w:rPr>
          <w:sz w:val="22"/>
          <w:szCs w:val="22"/>
          <w:lang w:val="es-ES"/>
        </w:rPr>
        <w:t>di</w:t>
      </w:r>
      <w:r>
        <w:rPr>
          <w:sz w:val="22"/>
          <w:szCs w:val="22"/>
          <w:lang w:val="es-ES"/>
        </w:rPr>
        <w:t>maksudkan</w:t>
      </w:r>
      <w:proofErr w:type="spellEnd"/>
      <w:r>
        <w:rPr>
          <w:sz w:val="22"/>
          <w:szCs w:val="22"/>
          <w:lang w:val="es-ES"/>
        </w:rPr>
        <w:t xml:space="preserve"> </w:t>
      </w:r>
      <w:proofErr w:type="spellStart"/>
      <w:r>
        <w:rPr>
          <w:sz w:val="22"/>
          <w:szCs w:val="22"/>
          <w:lang w:val="es-ES"/>
        </w:rPr>
        <w:t>untuk</w:t>
      </w:r>
      <w:proofErr w:type="spellEnd"/>
      <w:r>
        <w:rPr>
          <w:sz w:val="22"/>
          <w:szCs w:val="22"/>
          <w:lang w:val="es-ES"/>
        </w:rPr>
        <w:t>:</w:t>
      </w:r>
    </w:p>
    <w:p w:rsidR="007F4682" w:rsidRDefault="001E101A">
      <w:pPr>
        <w:numPr>
          <w:ilvl w:val="1"/>
          <w:numId w:val="1"/>
        </w:numPr>
        <w:tabs>
          <w:tab w:val="clear" w:pos="1437"/>
        </w:tabs>
        <w:autoSpaceDE/>
        <w:autoSpaceDN/>
        <w:spacing w:line="360" w:lineRule="auto"/>
        <w:ind w:left="2694" w:hanging="425"/>
        <w:jc w:val="both"/>
        <w:textAlignment w:val="baseline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Memperoleh informasi tentang implementasi Sistem Akuntabilitas Kinerja Instansi Pemerintah (SAKIP).</w:t>
      </w:r>
    </w:p>
    <w:p w:rsidR="007F4682" w:rsidRDefault="001E101A">
      <w:pPr>
        <w:numPr>
          <w:ilvl w:val="1"/>
          <w:numId w:val="1"/>
        </w:numPr>
        <w:tabs>
          <w:tab w:val="clear" w:pos="1437"/>
        </w:tabs>
        <w:autoSpaceDE/>
        <w:autoSpaceDN/>
        <w:spacing w:line="360" w:lineRule="auto"/>
        <w:ind w:left="2694" w:hanging="425"/>
        <w:jc w:val="both"/>
        <w:textAlignment w:val="baseline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Menilai akuntabilitas kinerja instansi.</w:t>
      </w:r>
    </w:p>
    <w:p w:rsidR="007F4682" w:rsidRDefault="001E101A">
      <w:pPr>
        <w:numPr>
          <w:ilvl w:val="1"/>
          <w:numId w:val="1"/>
        </w:numPr>
        <w:tabs>
          <w:tab w:val="clear" w:pos="1437"/>
        </w:tabs>
        <w:autoSpaceDE/>
        <w:autoSpaceDN/>
        <w:spacing w:line="360" w:lineRule="auto"/>
        <w:ind w:left="2694" w:hanging="425"/>
        <w:jc w:val="both"/>
        <w:textAlignment w:val="baseline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Memberikan saran perbaikan untuk peningkatan kinerja dan penguatan akuntabilitas instansi.</w:t>
      </w:r>
    </w:p>
    <w:p w:rsidR="007F4682" w:rsidRDefault="001E101A">
      <w:pPr>
        <w:pStyle w:val="ListParagraph"/>
        <w:numPr>
          <w:ilvl w:val="0"/>
          <w:numId w:val="1"/>
        </w:numPr>
        <w:tabs>
          <w:tab w:val="clear" w:pos="717"/>
        </w:tabs>
        <w:spacing w:line="360" w:lineRule="auto"/>
        <w:ind w:left="2268" w:hanging="406"/>
        <w:jc w:val="both"/>
        <w:rPr>
          <w:sz w:val="22"/>
          <w:szCs w:val="22"/>
        </w:rPr>
      </w:pPr>
      <w:r>
        <w:rPr>
          <w:sz w:val="22"/>
          <w:szCs w:val="22"/>
        </w:rPr>
        <w:t>Evaluasi</w:t>
      </w:r>
      <w:r>
        <w:rPr>
          <w:sz w:val="22"/>
          <w:szCs w:val="22"/>
        </w:rPr>
        <w:t xml:space="preserve"> dilaksanakan terhadap 5 (lima) komponen manajemen kinerja, meliputi: Perencanaan Kinerja, Pengukuran Kinerja, Pelaporan Kinerja, Evaluasi Kinerja dan Capaian Kinerja.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 xml:space="preserve">Laporan </w:t>
      </w:r>
      <w:proofErr w:type="spellStart"/>
      <w:r>
        <w:rPr>
          <w:sz w:val="22"/>
          <w:szCs w:val="22"/>
          <w:lang w:val="en-US"/>
        </w:rPr>
        <w:t>Kinerja</w:t>
      </w:r>
      <w:proofErr w:type="spellEnd"/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Instansi Pemerintah (LKjIP)</w:t>
      </w:r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tahun</w:t>
      </w:r>
      <w:proofErr w:type="spellEnd"/>
      <w:r>
        <w:rPr>
          <w:sz w:val="22"/>
          <w:szCs w:val="22"/>
          <w:lang w:val="en-US"/>
        </w:rPr>
        <w:t xml:space="preserve"> 202</w:t>
      </w:r>
      <w:r>
        <w:rPr>
          <w:sz w:val="22"/>
          <w:szCs w:val="22"/>
          <w:lang w:val="en-US"/>
        </w:rPr>
        <w:t>1</w:t>
      </w:r>
      <w:r>
        <w:rPr>
          <w:sz w:val="22"/>
          <w:szCs w:val="22"/>
        </w:rPr>
        <w:t>, merupakan salah satu dokumen yan</w:t>
      </w:r>
      <w:r>
        <w:rPr>
          <w:sz w:val="22"/>
          <w:szCs w:val="22"/>
        </w:rPr>
        <w:t xml:space="preserve">g dievaluasi selain </w:t>
      </w:r>
      <w:proofErr w:type="spellStart"/>
      <w:r>
        <w:rPr>
          <w:sz w:val="22"/>
          <w:szCs w:val="22"/>
          <w:lang w:val="en-US"/>
        </w:rPr>
        <w:t>dokumen</w:t>
      </w:r>
      <w:proofErr w:type="spellEnd"/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Rencana Strategis (Renstra), dokumen Rencana Kinerja Tahunan (RKT), dokumen Penetapan Kinerja (PK) serta dokumen terkait lainnya.</w:t>
      </w:r>
    </w:p>
    <w:p w:rsidR="007F4682" w:rsidRDefault="001E101A">
      <w:pPr>
        <w:pStyle w:val="ListParagraph"/>
        <w:numPr>
          <w:ilvl w:val="0"/>
          <w:numId w:val="1"/>
        </w:numPr>
        <w:tabs>
          <w:tab w:val="clear" w:pos="717"/>
        </w:tabs>
        <w:spacing w:line="360" w:lineRule="auto"/>
        <w:ind w:left="2268" w:hanging="423"/>
        <w:jc w:val="both"/>
        <w:rPr>
          <w:sz w:val="22"/>
          <w:szCs w:val="22"/>
          <w:lang w:val="fi-FI"/>
        </w:rPr>
      </w:pPr>
      <w:r>
        <w:rPr>
          <w:sz w:val="22"/>
          <w:szCs w:val="22"/>
        </w:rPr>
        <w:lastRenderedPageBreak/>
        <w:t xml:space="preserve">Hasil evaluasi dituangkan dalam bentuk nilai </w:t>
      </w:r>
      <w:proofErr w:type="spellStart"/>
      <w:r>
        <w:rPr>
          <w:sz w:val="22"/>
          <w:szCs w:val="22"/>
          <w:lang w:val="en-US"/>
        </w:rPr>
        <w:t>mulai</w:t>
      </w:r>
      <w:proofErr w:type="spellEnd"/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dari 0  s.d 100</w:t>
      </w:r>
      <w:r>
        <w:rPr>
          <w:sz w:val="22"/>
          <w:szCs w:val="22"/>
          <w:lang w:val="en-US"/>
        </w:rPr>
        <w:t>.</w:t>
      </w:r>
    </w:p>
    <w:p w:rsidR="007F4682" w:rsidRDefault="001E101A">
      <w:pPr>
        <w:shd w:val="clear" w:color="auto" w:fill="FFFFFF"/>
        <w:spacing w:line="360" w:lineRule="auto"/>
        <w:ind w:left="2268"/>
        <w:jc w:val="both"/>
        <w:rPr>
          <w:bCs/>
          <w:sz w:val="22"/>
          <w:szCs w:val="22"/>
          <w:lang w:val="en-US"/>
        </w:rPr>
      </w:pPr>
      <w:proofErr w:type="spellStart"/>
      <w:r>
        <w:rPr>
          <w:bCs/>
          <w:sz w:val="22"/>
          <w:szCs w:val="22"/>
          <w:lang w:val="en-US"/>
        </w:rPr>
        <w:t>Setiap</w:t>
      </w:r>
      <w:proofErr w:type="spellEnd"/>
      <w:r>
        <w:rPr>
          <w:bCs/>
          <w:sz w:val="22"/>
          <w:szCs w:val="22"/>
          <w:lang w:val="en-US"/>
        </w:rPr>
        <w:t xml:space="preserve"> </w:t>
      </w:r>
      <w:proofErr w:type="spellStart"/>
      <w:r>
        <w:rPr>
          <w:bCs/>
          <w:sz w:val="22"/>
          <w:szCs w:val="22"/>
          <w:lang w:val="en-US"/>
        </w:rPr>
        <w:t>jawaban</w:t>
      </w:r>
      <w:proofErr w:type="spellEnd"/>
      <w:r>
        <w:rPr>
          <w:bCs/>
          <w:sz w:val="22"/>
          <w:szCs w:val="22"/>
          <w:lang w:val="en-US"/>
        </w:rPr>
        <w:t xml:space="preserve"> </w:t>
      </w:r>
      <w:r>
        <w:rPr>
          <w:b/>
          <w:bCs/>
          <w:sz w:val="22"/>
          <w:szCs w:val="22"/>
          <w:lang w:val="en-US"/>
        </w:rPr>
        <w:t>“</w:t>
      </w:r>
      <w:proofErr w:type="spellStart"/>
      <w:r>
        <w:rPr>
          <w:b/>
          <w:bCs/>
          <w:sz w:val="22"/>
          <w:szCs w:val="22"/>
          <w:lang w:val="en-US"/>
        </w:rPr>
        <w:t>Ya</w:t>
      </w:r>
      <w:proofErr w:type="spellEnd"/>
      <w:r>
        <w:rPr>
          <w:b/>
          <w:bCs/>
          <w:sz w:val="22"/>
          <w:szCs w:val="22"/>
          <w:lang w:val="en-US"/>
        </w:rPr>
        <w:t>”</w:t>
      </w:r>
      <w:r>
        <w:rPr>
          <w:bCs/>
          <w:sz w:val="22"/>
          <w:szCs w:val="22"/>
          <w:lang w:val="en-US"/>
        </w:rPr>
        <w:t xml:space="preserve"> </w:t>
      </w:r>
      <w:proofErr w:type="spellStart"/>
      <w:r>
        <w:rPr>
          <w:bCs/>
          <w:sz w:val="22"/>
          <w:szCs w:val="22"/>
          <w:lang w:val="en-US"/>
        </w:rPr>
        <w:t>akan</w:t>
      </w:r>
      <w:proofErr w:type="spellEnd"/>
      <w:r>
        <w:rPr>
          <w:bCs/>
          <w:sz w:val="22"/>
          <w:szCs w:val="22"/>
          <w:lang w:val="en-US"/>
        </w:rPr>
        <w:t xml:space="preserve"> </w:t>
      </w:r>
      <w:proofErr w:type="spellStart"/>
      <w:r>
        <w:rPr>
          <w:bCs/>
          <w:sz w:val="22"/>
          <w:szCs w:val="22"/>
          <w:lang w:val="en-US"/>
        </w:rPr>
        <w:t>diber</w:t>
      </w:r>
      <w:r>
        <w:rPr>
          <w:bCs/>
          <w:sz w:val="22"/>
          <w:szCs w:val="22"/>
          <w:lang w:val="en-US"/>
        </w:rPr>
        <w:t>ikan</w:t>
      </w:r>
      <w:proofErr w:type="spellEnd"/>
      <w:r>
        <w:rPr>
          <w:bCs/>
          <w:sz w:val="22"/>
          <w:szCs w:val="22"/>
          <w:lang w:val="en-US"/>
        </w:rPr>
        <w:t xml:space="preserve"> </w:t>
      </w:r>
      <w:proofErr w:type="spellStart"/>
      <w:r>
        <w:rPr>
          <w:bCs/>
          <w:sz w:val="22"/>
          <w:szCs w:val="22"/>
          <w:lang w:val="en-US"/>
        </w:rPr>
        <w:t>nilai</w:t>
      </w:r>
      <w:proofErr w:type="spellEnd"/>
      <w:r>
        <w:rPr>
          <w:bCs/>
          <w:sz w:val="22"/>
          <w:szCs w:val="22"/>
          <w:lang w:val="en-US"/>
        </w:rPr>
        <w:t xml:space="preserve"> </w:t>
      </w:r>
      <w:r>
        <w:rPr>
          <w:b/>
          <w:bCs/>
          <w:sz w:val="22"/>
          <w:szCs w:val="22"/>
          <w:lang w:val="en-US"/>
        </w:rPr>
        <w:t>1</w:t>
      </w:r>
      <w:r>
        <w:rPr>
          <w:bCs/>
          <w:sz w:val="22"/>
          <w:szCs w:val="22"/>
          <w:lang w:val="en-US"/>
        </w:rPr>
        <w:t xml:space="preserve">, </w:t>
      </w:r>
      <w:proofErr w:type="spellStart"/>
      <w:r>
        <w:rPr>
          <w:bCs/>
          <w:sz w:val="22"/>
          <w:szCs w:val="22"/>
          <w:lang w:val="en-US"/>
        </w:rPr>
        <w:t>sedangkan</w:t>
      </w:r>
      <w:proofErr w:type="spellEnd"/>
      <w:r>
        <w:rPr>
          <w:bCs/>
          <w:sz w:val="22"/>
          <w:szCs w:val="22"/>
          <w:lang w:val="en-US"/>
        </w:rPr>
        <w:t xml:space="preserve"> </w:t>
      </w:r>
      <w:proofErr w:type="spellStart"/>
      <w:r>
        <w:rPr>
          <w:bCs/>
          <w:sz w:val="22"/>
          <w:szCs w:val="22"/>
          <w:lang w:val="en-US"/>
        </w:rPr>
        <w:t>jawaban</w:t>
      </w:r>
      <w:proofErr w:type="spellEnd"/>
      <w:r>
        <w:rPr>
          <w:bCs/>
          <w:sz w:val="22"/>
          <w:szCs w:val="22"/>
          <w:lang w:val="en-US"/>
        </w:rPr>
        <w:t xml:space="preserve"> </w:t>
      </w:r>
      <w:r>
        <w:rPr>
          <w:b/>
          <w:bCs/>
          <w:sz w:val="22"/>
          <w:szCs w:val="22"/>
          <w:lang w:val="en-US"/>
        </w:rPr>
        <w:t>“</w:t>
      </w:r>
      <w:proofErr w:type="spellStart"/>
      <w:r>
        <w:rPr>
          <w:b/>
          <w:bCs/>
          <w:sz w:val="22"/>
          <w:szCs w:val="22"/>
          <w:lang w:val="en-US"/>
        </w:rPr>
        <w:t>Tidak</w:t>
      </w:r>
      <w:proofErr w:type="spellEnd"/>
      <w:r>
        <w:rPr>
          <w:b/>
          <w:bCs/>
          <w:sz w:val="22"/>
          <w:szCs w:val="22"/>
          <w:lang w:val="en-US"/>
        </w:rPr>
        <w:t>”</w:t>
      </w:r>
      <w:r>
        <w:rPr>
          <w:bCs/>
          <w:sz w:val="22"/>
          <w:szCs w:val="22"/>
          <w:lang w:val="en-US"/>
        </w:rPr>
        <w:t xml:space="preserve"> </w:t>
      </w:r>
      <w:proofErr w:type="spellStart"/>
      <w:r>
        <w:rPr>
          <w:bCs/>
          <w:sz w:val="22"/>
          <w:szCs w:val="22"/>
          <w:lang w:val="en-US"/>
        </w:rPr>
        <w:t>akan</w:t>
      </w:r>
      <w:proofErr w:type="spellEnd"/>
      <w:r>
        <w:rPr>
          <w:bCs/>
          <w:sz w:val="22"/>
          <w:szCs w:val="22"/>
          <w:lang w:val="en-US"/>
        </w:rPr>
        <w:t xml:space="preserve"> </w:t>
      </w:r>
      <w:proofErr w:type="spellStart"/>
      <w:r>
        <w:rPr>
          <w:bCs/>
          <w:sz w:val="22"/>
          <w:szCs w:val="22"/>
          <w:lang w:val="en-US"/>
        </w:rPr>
        <w:t>diberikan</w:t>
      </w:r>
      <w:proofErr w:type="spellEnd"/>
      <w:r>
        <w:rPr>
          <w:bCs/>
          <w:sz w:val="22"/>
          <w:szCs w:val="22"/>
          <w:lang w:val="en-US"/>
        </w:rPr>
        <w:t xml:space="preserve"> </w:t>
      </w:r>
      <w:proofErr w:type="spellStart"/>
      <w:r>
        <w:rPr>
          <w:bCs/>
          <w:sz w:val="22"/>
          <w:szCs w:val="22"/>
          <w:lang w:val="en-US"/>
        </w:rPr>
        <w:t>nilai</w:t>
      </w:r>
      <w:proofErr w:type="spellEnd"/>
      <w:r>
        <w:rPr>
          <w:bCs/>
          <w:sz w:val="22"/>
          <w:szCs w:val="22"/>
          <w:lang w:val="en-US"/>
        </w:rPr>
        <w:t xml:space="preserve"> </w:t>
      </w:r>
      <w:r>
        <w:rPr>
          <w:b/>
          <w:bCs/>
          <w:sz w:val="22"/>
          <w:szCs w:val="22"/>
          <w:lang w:val="en-US"/>
        </w:rPr>
        <w:t>0</w:t>
      </w:r>
      <w:r>
        <w:rPr>
          <w:bCs/>
          <w:sz w:val="22"/>
          <w:szCs w:val="22"/>
          <w:lang w:val="en-US"/>
        </w:rPr>
        <w:t xml:space="preserve">, </w:t>
      </w:r>
      <w:proofErr w:type="spellStart"/>
      <w:r>
        <w:rPr>
          <w:bCs/>
          <w:sz w:val="22"/>
          <w:szCs w:val="22"/>
          <w:lang w:val="en-US"/>
        </w:rPr>
        <w:t>untuk</w:t>
      </w:r>
      <w:proofErr w:type="spellEnd"/>
      <w:r>
        <w:rPr>
          <w:bCs/>
          <w:sz w:val="22"/>
          <w:szCs w:val="22"/>
          <w:lang w:val="en-US"/>
        </w:rPr>
        <w:t xml:space="preserve"> </w:t>
      </w:r>
      <w:proofErr w:type="spellStart"/>
      <w:r>
        <w:rPr>
          <w:bCs/>
          <w:sz w:val="22"/>
          <w:szCs w:val="22"/>
          <w:lang w:val="en-US"/>
        </w:rPr>
        <w:t>jawaban</w:t>
      </w:r>
      <w:proofErr w:type="spellEnd"/>
      <w:r>
        <w:rPr>
          <w:bCs/>
          <w:sz w:val="22"/>
          <w:szCs w:val="22"/>
          <w:lang w:val="en-US"/>
        </w:rPr>
        <w:t xml:space="preserve"> </w:t>
      </w:r>
      <w:r>
        <w:rPr>
          <w:b/>
          <w:bCs/>
          <w:sz w:val="22"/>
          <w:szCs w:val="22"/>
          <w:lang w:val="en-US"/>
        </w:rPr>
        <w:t xml:space="preserve">a/b/c/d/e, </w:t>
      </w:r>
      <w:proofErr w:type="spellStart"/>
      <w:r>
        <w:rPr>
          <w:bCs/>
          <w:sz w:val="22"/>
          <w:szCs w:val="22"/>
          <w:lang w:val="en-US"/>
        </w:rPr>
        <w:t>penilaian</w:t>
      </w:r>
      <w:proofErr w:type="spellEnd"/>
      <w:r>
        <w:rPr>
          <w:bCs/>
          <w:sz w:val="22"/>
          <w:szCs w:val="22"/>
          <w:lang w:val="en-US"/>
        </w:rPr>
        <w:t xml:space="preserve"> </w:t>
      </w:r>
      <w:proofErr w:type="spellStart"/>
      <w:r>
        <w:rPr>
          <w:bCs/>
          <w:sz w:val="22"/>
          <w:szCs w:val="22"/>
          <w:lang w:val="en-US"/>
        </w:rPr>
        <w:t>didasarkan</w:t>
      </w:r>
      <w:proofErr w:type="spellEnd"/>
      <w:r>
        <w:rPr>
          <w:bCs/>
          <w:sz w:val="22"/>
          <w:szCs w:val="22"/>
          <w:lang w:val="en-US"/>
        </w:rPr>
        <w:t xml:space="preserve"> pada </w:t>
      </w:r>
      <w:r>
        <w:rPr>
          <w:bCs/>
          <w:i/>
          <w:sz w:val="22"/>
          <w:szCs w:val="22"/>
          <w:lang w:val="en-US"/>
        </w:rPr>
        <w:t>judgement</w:t>
      </w:r>
      <w:r>
        <w:rPr>
          <w:bCs/>
          <w:sz w:val="22"/>
          <w:szCs w:val="22"/>
          <w:lang w:val="en-US"/>
        </w:rPr>
        <w:t xml:space="preserve"> evaluator </w:t>
      </w:r>
      <w:proofErr w:type="spellStart"/>
      <w:r>
        <w:rPr>
          <w:bCs/>
          <w:sz w:val="22"/>
          <w:szCs w:val="22"/>
          <w:lang w:val="en-US"/>
        </w:rPr>
        <w:t>dengan</w:t>
      </w:r>
      <w:proofErr w:type="spellEnd"/>
      <w:r>
        <w:rPr>
          <w:bCs/>
          <w:sz w:val="22"/>
          <w:szCs w:val="22"/>
          <w:lang w:val="en-US"/>
        </w:rPr>
        <w:t xml:space="preserve"> </w:t>
      </w:r>
      <w:proofErr w:type="spellStart"/>
      <w:r>
        <w:rPr>
          <w:bCs/>
          <w:sz w:val="22"/>
          <w:szCs w:val="22"/>
          <w:lang w:val="en-US"/>
        </w:rPr>
        <w:t>kriteria</w:t>
      </w:r>
      <w:proofErr w:type="spellEnd"/>
      <w:r>
        <w:rPr>
          <w:bCs/>
          <w:sz w:val="22"/>
          <w:szCs w:val="22"/>
          <w:lang w:val="en-US"/>
        </w:rPr>
        <w:t xml:space="preserve"> </w:t>
      </w:r>
      <w:proofErr w:type="spellStart"/>
      <w:r>
        <w:rPr>
          <w:bCs/>
          <w:sz w:val="22"/>
          <w:szCs w:val="22"/>
          <w:lang w:val="en-US"/>
        </w:rPr>
        <w:t>sebagai</w:t>
      </w:r>
      <w:proofErr w:type="spellEnd"/>
      <w:r>
        <w:rPr>
          <w:bCs/>
          <w:sz w:val="22"/>
          <w:szCs w:val="22"/>
          <w:lang w:val="en-US"/>
        </w:rPr>
        <w:t xml:space="preserve"> </w:t>
      </w:r>
      <w:proofErr w:type="spellStart"/>
      <w:r>
        <w:rPr>
          <w:bCs/>
          <w:sz w:val="22"/>
          <w:szCs w:val="22"/>
          <w:lang w:val="en-US"/>
        </w:rPr>
        <w:t>berikut</w:t>
      </w:r>
      <w:proofErr w:type="spellEnd"/>
      <w:r>
        <w:rPr>
          <w:bCs/>
          <w:sz w:val="22"/>
          <w:szCs w:val="22"/>
          <w:lang w:val="en-US"/>
        </w:rPr>
        <w:t>:</w:t>
      </w:r>
    </w:p>
    <w:tbl>
      <w:tblPr>
        <w:tblW w:w="8222" w:type="dxa"/>
        <w:tblInd w:w="117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60"/>
        <w:gridCol w:w="5103"/>
        <w:gridCol w:w="1559"/>
      </w:tblGrid>
      <w:tr w:rsidR="007F4682">
        <w:trPr>
          <w:trHeight w:hRule="exact" w:val="76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4682" w:rsidRDefault="001E101A">
            <w:pPr>
              <w:shd w:val="clear" w:color="auto" w:fill="FFFFFF"/>
              <w:spacing w:after="0"/>
              <w:ind w:left="4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  <w:lang w:val="en-US"/>
              </w:rPr>
              <w:t>Jawaban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4682" w:rsidRDefault="001E101A">
            <w:pPr>
              <w:shd w:val="clear" w:color="auto" w:fill="FFFFFF"/>
              <w:spacing w:after="0"/>
              <w:ind w:left="62" w:right="7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  <w:lang w:val="en-US"/>
              </w:rPr>
              <w:t>Kriteria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4682" w:rsidRDefault="001E101A">
            <w:pPr>
              <w:shd w:val="clear" w:color="auto" w:fill="FFFFFF"/>
              <w:spacing w:after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Nilai</w:t>
            </w:r>
          </w:p>
        </w:tc>
      </w:tr>
      <w:tr w:rsidR="007F4682">
        <w:trPr>
          <w:trHeight w:hRule="exact" w:val="735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682" w:rsidRDefault="001E101A">
            <w:pPr>
              <w:shd w:val="clear" w:color="auto" w:fill="FFFFFF"/>
              <w:spacing w:after="0"/>
              <w:ind w:left="10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682" w:rsidRDefault="001E101A">
            <w:pPr>
              <w:shd w:val="clear" w:color="auto" w:fill="FFFFFF"/>
              <w:spacing w:after="0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Memenuhi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hampir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semua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kriteria</w:t>
            </w:r>
            <w:proofErr w:type="spellEnd"/>
          </w:p>
          <w:p w:rsidR="007F4682" w:rsidRDefault="001E101A">
            <w:pPr>
              <w:shd w:val="clear" w:color="auto" w:fill="FFFFFF"/>
              <w:spacing w:after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</w:t>
            </w:r>
            <w:proofErr w:type="spellStart"/>
            <w:r>
              <w:rPr>
                <w:sz w:val="22"/>
                <w:szCs w:val="22"/>
                <w:lang w:val="en-US"/>
              </w:rPr>
              <w:t>lebih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dari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80% s/d 100%)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682" w:rsidRDefault="001E101A">
            <w:pPr>
              <w:shd w:val="clear" w:color="auto" w:fill="FFFFFF"/>
              <w:spacing w:after="0"/>
              <w:ind w:right="4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7F4682">
        <w:trPr>
          <w:trHeight w:hRule="exact" w:val="703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682" w:rsidRDefault="001E101A">
            <w:pPr>
              <w:shd w:val="clear" w:color="auto" w:fill="FFFFFF"/>
              <w:spacing w:after="0"/>
              <w:ind w:left="10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682" w:rsidRDefault="001E101A">
            <w:pPr>
              <w:shd w:val="clear" w:color="auto" w:fill="FFFFFF"/>
              <w:spacing w:after="0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Memenuhi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sebagian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besar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kriteria</w:t>
            </w:r>
            <w:proofErr w:type="spellEnd"/>
          </w:p>
          <w:p w:rsidR="007F4682" w:rsidRDefault="001E101A">
            <w:pPr>
              <w:shd w:val="clear" w:color="auto" w:fill="FFFFFF"/>
              <w:spacing w:after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</w:t>
            </w:r>
            <w:proofErr w:type="spellStart"/>
            <w:r>
              <w:rPr>
                <w:sz w:val="22"/>
                <w:szCs w:val="22"/>
                <w:lang w:val="en-US"/>
              </w:rPr>
              <w:t>lebih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dari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60% s/d 80%)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682" w:rsidRDefault="001E101A">
            <w:pPr>
              <w:shd w:val="clear" w:color="auto" w:fill="FFFFFF"/>
              <w:spacing w:after="0"/>
              <w:ind w:right="4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0,75</w:t>
            </w:r>
          </w:p>
        </w:tc>
      </w:tr>
      <w:tr w:rsidR="007F4682">
        <w:trPr>
          <w:trHeight w:hRule="exact" w:val="713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682" w:rsidRDefault="001E101A">
            <w:pPr>
              <w:shd w:val="clear" w:color="auto" w:fill="FFFFFF"/>
              <w:spacing w:after="0"/>
              <w:ind w:left="10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682" w:rsidRDefault="001E101A">
            <w:pPr>
              <w:shd w:val="clear" w:color="auto" w:fill="FFFFFF"/>
              <w:spacing w:after="0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Memenuhi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sebagian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kriteria</w:t>
            </w:r>
            <w:proofErr w:type="spellEnd"/>
          </w:p>
          <w:p w:rsidR="007F4682" w:rsidRDefault="001E101A">
            <w:pPr>
              <w:shd w:val="clear" w:color="auto" w:fill="FFFFFF"/>
              <w:spacing w:after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</w:t>
            </w:r>
            <w:proofErr w:type="spellStart"/>
            <w:r>
              <w:rPr>
                <w:sz w:val="22"/>
                <w:szCs w:val="22"/>
                <w:lang w:val="en-US"/>
              </w:rPr>
              <w:t>lebih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dari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40% s/d 60%)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682" w:rsidRDefault="001E101A">
            <w:pPr>
              <w:shd w:val="clear" w:color="auto" w:fill="FFFFFF"/>
              <w:spacing w:after="0"/>
              <w:ind w:right="4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0,50</w:t>
            </w:r>
          </w:p>
        </w:tc>
      </w:tr>
      <w:tr w:rsidR="007F4682">
        <w:trPr>
          <w:trHeight w:hRule="exact" w:val="695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682" w:rsidRDefault="001E101A">
            <w:pPr>
              <w:shd w:val="clear" w:color="auto" w:fill="FFFFFF"/>
              <w:spacing w:after="0"/>
              <w:ind w:left="10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682" w:rsidRDefault="001E101A">
            <w:pPr>
              <w:shd w:val="clear" w:color="auto" w:fill="FFFFFF"/>
              <w:spacing w:after="0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Memenuhi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sebagian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kecil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kriteria</w:t>
            </w:r>
            <w:proofErr w:type="spellEnd"/>
          </w:p>
          <w:p w:rsidR="007F4682" w:rsidRDefault="001E101A">
            <w:pPr>
              <w:shd w:val="clear" w:color="auto" w:fill="FFFFFF"/>
              <w:spacing w:after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</w:t>
            </w:r>
            <w:proofErr w:type="spellStart"/>
            <w:r>
              <w:rPr>
                <w:sz w:val="22"/>
                <w:szCs w:val="22"/>
                <w:lang w:val="en-US"/>
              </w:rPr>
              <w:t>lebih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dari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20% s/d 40%)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682" w:rsidRDefault="001E101A">
            <w:pPr>
              <w:shd w:val="clear" w:color="auto" w:fill="FFFFFF"/>
              <w:spacing w:after="0"/>
              <w:ind w:right="4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0,25</w:t>
            </w:r>
          </w:p>
        </w:tc>
      </w:tr>
      <w:tr w:rsidR="007F4682">
        <w:trPr>
          <w:trHeight w:hRule="exact" w:val="719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682" w:rsidRDefault="001E101A">
            <w:pPr>
              <w:shd w:val="clear" w:color="auto" w:fill="FFFFFF"/>
              <w:spacing w:after="0"/>
              <w:ind w:left="10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682" w:rsidRDefault="001E101A">
            <w:pPr>
              <w:shd w:val="clear" w:color="auto" w:fill="FFFFFF"/>
              <w:spacing w:after="0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Sangat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kurang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memenuhi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kriteria</w:t>
            </w:r>
            <w:proofErr w:type="spellEnd"/>
          </w:p>
          <w:p w:rsidR="007F4682" w:rsidRDefault="001E101A">
            <w:pPr>
              <w:shd w:val="clear" w:color="auto" w:fill="FFFFFF"/>
              <w:spacing w:after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</w:t>
            </w:r>
            <w:proofErr w:type="spellStart"/>
            <w:r>
              <w:rPr>
                <w:sz w:val="22"/>
                <w:szCs w:val="22"/>
                <w:lang w:val="en-US"/>
              </w:rPr>
              <w:t>kurang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dari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atau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sama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dengan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20%)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682" w:rsidRDefault="001E101A">
            <w:pPr>
              <w:shd w:val="clear" w:color="auto" w:fill="FFFFFF"/>
              <w:spacing w:after="0"/>
              <w:ind w:right="4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7F4682" w:rsidRDefault="007F4682">
      <w:pPr>
        <w:pStyle w:val="ListParagraph"/>
        <w:spacing w:line="360" w:lineRule="auto"/>
        <w:ind w:left="426"/>
        <w:jc w:val="both"/>
        <w:rPr>
          <w:sz w:val="22"/>
          <w:szCs w:val="22"/>
        </w:rPr>
      </w:pPr>
    </w:p>
    <w:p w:rsidR="007F4682" w:rsidRDefault="001E101A">
      <w:pPr>
        <w:pStyle w:val="ListParagraph"/>
        <w:numPr>
          <w:ilvl w:val="0"/>
          <w:numId w:val="1"/>
        </w:numPr>
        <w:tabs>
          <w:tab w:val="clear" w:pos="717"/>
        </w:tabs>
        <w:spacing w:after="0" w:line="360" w:lineRule="auto"/>
        <w:ind w:left="2268" w:hanging="423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Pengadilan</w:t>
      </w:r>
      <w:proofErr w:type="spellEnd"/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Agama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P</w:t>
      </w:r>
      <w:proofErr w:type="spellStart"/>
      <w:r>
        <w:rPr>
          <w:sz w:val="22"/>
          <w:szCs w:val="22"/>
          <w:lang w:val="en-US"/>
        </w:rPr>
        <w:t>ariaman</w:t>
      </w:r>
      <w:proofErr w:type="spellEnd"/>
      <w:r>
        <w:rPr>
          <w:sz w:val="22"/>
          <w:szCs w:val="22"/>
          <w:lang w:val="en-US"/>
        </w:rPr>
        <w:t xml:space="preserve"> Kelas IB</w:t>
      </w:r>
      <w:r>
        <w:rPr>
          <w:sz w:val="22"/>
          <w:szCs w:val="22"/>
        </w:rPr>
        <w:t xml:space="preserve"> memperoleh nilai sebesar </w:t>
      </w:r>
      <w:r>
        <w:rPr>
          <w:b/>
          <w:bCs/>
          <w:sz w:val="22"/>
          <w:szCs w:val="22"/>
          <w:lang w:val="en-US"/>
        </w:rPr>
        <w:t>85</w:t>
      </w:r>
      <w:r>
        <w:rPr>
          <w:b/>
          <w:bCs/>
          <w:sz w:val="22"/>
          <w:szCs w:val="22"/>
          <w:lang w:val="en-US"/>
        </w:rPr>
        <w:t>,01</w:t>
      </w:r>
      <w:r>
        <w:rPr>
          <w:b/>
          <w:sz w:val="22"/>
          <w:szCs w:val="22"/>
          <w:lang w:val="en-US"/>
        </w:rPr>
        <w:t xml:space="preserve">% (A) </w:t>
      </w:r>
      <w:proofErr w:type="spellStart"/>
      <w:r>
        <w:rPr>
          <w:sz w:val="22"/>
          <w:szCs w:val="22"/>
          <w:lang w:val="en-US"/>
        </w:rPr>
        <w:t>atau</w:t>
      </w:r>
      <w:proofErr w:type="spellEnd"/>
      <w:r>
        <w:rPr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sz w:val="22"/>
          <w:szCs w:val="22"/>
          <w:lang w:val="en-US"/>
        </w:rPr>
        <w:t>Memuaskan</w:t>
      </w:r>
      <w:proofErr w:type="spellEnd"/>
      <w:r>
        <w:rPr>
          <w:sz w:val="22"/>
          <w:szCs w:val="22"/>
          <w:lang w:val="en-US"/>
        </w:rPr>
        <w:t>.</w:t>
      </w:r>
    </w:p>
    <w:p w:rsidR="007F4682" w:rsidRDefault="001E101A">
      <w:pPr>
        <w:pStyle w:val="ListParagraph"/>
        <w:numPr>
          <w:ilvl w:val="0"/>
          <w:numId w:val="1"/>
        </w:numPr>
        <w:tabs>
          <w:tab w:val="clear" w:pos="717"/>
          <w:tab w:val="left" w:pos="426"/>
        </w:tabs>
        <w:spacing w:after="0" w:line="360" w:lineRule="auto"/>
        <w:ind w:left="2268" w:hanging="426"/>
        <w:contextualSpacing w:val="0"/>
        <w:jc w:val="both"/>
        <w:rPr>
          <w:sz w:val="22"/>
          <w:szCs w:val="22"/>
          <w:lang w:val="fi-FI"/>
        </w:rPr>
      </w:pPr>
      <w:r>
        <w:rPr>
          <w:sz w:val="22"/>
          <w:szCs w:val="22"/>
        </w:rPr>
        <w:t>Nilai tersebut, merupakan akumulasi penilaian terhadap seluruh komponen manajemen kinerja</w:t>
      </w:r>
      <w:r>
        <w:rPr>
          <w:sz w:val="22"/>
          <w:szCs w:val="22"/>
          <w:lang w:val="en-US"/>
        </w:rPr>
        <w:t>,</w:t>
      </w:r>
      <w:r>
        <w:rPr>
          <w:sz w:val="22"/>
          <w:szCs w:val="22"/>
        </w:rPr>
        <w:t xml:space="preserve"> dengan rincian sebagai berikut:</w:t>
      </w:r>
    </w:p>
    <w:p w:rsidR="007F4682" w:rsidRDefault="001E101A">
      <w:pPr>
        <w:pStyle w:val="ListParagraph"/>
        <w:numPr>
          <w:ilvl w:val="0"/>
          <w:numId w:val="2"/>
        </w:numPr>
        <w:spacing w:after="0" w:line="360" w:lineRule="auto"/>
        <w:ind w:left="2694" w:hanging="425"/>
        <w:contextualSpacing w:val="0"/>
        <w:jc w:val="both"/>
        <w:rPr>
          <w:b/>
          <w:sz w:val="22"/>
          <w:szCs w:val="22"/>
          <w:lang w:val="fi-FI"/>
        </w:rPr>
      </w:pPr>
      <w:r>
        <w:rPr>
          <w:b/>
          <w:sz w:val="22"/>
          <w:szCs w:val="22"/>
        </w:rPr>
        <w:t>Perencanaan Kinerja</w:t>
      </w:r>
      <w:r>
        <w:rPr>
          <w:bCs/>
          <w:sz w:val="22"/>
          <w:szCs w:val="22"/>
          <w:lang w:val="en-US"/>
        </w:rPr>
        <w:t xml:space="preserve"> =</w:t>
      </w:r>
      <w:r>
        <w:rPr>
          <w:b/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Bobot 3</w:t>
      </w:r>
      <w:r>
        <w:rPr>
          <w:sz w:val="22"/>
          <w:szCs w:val="22"/>
          <w:lang w:val="en-US"/>
        </w:rPr>
        <w:t>0</w:t>
      </w:r>
      <w:r>
        <w:rPr>
          <w:sz w:val="22"/>
          <w:szCs w:val="22"/>
        </w:rPr>
        <w:t>% nilai</w:t>
      </w:r>
      <w:r>
        <w:rPr>
          <w:sz w:val="22"/>
          <w:szCs w:val="22"/>
        </w:rPr>
        <w:t xml:space="preserve"> yang diperoleh</w:t>
      </w:r>
      <w:r>
        <w:rPr>
          <w:b/>
          <w:bCs/>
          <w:sz w:val="22"/>
          <w:szCs w:val="22"/>
          <w:lang w:val="en-US"/>
        </w:rPr>
        <w:t xml:space="preserve"> </w:t>
      </w:r>
      <w:r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  <w:lang w:val="en-US"/>
        </w:rPr>
        <w:t>6</w:t>
      </w:r>
      <w:r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  <w:lang w:val="en-US"/>
        </w:rPr>
        <w:t>75</w:t>
      </w:r>
      <w:r>
        <w:rPr>
          <w:b/>
          <w:sz w:val="22"/>
          <w:szCs w:val="22"/>
        </w:rPr>
        <w:t>%</w:t>
      </w:r>
      <w:r>
        <w:rPr>
          <w:b/>
          <w:sz w:val="22"/>
          <w:szCs w:val="22"/>
          <w:lang w:val="en-US"/>
        </w:rPr>
        <w:t>:</w:t>
      </w:r>
    </w:p>
    <w:p w:rsidR="007F4682" w:rsidRDefault="001E101A">
      <w:pPr>
        <w:pStyle w:val="ListParagraph"/>
        <w:numPr>
          <w:ilvl w:val="0"/>
          <w:numId w:val="3"/>
        </w:numPr>
        <w:spacing w:after="0" w:line="360" w:lineRule="auto"/>
        <w:ind w:left="3119" w:hanging="425"/>
        <w:jc w:val="both"/>
        <w:rPr>
          <w:sz w:val="22"/>
          <w:szCs w:val="22"/>
          <w:lang w:val="fi-FI"/>
        </w:rPr>
      </w:pPr>
      <w:r>
        <w:rPr>
          <w:sz w:val="22"/>
          <w:szCs w:val="22"/>
        </w:rPr>
        <w:t xml:space="preserve">Dokumen </w:t>
      </w:r>
      <w:r>
        <w:rPr>
          <w:sz w:val="22"/>
          <w:szCs w:val="22"/>
          <w:lang w:val="fi-FI"/>
        </w:rPr>
        <w:t>Rencana Strategis</w:t>
      </w:r>
      <w:r>
        <w:rPr>
          <w:sz w:val="22"/>
          <w:szCs w:val="22"/>
        </w:rPr>
        <w:t xml:space="preserve"> (RENSTRA) telah ada dan memuat visi, misi, tujuan, sasaran, indikator kinerja sasaran, target tahunan, dan target jangka menengah </w:t>
      </w:r>
      <w:r>
        <w:rPr>
          <w:sz w:val="22"/>
          <w:szCs w:val="22"/>
          <w:lang w:val="en-US"/>
        </w:rPr>
        <w:t xml:space="preserve">dan </w:t>
      </w:r>
      <w:proofErr w:type="spellStart"/>
      <w:r>
        <w:rPr>
          <w:sz w:val="22"/>
          <w:szCs w:val="22"/>
          <w:lang w:val="en-US"/>
        </w:rPr>
        <w:t>telah</w:t>
      </w:r>
      <w:proofErr w:type="spellEnd"/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menetapkan indikator kinerja tujuan.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 xml:space="preserve">SK Penetapan Reviu Renstra </w:t>
      </w:r>
      <w:r>
        <w:rPr>
          <w:sz w:val="22"/>
          <w:szCs w:val="22"/>
        </w:rPr>
        <w:t>nomor W3-A2/837/OT.01.2/IV/2020 namun ditetapkan tanggal 21 September 2021</w:t>
      </w:r>
    </w:p>
    <w:p w:rsidR="007F4682" w:rsidRDefault="001E101A">
      <w:pPr>
        <w:pStyle w:val="ListParagraph"/>
        <w:numPr>
          <w:ilvl w:val="0"/>
          <w:numId w:val="3"/>
        </w:numPr>
        <w:spacing w:after="0" w:line="360" w:lineRule="auto"/>
        <w:ind w:left="3119" w:hanging="425"/>
        <w:jc w:val="both"/>
        <w:rPr>
          <w:sz w:val="22"/>
          <w:szCs w:val="22"/>
          <w:lang w:val="fi-FI"/>
        </w:rPr>
      </w:pPr>
      <w:proofErr w:type="spellStart"/>
      <w:r>
        <w:rPr>
          <w:sz w:val="22"/>
          <w:szCs w:val="22"/>
          <w:lang w:val="en-US"/>
        </w:rPr>
        <w:t>Tujuan</w:t>
      </w:r>
      <w:proofErr w:type="spellEnd"/>
      <w:r>
        <w:rPr>
          <w:sz w:val="22"/>
          <w:szCs w:val="22"/>
          <w:lang w:val="en-US"/>
        </w:rPr>
        <w:t xml:space="preserve"> dan </w:t>
      </w:r>
      <w:proofErr w:type="spellStart"/>
      <w:r>
        <w:rPr>
          <w:sz w:val="22"/>
          <w:szCs w:val="22"/>
          <w:lang w:val="en-US"/>
        </w:rPr>
        <w:t>Sasaran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telah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berorientasi</w:t>
      </w:r>
      <w:proofErr w:type="spellEnd"/>
      <w:r>
        <w:rPr>
          <w:sz w:val="22"/>
          <w:szCs w:val="22"/>
          <w:lang w:val="en-US"/>
        </w:rPr>
        <w:t xml:space="preserve"> pada </w:t>
      </w:r>
      <w:proofErr w:type="spellStart"/>
      <w:r>
        <w:rPr>
          <w:sz w:val="22"/>
          <w:szCs w:val="22"/>
          <w:lang w:val="en-US"/>
        </w:rPr>
        <w:t>hasil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namun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indikator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kinerja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tujuan</w:t>
      </w:r>
      <w:proofErr w:type="spellEnd"/>
      <w:r>
        <w:rPr>
          <w:sz w:val="22"/>
          <w:szCs w:val="22"/>
          <w:lang w:val="en-US"/>
        </w:rPr>
        <w:t xml:space="preserve"> (output dan outcome) dan </w:t>
      </w:r>
      <w:proofErr w:type="spellStart"/>
      <w:r>
        <w:rPr>
          <w:sz w:val="22"/>
          <w:szCs w:val="22"/>
          <w:lang w:val="en-US"/>
        </w:rPr>
        <w:t>sasaran</w:t>
      </w:r>
      <w:proofErr w:type="spellEnd"/>
      <w:r>
        <w:rPr>
          <w:sz w:val="22"/>
          <w:szCs w:val="22"/>
          <w:lang w:val="en-US"/>
        </w:rPr>
        <w:t xml:space="preserve"> (output dan outcome) </w:t>
      </w:r>
      <w:proofErr w:type="spellStart"/>
      <w:r>
        <w:rPr>
          <w:sz w:val="22"/>
          <w:szCs w:val="22"/>
          <w:lang w:val="en-US"/>
        </w:rPr>
        <w:t>belum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sepenuhnya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memenuhi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kriteria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indikator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</w:t>
      </w:r>
      <w:r>
        <w:rPr>
          <w:sz w:val="22"/>
          <w:szCs w:val="22"/>
          <w:lang w:val="en-US"/>
        </w:rPr>
        <w:t>inerja</w:t>
      </w:r>
      <w:proofErr w:type="spellEnd"/>
      <w:r>
        <w:rPr>
          <w:sz w:val="22"/>
          <w:szCs w:val="22"/>
          <w:lang w:val="en-US"/>
        </w:rPr>
        <w:t xml:space="preserve"> yang </w:t>
      </w:r>
      <w:proofErr w:type="spellStart"/>
      <w:r>
        <w:rPr>
          <w:sz w:val="22"/>
          <w:szCs w:val="22"/>
          <w:lang w:val="en-US"/>
        </w:rPr>
        <w:t>baik</w:t>
      </w:r>
      <w:proofErr w:type="spellEnd"/>
      <w:r>
        <w:rPr>
          <w:sz w:val="22"/>
          <w:szCs w:val="22"/>
          <w:lang w:val="en-US"/>
        </w:rPr>
        <w:t>.</w:t>
      </w:r>
    </w:p>
    <w:p w:rsidR="007F4682" w:rsidRDefault="001E101A">
      <w:pPr>
        <w:pStyle w:val="ListParagraph"/>
        <w:numPr>
          <w:ilvl w:val="0"/>
          <w:numId w:val="3"/>
        </w:numPr>
        <w:spacing w:after="0" w:line="360" w:lineRule="auto"/>
        <w:ind w:left="3119" w:hanging="425"/>
        <w:jc w:val="both"/>
        <w:rPr>
          <w:sz w:val="22"/>
          <w:szCs w:val="22"/>
          <w:lang w:val="fi-FI"/>
        </w:rPr>
      </w:pPr>
      <w:proofErr w:type="spellStart"/>
      <w:r>
        <w:rPr>
          <w:sz w:val="22"/>
          <w:szCs w:val="22"/>
          <w:lang w:val="en-US"/>
        </w:rPr>
        <w:t>Implementasi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Renstra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dokumen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Renstra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sudah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digunakan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sebagai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acuan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dalam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menyusun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dokumen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perencanaan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lastRenderedPageBreak/>
        <w:t>tahunan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penyusunan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dokumen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Renstra</w:t>
      </w:r>
      <w:proofErr w:type="spellEnd"/>
      <w:r>
        <w:rPr>
          <w:sz w:val="22"/>
          <w:szCs w:val="22"/>
          <w:lang w:val="en-US"/>
        </w:rPr>
        <w:t xml:space="preserve"> unit </w:t>
      </w:r>
      <w:proofErr w:type="spellStart"/>
      <w:r>
        <w:rPr>
          <w:sz w:val="22"/>
          <w:szCs w:val="22"/>
          <w:lang w:val="en-US"/>
        </w:rPr>
        <w:t>kerja</w:t>
      </w:r>
      <w:proofErr w:type="spellEnd"/>
      <w:r>
        <w:rPr>
          <w:sz w:val="22"/>
          <w:szCs w:val="22"/>
          <w:lang w:val="en-US"/>
        </w:rPr>
        <w:t xml:space="preserve">, dan </w:t>
      </w:r>
      <w:proofErr w:type="spellStart"/>
      <w:r>
        <w:rPr>
          <w:sz w:val="22"/>
          <w:szCs w:val="22"/>
          <w:lang w:val="en-US"/>
        </w:rPr>
        <w:t>penyusunan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dokumen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Rencana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Kerja</w:t>
      </w:r>
      <w:proofErr w:type="spellEnd"/>
      <w:r>
        <w:rPr>
          <w:sz w:val="22"/>
          <w:szCs w:val="22"/>
          <w:lang w:val="en-US"/>
        </w:rPr>
        <w:t xml:space="preserve"> dan </w:t>
      </w:r>
      <w:proofErr w:type="spellStart"/>
      <w:r>
        <w:rPr>
          <w:sz w:val="22"/>
          <w:szCs w:val="22"/>
          <w:lang w:val="en-US"/>
        </w:rPr>
        <w:t>Anggaran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serta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sudah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direviu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secara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berkala</w:t>
      </w:r>
      <w:proofErr w:type="spellEnd"/>
      <w:r>
        <w:rPr>
          <w:sz w:val="22"/>
          <w:szCs w:val="22"/>
          <w:lang w:val="en-US"/>
        </w:rPr>
        <w:t>.</w:t>
      </w:r>
    </w:p>
    <w:p w:rsidR="007F4682" w:rsidRDefault="001E101A">
      <w:pPr>
        <w:pStyle w:val="ListParagraph"/>
        <w:numPr>
          <w:ilvl w:val="0"/>
          <w:numId w:val="3"/>
        </w:numPr>
        <w:spacing w:after="0" w:line="360" w:lineRule="auto"/>
        <w:ind w:left="3119" w:hanging="425"/>
        <w:contextualSpacing w:val="0"/>
        <w:jc w:val="both"/>
        <w:rPr>
          <w:sz w:val="22"/>
          <w:szCs w:val="22"/>
          <w:lang w:val="fi-FI"/>
        </w:rPr>
      </w:pPr>
      <w:r>
        <w:rPr>
          <w:sz w:val="22"/>
          <w:szCs w:val="22"/>
        </w:rPr>
        <w:t>Dokumen Penetapan Kinerja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(PK)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telah ada</w:t>
      </w:r>
      <w:r>
        <w:rPr>
          <w:sz w:val="22"/>
          <w:szCs w:val="22"/>
          <w:lang w:val="en-US"/>
        </w:rPr>
        <w:t xml:space="preserve"> dan </w:t>
      </w:r>
      <w:proofErr w:type="spellStart"/>
      <w:r>
        <w:rPr>
          <w:sz w:val="22"/>
          <w:szCs w:val="22"/>
          <w:lang w:val="en-US"/>
        </w:rPr>
        <w:t>telah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memuat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sasaran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indikator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kinerja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sasaran</w:t>
      </w:r>
      <w:proofErr w:type="spellEnd"/>
      <w:r>
        <w:rPr>
          <w:sz w:val="22"/>
          <w:szCs w:val="22"/>
          <w:lang w:val="en-US"/>
        </w:rPr>
        <w:t xml:space="preserve">, dan target </w:t>
      </w:r>
      <w:proofErr w:type="spellStart"/>
      <w:r>
        <w:rPr>
          <w:sz w:val="22"/>
          <w:szCs w:val="22"/>
          <w:lang w:val="en-US"/>
        </w:rPr>
        <w:t>jangka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pendek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namun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indikator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kinerja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sasaran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belum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sepenuhnya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memenuhi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kriteria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indikator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kinerja</w:t>
      </w:r>
      <w:proofErr w:type="spellEnd"/>
      <w:r>
        <w:rPr>
          <w:sz w:val="22"/>
          <w:szCs w:val="22"/>
          <w:lang w:val="en-US"/>
        </w:rPr>
        <w:t xml:space="preserve"> yang </w:t>
      </w:r>
      <w:proofErr w:type="spellStart"/>
      <w:r>
        <w:rPr>
          <w:sz w:val="22"/>
          <w:szCs w:val="22"/>
          <w:lang w:val="en-US"/>
        </w:rPr>
        <w:t>baik</w:t>
      </w:r>
      <w:proofErr w:type="spellEnd"/>
      <w:r>
        <w:rPr>
          <w:sz w:val="22"/>
          <w:szCs w:val="22"/>
          <w:lang w:val="en-US"/>
        </w:rPr>
        <w:t>.</w:t>
      </w:r>
    </w:p>
    <w:p w:rsidR="007F4682" w:rsidRDefault="007F4682">
      <w:pPr>
        <w:spacing w:after="0" w:line="360" w:lineRule="auto"/>
        <w:jc w:val="both"/>
        <w:rPr>
          <w:sz w:val="22"/>
          <w:szCs w:val="22"/>
          <w:lang w:val="fi-FI"/>
        </w:rPr>
      </w:pPr>
    </w:p>
    <w:p w:rsidR="007F4682" w:rsidRDefault="001E101A">
      <w:pPr>
        <w:pStyle w:val="ListParagraph"/>
        <w:numPr>
          <w:ilvl w:val="0"/>
          <w:numId w:val="2"/>
        </w:numPr>
        <w:spacing w:after="0" w:line="360" w:lineRule="auto"/>
        <w:ind w:left="2694" w:hanging="425"/>
        <w:contextualSpacing w:val="0"/>
        <w:jc w:val="both"/>
        <w:rPr>
          <w:b/>
          <w:sz w:val="22"/>
          <w:szCs w:val="22"/>
          <w:lang w:val="fi-FI"/>
        </w:rPr>
      </w:pPr>
      <w:r>
        <w:rPr>
          <w:b/>
          <w:sz w:val="22"/>
          <w:szCs w:val="22"/>
        </w:rPr>
        <w:t>Pengukuran Kinerja</w:t>
      </w:r>
      <w:r>
        <w:rPr>
          <w:b/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  <w:lang w:val="en-US"/>
        </w:rPr>
        <w:t xml:space="preserve">= </w:t>
      </w:r>
      <w:r>
        <w:rPr>
          <w:sz w:val="22"/>
          <w:szCs w:val="22"/>
        </w:rPr>
        <w:t>Bobot 2</w:t>
      </w:r>
      <w:r>
        <w:rPr>
          <w:sz w:val="22"/>
          <w:szCs w:val="22"/>
          <w:lang w:val="en-US"/>
        </w:rPr>
        <w:t>5</w:t>
      </w:r>
      <w:r>
        <w:rPr>
          <w:sz w:val="22"/>
          <w:szCs w:val="22"/>
        </w:rPr>
        <w:t>% nilai ya</w:t>
      </w:r>
      <w:r>
        <w:rPr>
          <w:sz w:val="22"/>
          <w:szCs w:val="22"/>
        </w:rPr>
        <w:t>ng diperoleh</w:t>
      </w:r>
      <w:r>
        <w:rPr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</w:rPr>
        <w:t>1</w:t>
      </w:r>
      <w:r>
        <w:rPr>
          <w:b/>
          <w:sz w:val="22"/>
          <w:szCs w:val="22"/>
          <w:lang w:val="en-US"/>
        </w:rPr>
        <w:t>9,</w:t>
      </w:r>
      <w:r>
        <w:rPr>
          <w:b/>
          <w:sz w:val="22"/>
          <w:szCs w:val="22"/>
          <w:lang w:val="en-US"/>
        </w:rPr>
        <w:t>38</w:t>
      </w:r>
      <w:r>
        <w:rPr>
          <w:b/>
          <w:sz w:val="22"/>
          <w:szCs w:val="22"/>
        </w:rPr>
        <w:t>%</w:t>
      </w:r>
      <w:r>
        <w:rPr>
          <w:b/>
          <w:sz w:val="22"/>
          <w:szCs w:val="22"/>
          <w:lang w:val="en-US"/>
        </w:rPr>
        <w:t>:</w:t>
      </w:r>
    </w:p>
    <w:p w:rsidR="007F4682" w:rsidRDefault="001E101A">
      <w:pPr>
        <w:pStyle w:val="ListParagraph"/>
        <w:numPr>
          <w:ilvl w:val="0"/>
          <w:numId w:val="4"/>
        </w:numPr>
        <w:spacing w:after="0" w:line="360" w:lineRule="auto"/>
        <w:ind w:left="3119" w:hanging="425"/>
        <w:jc w:val="both"/>
        <w:rPr>
          <w:sz w:val="22"/>
          <w:szCs w:val="22"/>
          <w:lang w:val="fi-FI"/>
        </w:rPr>
      </w:pPr>
      <w:proofErr w:type="spellStart"/>
      <w:r>
        <w:rPr>
          <w:sz w:val="22"/>
          <w:szCs w:val="22"/>
          <w:lang w:val="en-US"/>
        </w:rPr>
        <w:t>Terdapat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Indikator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Kinerja</w:t>
      </w:r>
      <w:proofErr w:type="spellEnd"/>
      <w:r>
        <w:rPr>
          <w:sz w:val="22"/>
          <w:szCs w:val="22"/>
          <w:lang w:val="en-US"/>
        </w:rPr>
        <w:t xml:space="preserve"> Utama </w:t>
      </w:r>
      <w:r>
        <w:rPr>
          <w:sz w:val="22"/>
          <w:szCs w:val="22"/>
        </w:rPr>
        <w:t>sebagai ukuran kinerja secara formal</w:t>
      </w:r>
      <w:r>
        <w:rPr>
          <w:sz w:val="22"/>
          <w:szCs w:val="22"/>
          <w:lang w:val="en-US"/>
        </w:rPr>
        <w:t>.</w:t>
      </w:r>
    </w:p>
    <w:p w:rsidR="007F4682" w:rsidRDefault="001E101A">
      <w:pPr>
        <w:pStyle w:val="ListParagraph"/>
        <w:numPr>
          <w:ilvl w:val="0"/>
          <w:numId w:val="4"/>
        </w:numPr>
        <w:spacing w:after="0" w:line="360" w:lineRule="auto"/>
        <w:ind w:left="3119" w:hanging="425"/>
        <w:jc w:val="both"/>
        <w:rPr>
          <w:sz w:val="22"/>
          <w:szCs w:val="22"/>
          <w:lang w:val="fi-FI"/>
        </w:rPr>
      </w:pPr>
      <w:proofErr w:type="spellStart"/>
      <w:r>
        <w:rPr>
          <w:sz w:val="22"/>
          <w:szCs w:val="22"/>
          <w:lang w:val="en-US"/>
        </w:rPr>
        <w:t>Secara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keseluruhan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untuk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kualitas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pengukuran</w:t>
      </w:r>
      <w:proofErr w:type="spellEnd"/>
      <w:r>
        <w:rPr>
          <w:sz w:val="22"/>
          <w:szCs w:val="22"/>
          <w:lang w:val="en-US"/>
        </w:rPr>
        <w:t xml:space="preserve"> IKU</w:t>
      </w:r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belum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sepenuhnya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dapat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diukur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secara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objektif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misalnya</w:t>
      </w:r>
      <w:proofErr w:type="spellEnd"/>
      <w:r>
        <w:rPr>
          <w:sz w:val="22"/>
          <w:szCs w:val="22"/>
          <w:lang w:val="en-US"/>
        </w:rPr>
        <w:t xml:space="preserve"> pada </w:t>
      </w:r>
      <w:proofErr w:type="spellStart"/>
      <w:r>
        <w:rPr>
          <w:sz w:val="22"/>
          <w:szCs w:val="22"/>
          <w:lang w:val="en-US"/>
        </w:rPr>
        <w:t>putusan</w:t>
      </w:r>
      <w:proofErr w:type="spellEnd"/>
      <w:r>
        <w:rPr>
          <w:sz w:val="22"/>
          <w:szCs w:val="22"/>
          <w:lang w:val="en-US"/>
        </w:rPr>
        <w:t xml:space="preserve"> yang </w:t>
      </w:r>
      <w:proofErr w:type="spellStart"/>
      <w:r>
        <w:rPr>
          <w:sz w:val="22"/>
          <w:szCs w:val="22"/>
          <w:lang w:val="en-US"/>
        </w:rPr>
        <w:t>menarik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perhatian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masyarakat</w:t>
      </w:r>
      <w:proofErr w:type="spellEnd"/>
      <w:r>
        <w:rPr>
          <w:sz w:val="22"/>
          <w:szCs w:val="22"/>
          <w:lang w:val="en-US"/>
        </w:rPr>
        <w:t xml:space="preserve"> yang </w:t>
      </w:r>
      <w:proofErr w:type="spellStart"/>
      <w:r>
        <w:rPr>
          <w:sz w:val="22"/>
          <w:szCs w:val="22"/>
          <w:lang w:val="en-US"/>
        </w:rPr>
        <w:t>dapat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</w:t>
      </w:r>
      <w:r>
        <w:rPr>
          <w:sz w:val="22"/>
          <w:szCs w:val="22"/>
          <w:lang w:val="en-US"/>
        </w:rPr>
        <w:t>iakses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secara</w:t>
      </w:r>
      <w:proofErr w:type="spellEnd"/>
      <w:r>
        <w:rPr>
          <w:sz w:val="22"/>
          <w:szCs w:val="22"/>
          <w:lang w:val="en-US"/>
        </w:rPr>
        <w:t xml:space="preserve"> online </w:t>
      </w:r>
      <w:proofErr w:type="spellStart"/>
      <w:r>
        <w:rPr>
          <w:sz w:val="22"/>
          <w:szCs w:val="22"/>
          <w:lang w:val="en-US"/>
        </w:rPr>
        <w:t>dalam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waktu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satu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hari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sejak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putus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dalam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rumusannya</w:t>
      </w:r>
      <w:proofErr w:type="spellEnd"/>
      <w:r>
        <w:rPr>
          <w:sz w:val="22"/>
          <w:szCs w:val="22"/>
          <w:lang w:val="en-US"/>
        </w:rPr>
        <w:t xml:space="preserve"> pada </w:t>
      </w:r>
      <w:proofErr w:type="spellStart"/>
      <w:r>
        <w:rPr>
          <w:sz w:val="22"/>
          <w:szCs w:val="22"/>
          <w:lang w:val="en-US"/>
        </w:rPr>
        <w:t>kolom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penjelasan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merumuskan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sebagai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perbandingan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amar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putusan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ekonomi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syariah</w:t>
      </w:r>
      <w:proofErr w:type="spellEnd"/>
      <w:r>
        <w:rPr>
          <w:sz w:val="22"/>
          <w:szCs w:val="22"/>
          <w:lang w:val="en-US"/>
        </w:rPr>
        <w:t xml:space="preserve"> yang di upload </w:t>
      </w:r>
      <w:proofErr w:type="spellStart"/>
      <w:r>
        <w:rPr>
          <w:sz w:val="22"/>
          <w:szCs w:val="22"/>
          <w:lang w:val="en-US"/>
        </w:rPr>
        <w:t>dalam</w:t>
      </w:r>
      <w:proofErr w:type="spellEnd"/>
      <w:r>
        <w:rPr>
          <w:sz w:val="22"/>
          <w:szCs w:val="22"/>
          <w:lang w:val="en-US"/>
        </w:rPr>
        <w:t xml:space="preserve"> website </w:t>
      </w:r>
      <w:proofErr w:type="spellStart"/>
      <w:r>
        <w:rPr>
          <w:sz w:val="22"/>
          <w:szCs w:val="22"/>
          <w:lang w:val="en-US"/>
        </w:rPr>
        <w:t>dengan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jumlah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putusan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perkara</w:t>
      </w:r>
      <w:proofErr w:type="spellEnd"/>
      <w:r>
        <w:rPr>
          <w:sz w:val="22"/>
          <w:szCs w:val="22"/>
          <w:lang w:val="en-US"/>
        </w:rPr>
        <w:t xml:space="preserve">. Hal </w:t>
      </w:r>
      <w:proofErr w:type="spellStart"/>
      <w:r>
        <w:rPr>
          <w:sz w:val="22"/>
          <w:szCs w:val="22"/>
          <w:lang w:val="en-US"/>
        </w:rPr>
        <w:t>ini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membuat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indikator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tersbut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menjadi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sulit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diukur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karena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dalam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setahun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perkara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tersebut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belum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tentu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ada</w:t>
      </w:r>
      <w:proofErr w:type="spellEnd"/>
      <w:r>
        <w:rPr>
          <w:sz w:val="22"/>
          <w:szCs w:val="22"/>
          <w:lang w:val="en-US"/>
        </w:rPr>
        <w:t xml:space="preserve">. </w:t>
      </w:r>
      <w:proofErr w:type="spellStart"/>
      <w:r>
        <w:rPr>
          <w:sz w:val="22"/>
          <w:szCs w:val="22"/>
          <w:lang w:val="en-US"/>
        </w:rPr>
        <w:t>Namun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sz w:val="22"/>
          <w:szCs w:val="22"/>
          <w:lang w:val="en-US"/>
        </w:rPr>
        <w:t>dalam</w:t>
      </w:r>
      <w:proofErr w:type="spellEnd"/>
      <w:r>
        <w:rPr>
          <w:sz w:val="22"/>
          <w:szCs w:val="22"/>
          <w:lang w:val="en-US"/>
        </w:rPr>
        <w:t xml:space="preserve">  </w:t>
      </w:r>
      <w:proofErr w:type="spellStart"/>
      <w:r>
        <w:rPr>
          <w:sz w:val="22"/>
          <w:szCs w:val="22"/>
          <w:lang w:val="en-US"/>
        </w:rPr>
        <w:t>LKjIP</w:t>
      </w:r>
      <w:proofErr w:type="spellEnd"/>
      <w:proofErr w:type="gram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rumusan</w:t>
      </w:r>
      <w:proofErr w:type="spellEnd"/>
      <w:r>
        <w:rPr>
          <w:sz w:val="22"/>
          <w:szCs w:val="22"/>
          <w:lang w:val="en-US"/>
        </w:rPr>
        <w:t xml:space="preserve"> pada </w:t>
      </w:r>
      <w:proofErr w:type="spellStart"/>
      <w:r>
        <w:rPr>
          <w:sz w:val="22"/>
          <w:szCs w:val="22"/>
          <w:lang w:val="en-US"/>
        </w:rPr>
        <w:t>indikator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berubah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menjadi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jumlah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perkara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dispensasi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kawin</w:t>
      </w:r>
      <w:proofErr w:type="spellEnd"/>
      <w:r>
        <w:rPr>
          <w:sz w:val="22"/>
          <w:szCs w:val="22"/>
          <w:lang w:val="en-US"/>
        </w:rPr>
        <w:t xml:space="preserve"> yang </w:t>
      </w:r>
      <w:proofErr w:type="spellStart"/>
      <w:r>
        <w:rPr>
          <w:sz w:val="22"/>
          <w:szCs w:val="22"/>
          <w:lang w:val="en-US"/>
        </w:rPr>
        <w:t>diupload</w:t>
      </w:r>
      <w:proofErr w:type="spellEnd"/>
      <w:r>
        <w:rPr>
          <w:sz w:val="22"/>
          <w:szCs w:val="22"/>
          <w:lang w:val="en-US"/>
        </w:rPr>
        <w:t xml:space="preserve"> website </w:t>
      </w:r>
      <w:proofErr w:type="spellStart"/>
      <w:r>
        <w:rPr>
          <w:sz w:val="22"/>
          <w:szCs w:val="22"/>
          <w:lang w:val="en-US"/>
        </w:rPr>
        <w:t>dengan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jumlah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putusan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perkara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dispensasi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kawin</w:t>
      </w:r>
      <w:proofErr w:type="spellEnd"/>
      <w:r>
        <w:rPr>
          <w:sz w:val="22"/>
          <w:szCs w:val="22"/>
          <w:lang w:val="en-US"/>
        </w:rPr>
        <w:t xml:space="preserve">. </w:t>
      </w:r>
    </w:p>
    <w:p w:rsidR="007F4682" w:rsidRDefault="001E101A">
      <w:pPr>
        <w:pStyle w:val="ListParagraph"/>
        <w:numPr>
          <w:ilvl w:val="0"/>
          <w:numId w:val="4"/>
        </w:numPr>
        <w:spacing w:after="0" w:line="360" w:lineRule="auto"/>
        <w:ind w:left="3119" w:hanging="425"/>
        <w:contextualSpacing w:val="0"/>
        <w:jc w:val="both"/>
        <w:rPr>
          <w:sz w:val="22"/>
          <w:szCs w:val="22"/>
          <w:lang w:val="fi-FI"/>
        </w:rPr>
      </w:pPr>
      <w:r>
        <w:rPr>
          <w:sz w:val="22"/>
          <w:szCs w:val="22"/>
        </w:rPr>
        <w:t>Indikator Kinerja Utama be</w:t>
      </w:r>
      <w:r>
        <w:rPr>
          <w:sz w:val="22"/>
          <w:szCs w:val="22"/>
        </w:rPr>
        <w:t xml:space="preserve">lum </w:t>
      </w:r>
      <w:proofErr w:type="spellStart"/>
      <w:r>
        <w:rPr>
          <w:sz w:val="22"/>
          <w:szCs w:val="22"/>
          <w:lang w:val="en-US"/>
        </w:rPr>
        <w:t>cukup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untuk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mengukur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kinerja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dimanfaatkan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dalam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penilaian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kinerja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Seperti</w:t>
      </w:r>
      <w:proofErr w:type="spellEnd"/>
      <w:r>
        <w:rPr>
          <w:sz w:val="22"/>
          <w:szCs w:val="22"/>
          <w:lang w:val="en-US"/>
        </w:rPr>
        <w:t xml:space="preserve"> pada </w:t>
      </w:r>
      <w:proofErr w:type="spellStart"/>
      <w:r>
        <w:rPr>
          <w:sz w:val="22"/>
          <w:szCs w:val="22"/>
          <w:lang w:val="en-US"/>
        </w:rPr>
        <w:t>indikator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Perkara</w:t>
      </w:r>
      <w:proofErr w:type="spellEnd"/>
      <w:r>
        <w:rPr>
          <w:sz w:val="22"/>
          <w:szCs w:val="22"/>
          <w:lang w:val="en-US"/>
        </w:rPr>
        <w:t xml:space="preserve"> yang </w:t>
      </w:r>
      <w:proofErr w:type="spellStart"/>
      <w:r>
        <w:rPr>
          <w:sz w:val="22"/>
          <w:szCs w:val="22"/>
          <w:lang w:val="en-US"/>
        </w:rPr>
        <w:t>diselesaikan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tepat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waktu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rumusannya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tidak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sesuai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dengan</w:t>
      </w:r>
      <w:proofErr w:type="spellEnd"/>
      <w:r>
        <w:rPr>
          <w:sz w:val="22"/>
          <w:szCs w:val="22"/>
          <w:lang w:val="en-US"/>
        </w:rPr>
        <w:t xml:space="preserve"> SEMA (</w:t>
      </w:r>
      <w:proofErr w:type="spellStart"/>
      <w:r>
        <w:rPr>
          <w:sz w:val="22"/>
          <w:szCs w:val="22"/>
          <w:lang w:val="en-US"/>
        </w:rPr>
        <w:t>tertulis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perbandingan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jumlah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perkara</w:t>
      </w:r>
      <w:proofErr w:type="spellEnd"/>
      <w:r>
        <w:rPr>
          <w:sz w:val="22"/>
          <w:szCs w:val="22"/>
          <w:lang w:val="en-US"/>
        </w:rPr>
        <w:t xml:space="preserve"> yang </w:t>
      </w:r>
      <w:proofErr w:type="spellStart"/>
      <w:r>
        <w:rPr>
          <w:sz w:val="22"/>
          <w:szCs w:val="22"/>
          <w:lang w:val="en-US"/>
        </w:rPr>
        <w:t>diselesaikan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tahun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berjalan</w:t>
      </w:r>
      <w:proofErr w:type="spellEnd"/>
      <w:r>
        <w:rPr>
          <w:sz w:val="22"/>
          <w:szCs w:val="22"/>
          <w:lang w:val="en-US"/>
        </w:rPr>
        <w:t xml:space="preserve"> per </w:t>
      </w:r>
      <w:proofErr w:type="spellStart"/>
      <w:r>
        <w:rPr>
          <w:sz w:val="22"/>
          <w:szCs w:val="22"/>
          <w:lang w:val="en-US"/>
        </w:rPr>
        <w:t>jumlah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perka</w:t>
      </w:r>
      <w:r>
        <w:rPr>
          <w:sz w:val="22"/>
          <w:szCs w:val="22"/>
          <w:lang w:val="en-US"/>
        </w:rPr>
        <w:t>ra</w:t>
      </w:r>
      <w:proofErr w:type="spellEnd"/>
      <w:r>
        <w:rPr>
          <w:sz w:val="22"/>
          <w:szCs w:val="22"/>
          <w:lang w:val="en-US"/>
        </w:rPr>
        <w:t xml:space="preserve"> yang </w:t>
      </w:r>
      <w:proofErr w:type="spellStart"/>
      <w:r>
        <w:rPr>
          <w:sz w:val="22"/>
          <w:szCs w:val="22"/>
          <w:lang w:val="en-US"/>
        </w:rPr>
        <w:t>ada</w:t>
      </w:r>
      <w:proofErr w:type="spellEnd"/>
      <w:r>
        <w:rPr>
          <w:sz w:val="22"/>
          <w:szCs w:val="22"/>
          <w:lang w:val="en-US"/>
        </w:rPr>
        <w:t xml:space="preserve">). </w:t>
      </w:r>
    </w:p>
    <w:p w:rsidR="007F4682" w:rsidRDefault="001E101A">
      <w:pPr>
        <w:pStyle w:val="ListParagraph"/>
        <w:numPr>
          <w:ilvl w:val="0"/>
          <w:numId w:val="4"/>
        </w:numPr>
        <w:spacing w:after="0" w:line="360" w:lineRule="auto"/>
        <w:ind w:left="3119" w:hanging="425"/>
        <w:contextualSpacing w:val="0"/>
        <w:jc w:val="both"/>
        <w:rPr>
          <w:sz w:val="22"/>
          <w:szCs w:val="22"/>
          <w:lang w:val="fi-FI"/>
        </w:rPr>
      </w:pPr>
      <w:proofErr w:type="spellStart"/>
      <w:r>
        <w:rPr>
          <w:sz w:val="22"/>
          <w:szCs w:val="22"/>
          <w:lang w:val="en-US"/>
        </w:rPr>
        <w:t>Rumusan</w:t>
      </w:r>
      <w:proofErr w:type="spellEnd"/>
      <w:r>
        <w:rPr>
          <w:sz w:val="22"/>
          <w:szCs w:val="22"/>
          <w:lang w:val="en-US"/>
        </w:rPr>
        <w:t xml:space="preserve"> IKU </w:t>
      </w:r>
      <w:proofErr w:type="spellStart"/>
      <w:r>
        <w:rPr>
          <w:sz w:val="22"/>
          <w:szCs w:val="22"/>
          <w:lang w:val="en-US"/>
        </w:rPr>
        <w:t>belum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merujuk</w:t>
      </w:r>
      <w:proofErr w:type="spellEnd"/>
      <w:r>
        <w:rPr>
          <w:sz w:val="22"/>
          <w:szCs w:val="22"/>
          <w:lang w:val="en-US"/>
        </w:rPr>
        <w:t xml:space="preserve"> pada </w:t>
      </w:r>
      <w:proofErr w:type="spellStart"/>
      <w:r>
        <w:rPr>
          <w:sz w:val="22"/>
          <w:szCs w:val="22"/>
          <w:lang w:val="en-US"/>
        </w:rPr>
        <w:t>aturan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terbaru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seperti</w:t>
      </w:r>
      <w:proofErr w:type="spellEnd"/>
      <w:r>
        <w:rPr>
          <w:sz w:val="22"/>
          <w:szCs w:val="22"/>
          <w:lang w:val="en-US"/>
        </w:rPr>
        <w:t xml:space="preserve"> pada </w:t>
      </w:r>
      <w:proofErr w:type="spellStart"/>
      <w:r>
        <w:rPr>
          <w:sz w:val="22"/>
          <w:szCs w:val="22"/>
          <w:lang w:val="en-US"/>
        </w:rPr>
        <w:t>Indikator</w:t>
      </w:r>
      <w:proofErr w:type="spellEnd"/>
      <w:r>
        <w:rPr>
          <w:sz w:val="22"/>
          <w:szCs w:val="22"/>
          <w:lang w:val="en-US"/>
        </w:rPr>
        <w:t xml:space="preserve"> Index </w:t>
      </w:r>
      <w:proofErr w:type="spellStart"/>
      <w:r>
        <w:rPr>
          <w:sz w:val="22"/>
          <w:szCs w:val="22"/>
          <w:lang w:val="en-US"/>
        </w:rPr>
        <w:t>Responden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pencari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keadilan</w:t>
      </w:r>
      <w:proofErr w:type="spellEnd"/>
      <w:r>
        <w:rPr>
          <w:sz w:val="22"/>
          <w:szCs w:val="22"/>
          <w:lang w:val="en-US"/>
        </w:rPr>
        <w:t xml:space="preserve"> yang </w:t>
      </w:r>
      <w:proofErr w:type="spellStart"/>
      <w:r>
        <w:rPr>
          <w:sz w:val="22"/>
          <w:szCs w:val="22"/>
          <w:lang w:val="en-US"/>
        </w:rPr>
        <w:t>puas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terhadap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layanan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peradilan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masih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mempedomani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aturan</w:t>
      </w:r>
      <w:proofErr w:type="spellEnd"/>
      <w:r>
        <w:rPr>
          <w:sz w:val="22"/>
          <w:szCs w:val="22"/>
          <w:lang w:val="en-US"/>
        </w:rPr>
        <w:t xml:space="preserve"> lama.</w:t>
      </w:r>
    </w:p>
    <w:p w:rsidR="007F4682" w:rsidRDefault="001E101A">
      <w:pPr>
        <w:pStyle w:val="ListParagraph"/>
        <w:numPr>
          <w:ilvl w:val="0"/>
          <w:numId w:val="2"/>
        </w:numPr>
        <w:spacing w:after="0" w:line="360" w:lineRule="auto"/>
        <w:ind w:left="2694" w:hanging="425"/>
        <w:jc w:val="both"/>
        <w:rPr>
          <w:b/>
          <w:sz w:val="22"/>
          <w:szCs w:val="22"/>
          <w:lang w:val="fi-FI"/>
        </w:rPr>
      </w:pPr>
      <w:r>
        <w:rPr>
          <w:b/>
          <w:sz w:val="22"/>
          <w:szCs w:val="22"/>
        </w:rPr>
        <w:t>Pelaporan Kinerja</w:t>
      </w:r>
      <w:r>
        <w:rPr>
          <w:b/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  <w:lang w:val="en-US"/>
        </w:rPr>
        <w:t>=</w:t>
      </w:r>
      <w:r>
        <w:rPr>
          <w:b/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Bobot 1</w:t>
      </w:r>
      <w:r>
        <w:rPr>
          <w:sz w:val="22"/>
          <w:szCs w:val="22"/>
          <w:lang w:val="en-US"/>
        </w:rPr>
        <w:t>5</w:t>
      </w:r>
      <w:r>
        <w:rPr>
          <w:sz w:val="22"/>
          <w:szCs w:val="22"/>
        </w:rPr>
        <w:t xml:space="preserve">% nilai yang diperoleh </w:t>
      </w:r>
      <w:r>
        <w:rPr>
          <w:b/>
          <w:bCs/>
          <w:sz w:val="22"/>
          <w:szCs w:val="22"/>
          <w:lang w:val="en-US"/>
        </w:rPr>
        <w:t>12,80</w:t>
      </w:r>
      <w:r>
        <w:rPr>
          <w:b/>
          <w:bCs/>
          <w:sz w:val="22"/>
          <w:szCs w:val="22"/>
        </w:rPr>
        <w:t>%</w:t>
      </w:r>
      <w:r>
        <w:rPr>
          <w:b/>
          <w:sz w:val="22"/>
          <w:szCs w:val="22"/>
          <w:lang w:val="en-US"/>
        </w:rPr>
        <w:t>:</w:t>
      </w:r>
    </w:p>
    <w:p w:rsidR="007F4682" w:rsidRDefault="001E101A">
      <w:pPr>
        <w:pStyle w:val="ListParagraph"/>
        <w:numPr>
          <w:ilvl w:val="0"/>
          <w:numId w:val="5"/>
        </w:numPr>
        <w:spacing w:after="0" w:line="360" w:lineRule="auto"/>
        <w:ind w:left="3119" w:hanging="425"/>
        <w:contextualSpacing w:val="0"/>
        <w:jc w:val="both"/>
        <w:rPr>
          <w:sz w:val="22"/>
          <w:szCs w:val="22"/>
          <w:lang w:val="fi-FI"/>
        </w:rPr>
      </w:pPr>
      <w:r>
        <w:rPr>
          <w:sz w:val="22"/>
          <w:szCs w:val="22"/>
        </w:rPr>
        <w:t xml:space="preserve">Laporan Kinerja Instansi Pemerintah (LKjIP) </w:t>
      </w:r>
      <w:r>
        <w:rPr>
          <w:sz w:val="22"/>
          <w:szCs w:val="22"/>
          <w:lang w:val="en-US"/>
        </w:rPr>
        <w:t>t</w:t>
      </w:r>
      <w:r>
        <w:rPr>
          <w:sz w:val="22"/>
          <w:szCs w:val="22"/>
        </w:rPr>
        <w:t>ahun 20</w:t>
      </w:r>
      <w:r>
        <w:rPr>
          <w:sz w:val="22"/>
          <w:szCs w:val="22"/>
          <w:lang w:val="en-US"/>
        </w:rPr>
        <w:t>2</w:t>
      </w:r>
      <w:r>
        <w:rPr>
          <w:sz w:val="22"/>
          <w:szCs w:val="22"/>
          <w:lang w:val="en-US"/>
        </w:rPr>
        <w:t xml:space="preserve">1 </w:t>
      </w:r>
      <w:r>
        <w:rPr>
          <w:sz w:val="22"/>
          <w:szCs w:val="22"/>
        </w:rPr>
        <w:t>telah disusun dan disampaikan tepat wakt</w:t>
      </w:r>
      <w:r>
        <w:rPr>
          <w:sz w:val="22"/>
          <w:szCs w:val="22"/>
          <w:lang w:val="en-US"/>
        </w:rPr>
        <w:t>u.</w:t>
      </w:r>
    </w:p>
    <w:p w:rsidR="007F4682" w:rsidRDefault="001E101A">
      <w:pPr>
        <w:pStyle w:val="ListParagraph"/>
        <w:numPr>
          <w:ilvl w:val="0"/>
          <w:numId w:val="5"/>
        </w:numPr>
        <w:spacing w:after="0" w:line="360" w:lineRule="auto"/>
        <w:ind w:left="3119" w:hanging="425"/>
        <w:contextualSpacing w:val="0"/>
        <w:jc w:val="both"/>
        <w:rPr>
          <w:sz w:val="22"/>
          <w:szCs w:val="22"/>
          <w:lang w:val="fi-FI"/>
        </w:rPr>
      </w:pPr>
      <w:r>
        <w:rPr>
          <w:sz w:val="22"/>
          <w:szCs w:val="22"/>
        </w:rPr>
        <w:t>Laporan Kinerja Instansi Pemerintah (LKjIP)</w:t>
      </w:r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belum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lastRenderedPageBreak/>
        <w:t>sepenuhnya</w:t>
      </w:r>
      <w:proofErr w:type="spellEnd"/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 xml:space="preserve">menyajikan informasi mengenai pencapaian IKU dan kinerja yang telah diperjanjikan serta </w:t>
      </w:r>
      <w:r>
        <w:rPr>
          <w:sz w:val="22"/>
          <w:szCs w:val="22"/>
        </w:rPr>
        <w:t>perbandingan data kinerja yang memadai antara realisasi tahun ini dengan realisasi tahun sebelumnya dan perbandingan lain yang diperlukan.</w:t>
      </w:r>
    </w:p>
    <w:p w:rsidR="007F4682" w:rsidRDefault="001E101A">
      <w:pPr>
        <w:pStyle w:val="ListParagraph"/>
        <w:numPr>
          <w:ilvl w:val="0"/>
          <w:numId w:val="5"/>
        </w:numPr>
        <w:spacing w:after="0" w:line="360" w:lineRule="auto"/>
        <w:ind w:left="3119" w:hanging="425"/>
        <w:contextualSpacing w:val="0"/>
        <w:jc w:val="both"/>
        <w:rPr>
          <w:sz w:val="22"/>
          <w:szCs w:val="22"/>
          <w:lang w:val="fi-FI"/>
        </w:rPr>
      </w:pPr>
      <w:proofErr w:type="spellStart"/>
      <w:r>
        <w:rPr>
          <w:sz w:val="22"/>
          <w:szCs w:val="22"/>
          <w:lang w:val="en-US"/>
        </w:rPr>
        <w:t>Informasi</w:t>
      </w:r>
      <w:proofErr w:type="spellEnd"/>
      <w:r>
        <w:rPr>
          <w:sz w:val="22"/>
          <w:szCs w:val="22"/>
          <w:lang w:val="en-US"/>
        </w:rPr>
        <w:t xml:space="preserve"> yang </w:t>
      </w:r>
      <w:proofErr w:type="spellStart"/>
      <w:r>
        <w:rPr>
          <w:sz w:val="22"/>
          <w:szCs w:val="22"/>
          <w:lang w:val="en-US"/>
        </w:rPr>
        <w:t>disajikan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dalam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LKjIP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telah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digunakan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dalam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perbaikan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perencanaan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namun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belum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sepenuhnya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digunakan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un</w:t>
      </w:r>
      <w:r>
        <w:rPr>
          <w:sz w:val="22"/>
          <w:szCs w:val="22"/>
          <w:lang w:val="en-US"/>
        </w:rPr>
        <w:t>tuk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menilai</w:t>
      </w:r>
      <w:proofErr w:type="spellEnd"/>
      <w:r>
        <w:rPr>
          <w:sz w:val="22"/>
          <w:szCs w:val="22"/>
          <w:lang w:val="en-US"/>
        </w:rPr>
        <w:t xml:space="preserve"> dan </w:t>
      </w:r>
      <w:proofErr w:type="spellStart"/>
      <w:r>
        <w:rPr>
          <w:sz w:val="22"/>
          <w:szCs w:val="22"/>
          <w:lang w:val="en-US"/>
        </w:rPr>
        <w:t>memperbaiki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pelaksanaan</w:t>
      </w:r>
      <w:proofErr w:type="spellEnd"/>
      <w:r>
        <w:rPr>
          <w:sz w:val="22"/>
          <w:szCs w:val="22"/>
          <w:lang w:val="en-US"/>
        </w:rPr>
        <w:t xml:space="preserve"> program dan </w:t>
      </w:r>
      <w:proofErr w:type="spellStart"/>
      <w:r>
        <w:rPr>
          <w:sz w:val="22"/>
          <w:szCs w:val="22"/>
          <w:lang w:val="en-US"/>
        </w:rPr>
        <w:t>kegiatan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serta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belum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sepenuhnya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digunakan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untuk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peningkatan</w:t>
      </w:r>
      <w:proofErr w:type="spellEnd"/>
      <w:r>
        <w:rPr>
          <w:sz w:val="22"/>
          <w:szCs w:val="22"/>
          <w:lang w:val="en-US"/>
        </w:rPr>
        <w:t xml:space="preserve"> dan </w:t>
      </w:r>
      <w:proofErr w:type="spellStart"/>
      <w:r>
        <w:rPr>
          <w:sz w:val="22"/>
          <w:szCs w:val="22"/>
          <w:lang w:val="en-US"/>
        </w:rPr>
        <w:t>penilaian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kinerja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satker</w:t>
      </w:r>
      <w:proofErr w:type="spellEnd"/>
      <w:r>
        <w:rPr>
          <w:sz w:val="22"/>
          <w:szCs w:val="22"/>
          <w:lang w:val="en-US"/>
        </w:rPr>
        <w:t>.</w:t>
      </w:r>
    </w:p>
    <w:p w:rsidR="007F4682" w:rsidRDefault="001E101A">
      <w:pPr>
        <w:pStyle w:val="ListParagraph"/>
        <w:numPr>
          <w:ilvl w:val="0"/>
          <w:numId w:val="2"/>
        </w:numPr>
        <w:spacing w:after="0" w:line="360" w:lineRule="auto"/>
        <w:ind w:left="2694" w:hanging="425"/>
        <w:contextualSpacing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Evaluasi </w:t>
      </w:r>
      <w:r>
        <w:rPr>
          <w:b/>
          <w:sz w:val="22"/>
          <w:szCs w:val="22"/>
          <w:lang w:val="en-US"/>
        </w:rPr>
        <w:t xml:space="preserve">Internal </w:t>
      </w:r>
      <w:r>
        <w:rPr>
          <w:bCs/>
          <w:sz w:val="22"/>
          <w:szCs w:val="22"/>
          <w:lang w:val="en-US"/>
        </w:rPr>
        <w:t xml:space="preserve">= </w:t>
      </w:r>
      <w:r>
        <w:rPr>
          <w:sz w:val="22"/>
          <w:szCs w:val="22"/>
        </w:rPr>
        <w:t>Bobot 10% nilai yang diperoleh</w:t>
      </w:r>
      <w:r>
        <w:rPr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US"/>
        </w:rPr>
        <w:t>7,75</w:t>
      </w:r>
      <w:r>
        <w:rPr>
          <w:b/>
          <w:sz w:val="22"/>
          <w:szCs w:val="22"/>
        </w:rPr>
        <w:t>%</w:t>
      </w:r>
      <w:r>
        <w:rPr>
          <w:b/>
          <w:sz w:val="22"/>
          <w:szCs w:val="22"/>
          <w:lang w:val="en-US"/>
        </w:rPr>
        <w:t>:</w:t>
      </w:r>
    </w:p>
    <w:p w:rsidR="007F4682" w:rsidRDefault="001E101A">
      <w:pPr>
        <w:pStyle w:val="ListParagraph"/>
        <w:spacing w:after="0" w:line="360" w:lineRule="auto"/>
        <w:ind w:leftChars="1347" w:left="269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Monitoring dan Evaluasi sudah dilaksanakan namun hasil </w:t>
      </w:r>
      <w:r>
        <w:rPr>
          <w:sz w:val="22"/>
          <w:szCs w:val="22"/>
        </w:rPr>
        <w:t>pemantauan terhadap kinerja/kegiatan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belum sepenuhnya ditindaklanjuti secara periodik dan menyeluruh.</w:t>
      </w:r>
    </w:p>
    <w:p w:rsidR="007F4682" w:rsidRDefault="001E101A">
      <w:pPr>
        <w:pStyle w:val="ListParagraph"/>
        <w:numPr>
          <w:ilvl w:val="0"/>
          <w:numId w:val="2"/>
        </w:numPr>
        <w:spacing w:after="0" w:line="360" w:lineRule="auto"/>
        <w:ind w:left="2694" w:hanging="425"/>
        <w:contextualSpacing w:val="0"/>
        <w:jc w:val="both"/>
        <w:rPr>
          <w:b/>
          <w:sz w:val="22"/>
          <w:szCs w:val="22"/>
          <w:lang w:val="fi-FI"/>
        </w:rPr>
      </w:pPr>
      <w:r>
        <w:rPr>
          <w:b/>
          <w:sz w:val="22"/>
          <w:szCs w:val="22"/>
        </w:rPr>
        <w:t>Pencapaian Kinerja</w:t>
      </w:r>
      <w:r>
        <w:rPr>
          <w:b/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  <w:lang w:val="en-US"/>
        </w:rPr>
        <w:t>=</w:t>
      </w:r>
      <w:r>
        <w:rPr>
          <w:b/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Bobot 20% nilai yang diperoleh</w:t>
      </w:r>
      <w:r>
        <w:rPr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US"/>
        </w:rPr>
        <w:t>18,33:</w:t>
      </w:r>
    </w:p>
    <w:p w:rsidR="007F4682" w:rsidRDefault="001E101A">
      <w:pPr>
        <w:pStyle w:val="ListParagraph"/>
        <w:spacing w:after="0" w:line="360" w:lineRule="auto"/>
        <w:ind w:left="2694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Target </w:t>
      </w:r>
      <w:proofErr w:type="spellStart"/>
      <w:r>
        <w:rPr>
          <w:sz w:val="22"/>
          <w:szCs w:val="22"/>
          <w:lang w:val="en-US"/>
        </w:rPr>
        <w:t>kinerja</w:t>
      </w:r>
      <w:proofErr w:type="spellEnd"/>
      <w:r>
        <w:rPr>
          <w:sz w:val="22"/>
          <w:szCs w:val="22"/>
          <w:lang w:val="en-US"/>
        </w:rPr>
        <w:t xml:space="preserve"> </w:t>
      </w:r>
      <w:r>
        <w:rPr>
          <w:i/>
          <w:iCs/>
          <w:sz w:val="22"/>
          <w:szCs w:val="22"/>
          <w:lang w:val="en-US"/>
        </w:rPr>
        <w:t>outcome</w:t>
      </w:r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belum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sepenuhnya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lebih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baik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dari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tahun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sebelumnya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serta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informasi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mengenai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kinerja</w:t>
      </w:r>
      <w:proofErr w:type="spellEnd"/>
      <w:r>
        <w:rPr>
          <w:sz w:val="22"/>
          <w:szCs w:val="22"/>
          <w:lang w:val="en-US"/>
        </w:rPr>
        <w:t xml:space="preserve"> </w:t>
      </w:r>
      <w:r>
        <w:rPr>
          <w:i/>
          <w:iCs/>
          <w:sz w:val="22"/>
          <w:szCs w:val="22"/>
          <w:lang w:val="en-US"/>
        </w:rPr>
        <w:t>outcome</w:t>
      </w:r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belum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sepenuhnya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dapat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diandalkan</w:t>
      </w:r>
      <w:proofErr w:type="spellEnd"/>
    </w:p>
    <w:p w:rsidR="007F4682" w:rsidRDefault="001E101A">
      <w:pPr>
        <w:pStyle w:val="ListParagraph"/>
        <w:numPr>
          <w:ilvl w:val="0"/>
          <w:numId w:val="1"/>
        </w:numPr>
        <w:tabs>
          <w:tab w:val="clear" w:pos="717"/>
        </w:tabs>
        <w:spacing w:after="0" w:line="360" w:lineRule="auto"/>
        <w:ind w:left="1843" w:hanging="426"/>
        <w:contextualSpacing w:val="0"/>
        <w:jc w:val="both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Rekomendasi</w:t>
      </w:r>
    </w:p>
    <w:p w:rsidR="007F4682" w:rsidRDefault="001E101A">
      <w:pPr>
        <w:pStyle w:val="ListParagraph"/>
        <w:spacing w:after="0" w:line="360" w:lineRule="auto"/>
        <w:ind w:left="1843"/>
        <w:contextualSpacing w:val="0"/>
        <w:jc w:val="both"/>
        <w:rPr>
          <w:sz w:val="22"/>
          <w:szCs w:val="22"/>
          <w:lang w:val="fi-FI"/>
        </w:rPr>
      </w:pPr>
      <w:proofErr w:type="spellStart"/>
      <w:r>
        <w:rPr>
          <w:sz w:val="22"/>
          <w:szCs w:val="22"/>
          <w:lang w:val="en-US"/>
        </w:rPr>
        <w:t>Berdasarkan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hal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diatas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direkomendasikan</w:t>
      </w:r>
      <w:proofErr w:type="spellEnd"/>
      <w:r>
        <w:rPr>
          <w:sz w:val="22"/>
          <w:szCs w:val="22"/>
        </w:rPr>
        <w:t>:</w:t>
      </w:r>
    </w:p>
    <w:p w:rsidR="007F4682" w:rsidRDefault="001E101A">
      <w:pPr>
        <w:pStyle w:val="ListParagraph"/>
        <w:numPr>
          <w:ilvl w:val="0"/>
          <w:numId w:val="6"/>
        </w:numPr>
        <w:spacing w:after="0" w:line="360" w:lineRule="auto"/>
        <w:ind w:left="2268" w:hanging="425"/>
        <w:contextualSpacing w:val="0"/>
        <w:jc w:val="both"/>
        <w:rPr>
          <w:sz w:val="22"/>
          <w:szCs w:val="22"/>
          <w:lang w:val="fi-FI"/>
        </w:rPr>
      </w:pPr>
      <w:r>
        <w:rPr>
          <w:b/>
          <w:sz w:val="22"/>
          <w:szCs w:val="22"/>
        </w:rPr>
        <w:t>Perencanaan Kinerja</w:t>
      </w:r>
    </w:p>
    <w:p w:rsidR="007F4682" w:rsidRDefault="001E101A">
      <w:pPr>
        <w:pStyle w:val="ListParagraph"/>
        <w:numPr>
          <w:ilvl w:val="0"/>
          <w:numId w:val="7"/>
        </w:numPr>
        <w:spacing w:after="0" w:line="360" w:lineRule="auto"/>
        <w:ind w:left="2694" w:hanging="425"/>
        <w:contextualSpacing w:val="0"/>
        <w:jc w:val="both"/>
        <w:rPr>
          <w:sz w:val="22"/>
          <w:szCs w:val="22"/>
          <w:lang w:val="fi-FI"/>
        </w:rPr>
      </w:pPr>
      <w:proofErr w:type="spellStart"/>
      <w:r>
        <w:rPr>
          <w:sz w:val="22"/>
          <w:szCs w:val="22"/>
          <w:lang w:val="en-US"/>
        </w:rPr>
        <w:t>Memperhatikan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tanggal</w:t>
      </w:r>
      <w:proofErr w:type="spellEnd"/>
      <w:r>
        <w:rPr>
          <w:sz w:val="22"/>
          <w:szCs w:val="22"/>
          <w:lang w:val="en-US"/>
        </w:rPr>
        <w:t xml:space="preserve"> dan </w:t>
      </w:r>
      <w:proofErr w:type="spellStart"/>
      <w:r>
        <w:rPr>
          <w:sz w:val="22"/>
          <w:szCs w:val="22"/>
          <w:lang w:val="en-US"/>
        </w:rPr>
        <w:t>waktu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penyusunan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dokumen</w:t>
      </w:r>
      <w:proofErr w:type="spellEnd"/>
      <w:r>
        <w:rPr>
          <w:sz w:val="22"/>
          <w:szCs w:val="22"/>
          <w:lang w:val="en-US"/>
        </w:rPr>
        <w:t xml:space="preserve"> SAKIP </w:t>
      </w:r>
      <w:proofErr w:type="spellStart"/>
      <w:r>
        <w:rPr>
          <w:sz w:val="22"/>
          <w:szCs w:val="22"/>
          <w:lang w:val="en-US"/>
        </w:rPr>
        <w:t>sehingga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sesuai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dengan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tahapan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penyusunan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dokumen</w:t>
      </w:r>
      <w:proofErr w:type="spellEnd"/>
      <w:r>
        <w:rPr>
          <w:sz w:val="22"/>
          <w:szCs w:val="22"/>
          <w:lang w:val="en-US"/>
        </w:rPr>
        <w:t xml:space="preserve"> yang </w:t>
      </w:r>
      <w:proofErr w:type="spellStart"/>
      <w:r>
        <w:rPr>
          <w:sz w:val="22"/>
          <w:szCs w:val="22"/>
          <w:lang w:val="en-US"/>
        </w:rPr>
        <w:t>dipersyaratkan</w:t>
      </w:r>
      <w:proofErr w:type="spellEnd"/>
      <w:r>
        <w:rPr>
          <w:sz w:val="22"/>
          <w:szCs w:val="22"/>
          <w:lang w:val="en-US"/>
        </w:rPr>
        <w:t xml:space="preserve"> (IKU </w:t>
      </w:r>
      <w:r>
        <w:rPr>
          <w:sz w:val="22"/>
          <w:szCs w:val="22"/>
          <w:lang w:val="en-US"/>
        </w:rPr>
        <w:t>→</w:t>
      </w:r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Renstra</w:t>
      </w:r>
      <w:proofErr w:type="spellEnd"/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→</w:t>
      </w:r>
      <w:r>
        <w:rPr>
          <w:sz w:val="22"/>
          <w:szCs w:val="22"/>
          <w:lang w:val="en-US"/>
        </w:rPr>
        <w:t xml:space="preserve"> RKT </w:t>
      </w:r>
      <w:r>
        <w:rPr>
          <w:sz w:val="22"/>
          <w:szCs w:val="22"/>
          <w:lang w:val="en-US"/>
        </w:rPr>
        <w:t>→</w:t>
      </w:r>
      <w:r>
        <w:rPr>
          <w:sz w:val="22"/>
          <w:szCs w:val="22"/>
          <w:lang w:val="en-US"/>
        </w:rPr>
        <w:t xml:space="preserve"> </w:t>
      </w:r>
      <w:bookmarkStart w:id="0" w:name="_GoBack"/>
      <w:bookmarkEnd w:id="0"/>
      <w:r>
        <w:rPr>
          <w:sz w:val="22"/>
          <w:szCs w:val="22"/>
          <w:lang w:val="en-US"/>
        </w:rPr>
        <w:t xml:space="preserve">PK </w:t>
      </w:r>
      <w:r>
        <w:rPr>
          <w:sz w:val="22"/>
          <w:szCs w:val="22"/>
          <w:lang w:val="en-US"/>
        </w:rPr>
        <w:t>→</w:t>
      </w:r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LKjIP</w:t>
      </w:r>
      <w:proofErr w:type="spellEnd"/>
      <w:r>
        <w:rPr>
          <w:sz w:val="22"/>
          <w:szCs w:val="22"/>
          <w:lang w:val="en-US"/>
        </w:rPr>
        <w:t>)</w:t>
      </w:r>
      <w:r>
        <w:rPr>
          <w:sz w:val="22"/>
          <w:szCs w:val="22"/>
          <w:lang w:val="en-US"/>
        </w:rPr>
        <w:t>.</w:t>
      </w:r>
    </w:p>
    <w:p w:rsidR="007F4682" w:rsidRDefault="001E101A">
      <w:pPr>
        <w:pStyle w:val="ListParagraph"/>
        <w:numPr>
          <w:ilvl w:val="0"/>
          <w:numId w:val="7"/>
        </w:numPr>
        <w:spacing w:after="0" w:line="360" w:lineRule="auto"/>
        <w:ind w:left="2694" w:hanging="425"/>
        <w:contextualSpacing w:val="0"/>
        <w:jc w:val="both"/>
        <w:rPr>
          <w:sz w:val="22"/>
          <w:szCs w:val="22"/>
          <w:lang w:val="fi-FI"/>
        </w:rPr>
      </w:pPr>
      <w:proofErr w:type="spellStart"/>
      <w:r>
        <w:rPr>
          <w:sz w:val="22"/>
          <w:szCs w:val="22"/>
          <w:lang w:val="en-US"/>
        </w:rPr>
        <w:t>Menyempurnakan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Dokumen</w:t>
      </w:r>
      <w:proofErr w:type="spellEnd"/>
      <w:r>
        <w:rPr>
          <w:sz w:val="22"/>
          <w:szCs w:val="22"/>
          <w:lang w:val="en-US"/>
        </w:rPr>
        <w:t xml:space="preserve"> RKT </w:t>
      </w:r>
      <w:proofErr w:type="spellStart"/>
      <w:r>
        <w:rPr>
          <w:sz w:val="22"/>
          <w:szCs w:val="22"/>
          <w:lang w:val="en-US"/>
        </w:rPr>
        <w:t>sehingga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indikator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kinerja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sasaran</w:t>
      </w:r>
      <w:proofErr w:type="spellEnd"/>
      <w:r>
        <w:rPr>
          <w:sz w:val="22"/>
          <w:szCs w:val="22"/>
          <w:lang w:val="en-US"/>
        </w:rPr>
        <w:t xml:space="preserve"> dan </w:t>
      </w:r>
      <w:proofErr w:type="spellStart"/>
      <w:r>
        <w:rPr>
          <w:sz w:val="22"/>
          <w:szCs w:val="22"/>
          <w:lang w:val="en-US"/>
        </w:rPr>
        <w:t>kegiatan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memenuhi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kriteria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indikator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kinerja</w:t>
      </w:r>
      <w:proofErr w:type="spellEnd"/>
      <w:r>
        <w:rPr>
          <w:sz w:val="22"/>
          <w:szCs w:val="22"/>
          <w:lang w:val="en-US"/>
        </w:rPr>
        <w:t xml:space="preserve"> yang </w:t>
      </w:r>
      <w:proofErr w:type="spellStart"/>
      <w:r>
        <w:rPr>
          <w:sz w:val="22"/>
          <w:szCs w:val="22"/>
          <w:lang w:val="en-US"/>
        </w:rPr>
        <w:t>baik</w:t>
      </w:r>
      <w:proofErr w:type="spellEnd"/>
      <w:r>
        <w:rPr>
          <w:sz w:val="22"/>
          <w:szCs w:val="22"/>
          <w:lang w:val="en-US"/>
        </w:rPr>
        <w:t>.</w:t>
      </w:r>
    </w:p>
    <w:p w:rsidR="007F4682" w:rsidRDefault="001E101A">
      <w:pPr>
        <w:pStyle w:val="ListParagraph"/>
        <w:numPr>
          <w:ilvl w:val="0"/>
          <w:numId w:val="7"/>
        </w:numPr>
        <w:spacing w:after="0" w:line="360" w:lineRule="auto"/>
        <w:ind w:left="2694" w:hanging="425"/>
        <w:contextualSpacing w:val="0"/>
        <w:jc w:val="both"/>
        <w:rPr>
          <w:sz w:val="22"/>
          <w:szCs w:val="22"/>
          <w:lang w:val="fi-FI"/>
        </w:rPr>
      </w:pPr>
      <w:proofErr w:type="spellStart"/>
      <w:r>
        <w:rPr>
          <w:sz w:val="22"/>
          <w:szCs w:val="22"/>
          <w:lang w:val="en-US"/>
        </w:rPr>
        <w:t>Menyempurnakan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dokumen</w:t>
      </w:r>
      <w:proofErr w:type="spellEnd"/>
      <w:r>
        <w:rPr>
          <w:sz w:val="22"/>
          <w:szCs w:val="22"/>
          <w:lang w:val="en-US"/>
        </w:rPr>
        <w:t xml:space="preserve"> PK </w:t>
      </w:r>
      <w:proofErr w:type="spellStart"/>
      <w:r>
        <w:rPr>
          <w:sz w:val="22"/>
          <w:szCs w:val="22"/>
          <w:lang w:val="en-US"/>
        </w:rPr>
        <w:t>sehingga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indikator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kinerja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sasaran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memenuhi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kriteria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inidkator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kinerja</w:t>
      </w:r>
      <w:proofErr w:type="spellEnd"/>
      <w:r>
        <w:rPr>
          <w:sz w:val="22"/>
          <w:szCs w:val="22"/>
          <w:lang w:val="en-US"/>
        </w:rPr>
        <w:t xml:space="preserve"> yang </w:t>
      </w:r>
      <w:proofErr w:type="spellStart"/>
      <w:r>
        <w:rPr>
          <w:sz w:val="22"/>
          <w:szCs w:val="22"/>
          <w:lang w:val="en-US"/>
        </w:rPr>
        <w:t>baik</w:t>
      </w:r>
      <w:proofErr w:type="spellEnd"/>
      <w:r>
        <w:rPr>
          <w:sz w:val="22"/>
          <w:szCs w:val="22"/>
          <w:lang w:val="en-US"/>
        </w:rPr>
        <w:t xml:space="preserve"> dan agar </w:t>
      </w:r>
      <w:proofErr w:type="spellStart"/>
      <w:r>
        <w:rPr>
          <w:sz w:val="22"/>
          <w:szCs w:val="22"/>
          <w:lang w:val="en-US"/>
        </w:rPr>
        <w:t>memonitor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pencapaianya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secara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berkala</w:t>
      </w:r>
      <w:proofErr w:type="spellEnd"/>
      <w:r>
        <w:rPr>
          <w:sz w:val="22"/>
          <w:szCs w:val="22"/>
          <w:lang w:val="en-US"/>
        </w:rPr>
        <w:t xml:space="preserve">, agar </w:t>
      </w:r>
      <w:proofErr w:type="spellStart"/>
      <w:r>
        <w:rPr>
          <w:sz w:val="22"/>
          <w:szCs w:val="22"/>
          <w:lang w:val="en-US"/>
        </w:rPr>
        <w:t>dimanfaatkan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dalam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pengarahan</w:t>
      </w:r>
      <w:proofErr w:type="spellEnd"/>
      <w:r>
        <w:rPr>
          <w:sz w:val="22"/>
          <w:szCs w:val="22"/>
          <w:lang w:val="en-US"/>
        </w:rPr>
        <w:t xml:space="preserve"> dan </w:t>
      </w:r>
      <w:proofErr w:type="spellStart"/>
      <w:r>
        <w:rPr>
          <w:sz w:val="22"/>
          <w:szCs w:val="22"/>
          <w:lang w:val="en-US"/>
        </w:rPr>
        <w:t>pengorganisasian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kegiatan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serta</w:t>
      </w:r>
      <w:proofErr w:type="spellEnd"/>
      <w:r>
        <w:rPr>
          <w:sz w:val="22"/>
          <w:szCs w:val="22"/>
          <w:lang w:val="en-US"/>
        </w:rPr>
        <w:t xml:space="preserve"> agar target </w:t>
      </w:r>
      <w:proofErr w:type="spellStart"/>
      <w:r>
        <w:rPr>
          <w:sz w:val="22"/>
          <w:szCs w:val="22"/>
          <w:lang w:val="en-US"/>
        </w:rPr>
        <w:t>kinerja</w:t>
      </w:r>
      <w:proofErr w:type="spellEnd"/>
      <w:r>
        <w:rPr>
          <w:sz w:val="22"/>
          <w:szCs w:val="22"/>
          <w:lang w:val="en-US"/>
        </w:rPr>
        <w:t xml:space="preserve"> yang </w:t>
      </w:r>
      <w:proofErr w:type="spellStart"/>
      <w:r>
        <w:rPr>
          <w:sz w:val="22"/>
          <w:szCs w:val="22"/>
          <w:lang w:val="en-US"/>
        </w:rPr>
        <w:t>dijanjikan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digunakan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untuk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meng</w:t>
      </w:r>
      <w:r>
        <w:rPr>
          <w:sz w:val="22"/>
          <w:szCs w:val="22"/>
          <w:lang w:val="en-US"/>
        </w:rPr>
        <w:t>ukur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keberhasilan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satker</w:t>
      </w:r>
      <w:proofErr w:type="spellEnd"/>
      <w:r>
        <w:rPr>
          <w:sz w:val="22"/>
          <w:szCs w:val="22"/>
          <w:lang w:val="en-US"/>
        </w:rPr>
        <w:t>.</w:t>
      </w:r>
    </w:p>
    <w:p w:rsidR="007F4682" w:rsidRDefault="001E101A">
      <w:pPr>
        <w:pStyle w:val="ListParagraph"/>
        <w:numPr>
          <w:ilvl w:val="0"/>
          <w:numId w:val="6"/>
        </w:numPr>
        <w:spacing w:after="0" w:line="360" w:lineRule="auto"/>
        <w:ind w:left="2268" w:hanging="425"/>
        <w:contextualSpacing w:val="0"/>
        <w:jc w:val="both"/>
        <w:rPr>
          <w:b/>
          <w:sz w:val="22"/>
          <w:szCs w:val="22"/>
          <w:lang w:val="fi-FI"/>
        </w:rPr>
      </w:pPr>
      <w:r>
        <w:rPr>
          <w:b/>
          <w:sz w:val="22"/>
          <w:szCs w:val="22"/>
        </w:rPr>
        <w:t>Pengukuran Kinerja</w:t>
      </w:r>
    </w:p>
    <w:p w:rsidR="007F4682" w:rsidRDefault="001E101A">
      <w:pPr>
        <w:pStyle w:val="ListParagraph"/>
        <w:numPr>
          <w:ilvl w:val="0"/>
          <w:numId w:val="8"/>
        </w:numPr>
        <w:spacing w:after="0" w:line="360" w:lineRule="auto"/>
        <w:ind w:left="2694" w:hanging="432"/>
        <w:contextualSpacing w:val="0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Meningkatkan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kualitas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pengukuran</w:t>
      </w:r>
      <w:proofErr w:type="spellEnd"/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IKU yang </w:t>
      </w:r>
      <w:proofErr w:type="spellStart"/>
      <w:r>
        <w:rPr>
          <w:sz w:val="22"/>
          <w:szCs w:val="22"/>
          <w:lang w:val="en-US"/>
        </w:rPr>
        <w:t>dapat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diukur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secara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objektif</w:t>
      </w:r>
      <w:proofErr w:type="spellEnd"/>
      <w:r>
        <w:rPr>
          <w:sz w:val="22"/>
          <w:szCs w:val="22"/>
          <w:lang w:val="en-US"/>
        </w:rPr>
        <w:t xml:space="preserve"> dan </w:t>
      </w:r>
      <w:proofErr w:type="spellStart"/>
      <w:r>
        <w:rPr>
          <w:sz w:val="22"/>
          <w:szCs w:val="22"/>
          <w:lang w:val="en-US"/>
        </w:rPr>
        <w:t>telah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memenuhi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kriteria</w:t>
      </w:r>
      <w:proofErr w:type="spellEnd"/>
      <w:r>
        <w:rPr>
          <w:sz w:val="22"/>
          <w:szCs w:val="22"/>
          <w:lang w:val="en-US"/>
        </w:rPr>
        <w:t xml:space="preserve"> SMART </w:t>
      </w:r>
      <w:proofErr w:type="spellStart"/>
      <w:r>
        <w:rPr>
          <w:sz w:val="22"/>
          <w:szCs w:val="22"/>
          <w:lang w:val="en-US"/>
        </w:rPr>
        <w:t>melalui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pertimbangan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kondisi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sebenarnya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sehingga</w:t>
      </w:r>
      <w:proofErr w:type="spellEnd"/>
      <w:r>
        <w:rPr>
          <w:sz w:val="22"/>
          <w:szCs w:val="22"/>
          <w:lang w:val="en-US"/>
        </w:rPr>
        <w:t xml:space="preserve"> IKU </w:t>
      </w:r>
      <w:proofErr w:type="spellStart"/>
      <w:r>
        <w:rPr>
          <w:sz w:val="22"/>
          <w:szCs w:val="22"/>
          <w:lang w:val="en-US"/>
        </w:rPr>
        <w:lastRenderedPageBreak/>
        <w:t>menggambarkan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hasil</w:t>
      </w:r>
      <w:proofErr w:type="spellEnd"/>
      <w:r>
        <w:rPr>
          <w:sz w:val="22"/>
          <w:szCs w:val="22"/>
          <w:lang w:val="en-US"/>
        </w:rPr>
        <w:t>.</w:t>
      </w:r>
    </w:p>
    <w:p w:rsidR="007F4682" w:rsidRDefault="001E101A">
      <w:pPr>
        <w:pStyle w:val="ListParagraph"/>
        <w:numPr>
          <w:ilvl w:val="0"/>
          <w:numId w:val="8"/>
        </w:numPr>
        <w:spacing w:after="0" w:line="360" w:lineRule="auto"/>
        <w:ind w:left="2694" w:hanging="432"/>
        <w:contextualSpacing w:val="0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Indikator Kinerja Utama </w:t>
      </w:r>
      <w:r>
        <w:rPr>
          <w:sz w:val="22"/>
          <w:szCs w:val="22"/>
          <w:lang w:val="en-US"/>
        </w:rPr>
        <w:t xml:space="preserve">agar </w:t>
      </w:r>
      <w:r>
        <w:rPr>
          <w:sz w:val="22"/>
          <w:szCs w:val="22"/>
        </w:rPr>
        <w:t>dim</w:t>
      </w:r>
      <w:r>
        <w:rPr>
          <w:sz w:val="22"/>
          <w:szCs w:val="22"/>
        </w:rPr>
        <w:t xml:space="preserve">anfaatkan </w:t>
      </w:r>
      <w:proofErr w:type="spellStart"/>
      <w:r>
        <w:rPr>
          <w:sz w:val="22"/>
          <w:szCs w:val="22"/>
          <w:lang w:val="en-US"/>
        </w:rPr>
        <w:t>untuk</w:t>
      </w:r>
      <w:proofErr w:type="spellEnd"/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 xml:space="preserve"> pengendalian dan pemantauan kinerja secara berkala.</w:t>
      </w:r>
    </w:p>
    <w:p w:rsidR="007F4682" w:rsidRDefault="001E101A">
      <w:pPr>
        <w:pStyle w:val="ListParagraph"/>
        <w:numPr>
          <w:ilvl w:val="0"/>
          <w:numId w:val="8"/>
        </w:numPr>
        <w:spacing w:after="0" w:line="360" w:lineRule="auto"/>
        <w:ind w:left="2694" w:hanging="432"/>
        <w:contextualSpacing w:val="0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Memastikan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uraian</w:t>
      </w:r>
      <w:proofErr w:type="spellEnd"/>
      <w:r>
        <w:rPr>
          <w:sz w:val="22"/>
          <w:szCs w:val="22"/>
          <w:lang w:val="en-US"/>
        </w:rPr>
        <w:t xml:space="preserve"> IKU </w:t>
      </w:r>
      <w:proofErr w:type="spellStart"/>
      <w:r>
        <w:rPr>
          <w:sz w:val="22"/>
          <w:szCs w:val="22"/>
          <w:lang w:val="en-US"/>
        </w:rPr>
        <w:t>telah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sesuai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dengan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kondisi</w:t>
      </w:r>
      <w:proofErr w:type="spellEnd"/>
      <w:r>
        <w:rPr>
          <w:sz w:val="22"/>
          <w:szCs w:val="22"/>
          <w:lang w:val="en-US"/>
        </w:rPr>
        <w:t xml:space="preserve"> dan </w:t>
      </w:r>
      <w:proofErr w:type="spellStart"/>
      <w:r>
        <w:rPr>
          <w:sz w:val="22"/>
          <w:szCs w:val="22"/>
          <w:lang w:val="en-US"/>
        </w:rPr>
        <w:t>peraturan</w:t>
      </w:r>
      <w:proofErr w:type="spellEnd"/>
      <w:r>
        <w:rPr>
          <w:sz w:val="22"/>
          <w:szCs w:val="22"/>
          <w:lang w:val="en-US"/>
        </w:rPr>
        <w:t xml:space="preserve"> yang </w:t>
      </w:r>
      <w:proofErr w:type="spellStart"/>
      <w:r>
        <w:rPr>
          <w:sz w:val="22"/>
          <w:szCs w:val="22"/>
          <w:lang w:val="en-US"/>
        </w:rPr>
        <w:t>ada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misalnya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persentase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perkara</w:t>
      </w:r>
      <w:proofErr w:type="spellEnd"/>
      <w:r>
        <w:rPr>
          <w:sz w:val="22"/>
          <w:szCs w:val="22"/>
          <w:lang w:val="en-US"/>
        </w:rPr>
        <w:t xml:space="preserve"> yang </w:t>
      </w:r>
      <w:proofErr w:type="spellStart"/>
      <w:r>
        <w:rPr>
          <w:sz w:val="22"/>
          <w:szCs w:val="22"/>
          <w:lang w:val="en-US"/>
        </w:rPr>
        <w:t>diselesaikan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tepat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waktu</w:t>
      </w:r>
      <w:proofErr w:type="spellEnd"/>
      <w:r>
        <w:rPr>
          <w:sz w:val="22"/>
          <w:szCs w:val="22"/>
          <w:lang w:val="en-US"/>
        </w:rPr>
        <w:t xml:space="preserve"> dan index </w:t>
      </w:r>
      <w:proofErr w:type="spellStart"/>
      <w:r>
        <w:rPr>
          <w:sz w:val="22"/>
          <w:szCs w:val="22"/>
          <w:lang w:val="en-US"/>
        </w:rPr>
        <w:t>responden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pencari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keadilan</w:t>
      </w:r>
      <w:proofErr w:type="spellEnd"/>
      <w:r>
        <w:rPr>
          <w:sz w:val="22"/>
          <w:szCs w:val="22"/>
          <w:lang w:val="en-US"/>
        </w:rPr>
        <w:t xml:space="preserve"> yang </w:t>
      </w:r>
      <w:proofErr w:type="spellStart"/>
      <w:r>
        <w:rPr>
          <w:sz w:val="22"/>
          <w:szCs w:val="22"/>
          <w:lang w:val="en-US"/>
        </w:rPr>
        <w:t>puas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terhadap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layanan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peradilan</w:t>
      </w:r>
      <w:proofErr w:type="spellEnd"/>
      <w:r>
        <w:rPr>
          <w:sz w:val="22"/>
          <w:szCs w:val="22"/>
          <w:lang w:val="en-US"/>
        </w:rPr>
        <w:t>.</w:t>
      </w:r>
    </w:p>
    <w:p w:rsidR="007F4682" w:rsidRDefault="001E101A">
      <w:pPr>
        <w:pStyle w:val="ListParagraph"/>
        <w:numPr>
          <w:ilvl w:val="0"/>
          <w:numId w:val="9"/>
        </w:numPr>
        <w:spacing w:after="0" w:line="360" w:lineRule="auto"/>
        <w:ind w:left="2268" w:hanging="425"/>
        <w:contextualSpacing w:val="0"/>
        <w:jc w:val="both"/>
        <w:rPr>
          <w:b/>
          <w:sz w:val="22"/>
          <w:szCs w:val="22"/>
          <w:lang w:val="fi-FI"/>
        </w:rPr>
      </w:pPr>
      <w:r>
        <w:rPr>
          <w:b/>
          <w:sz w:val="22"/>
          <w:szCs w:val="22"/>
        </w:rPr>
        <w:t>Pelaporan Kinerja</w:t>
      </w:r>
    </w:p>
    <w:p w:rsidR="007F4682" w:rsidRDefault="001E101A">
      <w:pPr>
        <w:pStyle w:val="ListParagraph"/>
        <w:numPr>
          <w:ilvl w:val="0"/>
          <w:numId w:val="10"/>
        </w:numPr>
        <w:spacing w:after="0" w:line="360" w:lineRule="auto"/>
        <w:ind w:left="2552" w:hanging="284"/>
        <w:contextualSpacing w:val="0"/>
        <w:jc w:val="both"/>
        <w:rPr>
          <w:sz w:val="22"/>
          <w:szCs w:val="22"/>
          <w:lang w:val="fi-FI"/>
        </w:rPr>
      </w:pPr>
      <w:r>
        <w:rPr>
          <w:sz w:val="22"/>
          <w:szCs w:val="22"/>
        </w:rPr>
        <w:t>LKjIP agar menyajikan informasi keuangan yang terkait dengan pencapaian kinerja</w:t>
      </w:r>
      <w:r>
        <w:rPr>
          <w:sz w:val="22"/>
          <w:szCs w:val="22"/>
        </w:rPr>
        <w:t>.</w:t>
      </w:r>
    </w:p>
    <w:p w:rsidR="007F4682" w:rsidRDefault="001E101A">
      <w:pPr>
        <w:pStyle w:val="ListParagraph"/>
        <w:numPr>
          <w:ilvl w:val="0"/>
          <w:numId w:val="10"/>
        </w:numPr>
        <w:spacing w:after="0" w:line="360" w:lineRule="auto"/>
        <w:ind w:left="2552" w:hanging="284"/>
        <w:contextualSpacing w:val="0"/>
        <w:jc w:val="both"/>
        <w:rPr>
          <w:sz w:val="22"/>
          <w:szCs w:val="22"/>
          <w:lang w:val="fi-FI"/>
        </w:rPr>
      </w:pPr>
      <w:proofErr w:type="spellStart"/>
      <w:r>
        <w:rPr>
          <w:sz w:val="22"/>
          <w:szCs w:val="22"/>
          <w:lang w:val="en-US"/>
        </w:rPr>
        <w:t>Informasi</w:t>
      </w:r>
      <w:proofErr w:type="spellEnd"/>
      <w:r>
        <w:rPr>
          <w:sz w:val="22"/>
          <w:szCs w:val="22"/>
          <w:lang w:val="en-US"/>
        </w:rPr>
        <w:t xml:space="preserve"> yang </w:t>
      </w:r>
      <w:proofErr w:type="spellStart"/>
      <w:r>
        <w:rPr>
          <w:sz w:val="22"/>
          <w:szCs w:val="22"/>
          <w:lang w:val="en-US"/>
        </w:rPr>
        <w:t>disajikan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dalam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LKjIP</w:t>
      </w:r>
      <w:proofErr w:type="spellEnd"/>
      <w:r>
        <w:rPr>
          <w:sz w:val="22"/>
          <w:szCs w:val="22"/>
          <w:lang w:val="en-US"/>
        </w:rPr>
        <w:t xml:space="preserve"> agar </w:t>
      </w:r>
      <w:proofErr w:type="spellStart"/>
      <w:r>
        <w:rPr>
          <w:sz w:val="22"/>
          <w:szCs w:val="22"/>
          <w:lang w:val="en-US"/>
        </w:rPr>
        <w:t>digunakan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untuk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menilai</w:t>
      </w:r>
      <w:proofErr w:type="spellEnd"/>
      <w:r>
        <w:rPr>
          <w:sz w:val="22"/>
          <w:szCs w:val="22"/>
          <w:lang w:val="en-US"/>
        </w:rPr>
        <w:t xml:space="preserve"> dan </w:t>
      </w:r>
      <w:proofErr w:type="spellStart"/>
      <w:r>
        <w:rPr>
          <w:sz w:val="22"/>
          <w:szCs w:val="22"/>
          <w:lang w:val="en-US"/>
        </w:rPr>
        <w:t>memperbaiki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pelaksanaan</w:t>
      </w:r>
      <w:proofErr w:type="spellEnd"/>
      <w:r>
        <w:rPr>
          <w:sz w:val="22"/>
          <w:szCs w:val="22"/>
          <w:lang w:val="en-US"/>
        </w:rPr>
        <w:t xml:space="preserve"> program dan </w:t>
      </w:r>
      <w:proofErr w:type="spellStart"/>
      <w:r>
        <w:rPr>
          <w:sz w:val="22"/>
          <w:szCs w:val="22"/>
          <w:lang w:val="en-US"/>
        </w:rPr>
        <w:t>kegiatan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organisasi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serta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digun</w:t>
      </w:r>
      <w:r>
        <w:rPr>
          <w:sz w:val="22"/>
          <w:szCs w:val="22"/>
          <w:lang w:val="en-US"/>
        </w:rPr>
        <w:t>akan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untuk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peningkatan</w:t>
      </w:r>
      <w:proofErr w:type="spellEnd"/>
      <w:r>
        <w:rPr>
          <w:sz w:val="22"/>
          <w:szCs w:val="22"/>
          <w:lang w:val="en-US"/>
        </w:rPr>
        <w:t xml:space="preserve"> dan </w:t>
      </w:r>
      <w:proofErr w:type="spellStart"/>
      <w:r>
        <w:rPr>
          <w:sz w:val="22"/>
          <w:szCs w:val="22"/>
          <w:lang w:val="en-US"/>
        </w:rPr>
        <w:t>penilaian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kinerja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satker</w:t>
      </w:r>
      <w:proofErr w:type="spellEnd"/>
      <w:r>
        <w:rPr>
          <w:sz w:val="22"/>
          <w:szCs w:val="22"/>
        </w:rPr>
        <w:t>.</w:t>
      </w:r>
    </w:p>
    <w:p w:rsidR="007F4682" w:rsidRDefault="001E101A">
      <w:pPr>
        <w:pStyle w:val="ListParagraph"/>
        <w:numPr>
          <w:ilvl w:val="0"/>
          <w:numId w:val="11"/>
        </w:numPr>
        <w:spacing w:after="0" w:line="360" w:lineRule="auto"/>
        <w:ind w:left="2268" w:hanging="425"/>
        <w:contextualSpacing w:val="0"/>
        <w:jc w:val="both"/>
        <w:rPr>
          <w:b/>
          <w:sz w:val="22"/>
          <w:szCs w:val="22"/>
          <w:lang w:val="fi-FI"/>
        </w:rPr>
      </w:pPr>
      <w:r>
        <w:rPr>
          <w:b/>
          <w:sz w:val="22"/>
          <w:szCs w:val="22"/>
        </w:rPr>
        <w:t>Evaluasi Kinerja</w:t>
      </w:r>
    </w:p>
    <w:p w:rsidR="007F4682" w:rsidRDefault="001E101A">
      <w:pPr>
        <w:pStyle w:val="ListParagraph"/>
        <w:spacing w:after="0" w:line="360" w:lineRule="auto"/>
        <w:ind w:left="2268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Agar dilakukan monitoring dan evaluasi secara berkala terhadap Perjanjian Kinerja, dan hasil dari monitoring dan evaluasi tersebut ditindaklanjuti guna perbaikan kinerja di tahun berikut</w:t>
      </w:r>
      <w:r>
        <w:rPr>
          <w:sz w:val="22"/>
          <w:szCs w:val="22"/>
        </w:rPr>
        <w:t xml:space="preserve">nya. </w:t>
      </w:r>
    </w:p>
    <w:p w:rsidR="007F4682" w:rsidRDefault="001E101A">
      <w:pPr>
        <w:pStyle w:val="ListParagraph"/>
        <w:numPr>
          <w:ilvl w:val="0"/>
          <w:numId w:val="11"/>
        </w:numPr>
        <w:spacing w:after="0" w:line="360" w:lineRule="auto"/>
        <w:ind w:left="2268" w:hanging="425"/>
        <w:contextualSpacing w:val="0"/>
        <w:jc w:val="both"/>
        <w:rPr>
          <w:sz w:val="22"/>
          <w:szCs w:val="22"/>
          <w:lang w:val="fi-FI"/>
        </w:rPr>
      </w:pPr>
      <w:r>
        <w:rPr>
          <w:b/>
          <w:sz w:val="22"/>
          <w:szCs w:val="22"/>
        </w:rPr>
        <w:t>Pencapaian Kinerja</w:t>
      </w:r>
    </w:p>
    <w:p w:rsidR="007F4682" w:rsidRDefault="001E101A">
      <w:pPr>
        <w:pStyle w:val="ListParagraph"/>
        <w:spacing w:after="0" w:line="360" w:lineRule="auto"/>
        <w:ind w:left="2268"/>
        <w:contextualSpacing w:val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Agar </w:t>
      </w:r>
      <w:proofErr w:type="spellStart"/>
      <w:r>
        <w:rPr>
          <w:sz w:val="22"/>
          <w:szCs w:val="22"/>
          <w:lang w:val="en-US"/>
        </w:rPr>
        <w:t>meningkatkan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capaian</w:t>
      </w:r>
      <w:proofErr w:type="spellEnd"/>
      <w:r>
        <w:rPr>
          <w:sz w:val="22"/>
          <w:szCs w:val="22"/>
          <w:lang w:val="en-US"/>
        </w:rPr>
        <w:t xml:space="preserve"> </w:t>
      </w:r>
      <w:r>
        <w:rPr>
          <w:i/>
          <w:iCs/>
          <w:sz w:val="22"/>
          <w:szCs w:val="22"/>
          <w:lang w:val="en-US"/>
        </w:rPr>
        <w:t>outcome</w:t>
      </w:r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sehingga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capaian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kinerjanya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lebih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baik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dari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tahun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sebelumnya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serta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meningkatkan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keandalan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informasi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mengenai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kinerja</w:t>
      </w:r>
      <w:proofErr w:type="spellEnd"/>
      <w:r>
        <w:rPr>
          <w:sz w:val="22"/>
          <w:szCs w:val="22"/>
          <w:lang w:val="en-US"/>
        </w:rPr>
        <w:t xml:space="preserve"> </w:t>
      </w:r>
      <w:r>
        <w:rPr>
          <w:i/>
          <w:iCs/>
          <w:sz w:val="22"/>
          <w:szCs w:val="22"/>
          <w:lang w:val="en-US"/>
        </w:rPr>
        <w:t>outcome</w:t>
      </w:r>
      <w:r>
        <w:rPr>
          <w:sz w:val="22"/>
          <w:szCs w:val="22"/>
          <w:lang w:val="en-US"/>
        </w:rPr>
        <w:t>.</w:t>
      </w:r>
    </w:p>
    <w:p w:rsidR="007F4682" w:rsidRDefault="007F4682">
      <w:pPr>
        <w:pStyle w:val="ListParagraph"/>
        <w:spacing w:after="0" w:line="360" w:lineRule="auto"/>
        <w:ind w:left="2268"/>
        <w:contextualSpacing w:val="0"/>
        <w:jc w:val="both"/>
        <w:rPr>
          <w:sz w:val="22"/>
          <w:szCs w:val="22"/>
        </w:rPr>
      </w:pPr>
    </w:p>
    <w:p w:rsidR="007F4682" w:rsidRDefault="007F4682">
      <w:pPr>
        <w:pStyle w:val="ListParagraph"/>
        <w:spacing w:after="0" w:line="360" w:lineRule="auto"/>
        <w:ind w:left="2268"/>
        <w:contextualSpacing w:val="0"/>
        <w:jc w:val="both"/>
        <w:rPr>
          <w:sz w:val="22"/>
          <w:szCs w:val="22"/>
        </w:rPr>
      </w:pPr>
    </w:p>
    <w:p w:rsidR="007F4682" w:rsidRDefault="007F4682">
      <w:pPr>
        <w:pStyle w:val="ListParagraph"/>
        <w:spacing w:after="0" w:line="360" w:lineRule="auto"/>
        <w:ind w:left="2268"/>
        <w:contextualSpacing w:val="0"/>
        <w:jc w:val="both"/>
        <w:rPr>
          <w:sz w:val="22"/>
          <w:szCs w:val="22"/>
        </w:rPr>
      </w:pPr>
    </w:p>
    <w:p w:rsidR="007F4682" w:rsidRDefault="007F4682">
      <w:pPr>
        <w:pStyle w:val="ListParagraph"/>
        <w:spacing w:after="0" w:line="360" w:lineRule="auto"/>
        <w:ind w:left="2268"/>
        <w:contextualSpacing w:val="0"/>
        <w:jc w:val="both"/>
        <w:rPr>
          <w:sz w:val="22"/>
          <w:szCs w:val="22"/>
        </w:rPr>
      </w:pPr>
    </w:p>
    <w:p w:rsidR="007F4682" w:rsidRDefault="007F4682">
      <w:pPr>
        <w:pStyle w:val="ListParagraph"/>
        <w:spacing w:after="0" w:line="360" w:lineRule="auto"/>
        <w:ind w:left="2268"/>
        <w:contextualSpacing w:val="0"/>
        <w:jc w:val="both"/>
        <w:rPr>
          <w:sz w:val="22"/>
          <w:szCs w:val="22"/>
        </w:rPr>
      </w:pPr>
    </w:p>
    <w:p w:rsidR="007F4682" w:rsidRDefault="007F4682">
      <w:pPr>
        <w:pStyle w:val="ListParagraph"/>
        <w:spacing w:after="0" w:line="360" w:lineRule="auto"/>
        <w:ind w:left="2268"/>
        <w:contextualSpacing w:val="0"/>
        <w:jc w:val="both"/>
        <w:rPr>
          <w:sz w:val="22"/>
          <w:szCs w:val="22"/>
        </w:rPr>
      </w:pPr>
    </w:p>
    <w:p w:rsidR="007F4682" w:rsidRDefault="007F4682">
      <w:pPr>
        <w:pStyle w:val="ListParagraph"/>
        <w:spacing w:after="0" w:line="360" w:lineRule="auto"/>
        <w:ind w:left="2268"/>
        <w:contextualSpacing w:val="0"/>
        <w:jc w:val="both"/>
        <w:rPr>
          <w:sz w:val="22"/>
          <w:szCs w:val="22"/>
        </w:rPr>
      </w:pPr>
    </w:p>
    <w:p w:rsidR="007F4682" w:rsidRDefault="007F4682">
      <w:pPr>
        <w:pStyle w:val="ListParagraph"/>
        <w:spacing w:after="0" w:line="360" w:lineRule="auto"/>
        <w:ind w:left="2268"/>
        <w:contextualSpacing w:val="0"/>
        <w:jc w:val="both"/>
        <w:rPr>
          <w:sz w:val="22"/>
          <w:szCs w:val="22"/>
        </w:rPr>
      </w:pPr>
    </w:p>
    <w:p w:rsidR="007F4682" w:rsidRDefault="007F4682">
      <w:pPr>
        <w:pStyle w:val="ListParagraph"/>
        <w:spacing w:after="0" w:line="360" w:lineRule="auto"/>
        <w:ind w:left="2268"/>
        <w:contextualSpacing w:val="0"/>
        <w:jc w:val="both"/>
        <w:rPr>
          <w:sz w:val="22"/>
          <w:szCs w:val="22"/>
        </w:rPr>
      </w:pPr>
    </w:p>
    <w:p w:rsidR="007F4682" w:rsidRDefault="007F4682">
      <w:pPr>
        <w:pStyle w:val="ListParagraph"/>
        <w:spacing w:after="0" w:line="360" w:lineRule="auto"/>
        <w:ind w:left="2268"/>
        <w:contextualSpacing w:val="0"/>
        <w:jc w:val="both"/>
        <w:rPr>
          <w:sz w:val="22"/>
          <w:szCs w:val="22"/>
        </w:rPr>
      </w:pPr>
    </w:p>
    <w:p w:rsidR="007F4682" w:rsidRDefault="007F4682">
      <w:pPr>
        <w:pStyle w:val="ListParagraph"/>
        <w:spacing w:after="0" w:line="360" w:lineRule="auto"/>
        <w:ind w:left="2268"/>
        <w:contextualSpacing w:val="0"/>
        <w:jc w:val="both"/>
        <w:rPr>
          <w:sz w:val="22"/>
          <w:szCs w:val="22"/>
        </w:rPr>
      </w:pPr>
    </w:p>
    <w:p w:rsidR="007F4682" w:rsidRDefault="007F4682">
      <w:pPr>
        <w:pStyle w:val="ListParagraph"/>
        <w:spacing w:after="0" w:line="360" w:lineRule="auto"/>
        <w:ind w:left="2268"/>
        <w:contextualSpacing w:val="0"/>
        <w:jc w:val="both"/>
        <w:rPr>
          <w:sz w:val="22"/>
          <w:szCs w:val="22"/>
        </w:rPr>
      </w:pPr>
    </w:p>
    <w:p w:rsidR="007F4682" w:rsidRDefault="007F4682">
      <w:pPr>
        <w:pStyle w:val="ListParagraph"/>
        <w:spacing w:after="0" w:line="360" w:lineRule="auto"/>
        <w:ind w:left="2268"/>
        <w:contextualSpacing w:val="0"/>
        <w:jc w:val="both"/>
        <w:rPr>
          <w:sz w:val="22"/>
          <w:szCs w:val="22"/>
        </w:rPr>
      </w:pPr>
    </w:p>
    <w:p w:rsidR="007F4682" w:rsidRDefault="007F4682">
      <w:pPr>
        <w:pStyle w:val="ListParagraph"/>
        <w:spacing w:after="0" w:line="360" w:lineRule="auto"/>
        <w:ind w:left="2268"/>
        <w:contextualSpacing w:val="0"/>
        <w:jc w:val="both"/>
        <w:rPr>
          <w:sz w:val="22"/>
          <w:szCs w:val="22"/>
        </w:rPr>
      </w:pPr>
    </w:p>
    <w:p w:rsidR="007F4682" w:rsidRDefault="007F4682">
      <w:pPr>
        <w:pStyle w:val="ListParagraph"/>
        <w:spacing w:after="0" w:line="360" w:lineRule="auto"/>
        <w:ind w:left="2268"/>
        <w:contextualSpacing w:val="0"/>
        <w:jc w:val="both"/>
        <w:rPr>
          <w:sz w:val="22"/>
          <w:szCs w:val="22"/>
        </w:rPr>
      </w:pPr>
    </w:p>
    <w:p w:rsidR="007F4682" w:rsidRDefault="001E101A">
      <w:pPr>
        <w:tabs>
          <w:tab w:val="left" w:pos="851"/>
        </w:tabs>
        <w:spacing w:after="0" w:line="360" w:lineRule="auto"/>
        <w:ind w:left="1418"/>
        <w:jc w:val="both"/>
        <w:rPr>
          <w:sz w:val="22"/>
          <w:szCs w:val="22"/>
        </w:rPr>
      </w:pPr>
      <w:r>
        <w:rPr>
          <w:sz w:val="22"/>
          <w:szCs w:val="22"/>
          <w:lang w:val="fi-FI"/>
        </w:rPr>
        <w:lastRenderedPageBreak/>
        <w:t xml:space="preserve">Demikian hasil evaluasi atas Akuntabilitas Kinerja Pengadilan </w:t>
      </w:r>
      <w:r>
        <w:rPr>
          <w:sz w:val="22"/>
          <w:szCs w:val="22"/>
        </w:rPr>
        <w:t>Agama P</w:t>
      </w:r>
      <w:proofErr w:type="spellStart"/>
      <w:r>
        <w:rPr>
          <w:sz w:val="22"/>
          <w:szCs w:val="22"/>
          <w:lang w:val="en-US"/>
        </w:rPr>
        <w:t>ariaman</w:t>
      </w:r>
      <w:proofErr w:type="spellEnd"/>
      <w:r>
        <w:rPr>
          <w:sz w:val="22"/>
          <w:szCs w:val="22"/>
          <w:lang w:val="en-US"/>
        </w:rPr>
        <w:t xml:space="preserve"> Kelas IB t</w:t>
      </w:r>
      <w:r>
        <w:rPr>
          <w:sz w:val="22"/>
          <w:szCs w:val="22"/>
          <w:lang w:val="fi-FI"/>
        </w:rPr>
        <w:t>ahun 202</w:t>
      </w:r>
      <w:r>
        <w:rPr>
          <w:sz w:val="22"/>
          <w:szCs w:val="22"/>
          <w:lang w:val="en-US"/>
        </w:rPr>
        <w:t>1</w:t>
      </w:r>
      <w:r>
        <w:rPr>
          <w:sz w:val="22"/>
          <w:szCs w:val="22"/>
          <w:lang w:val="fi-FI"/>
        </w:rPr>
        <w:t xml:space="preserve">, dengan harapan agar rekomendasi yang disampaikan dapat ditindaklanjuti dan dijadikan sebagai sarana peningkatan kinerja </w:t>
      </w:r>
      <w:r>
        <w:rPr>
          <w:sz w:val="22"/>
          <w:szCs w:val="22"/>
        </w:rPr>
        <w:t xml:space="preserve">dilingkungan </w:t>
      </w:r>
      <w:r>
        <w:rPr>
          <w:sz w:val="22"/>
          <w:szCs w:val="22"/>
          <w:lang w:val="fi-FI"/>
        </w:rPr>
        <w:t>Pengadilan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Agama P</w:t>
      </w:r>
      <w:proofErr w:type="spellStart"/>
      <w:r>
        <w:rPr>
          <w:sz w:val="22"/>
          <w:szCs w:val="22"/>
          <w:lang w:val="en-US"/>
        </w:rPr>
        <w:t>ariaman</w:t>
      </w:r>
      <w:proofErr w:type="spellEnd"/>
      <w:r>
        <w:rPr>
          <w:sz w:val="22"/>
          <w:szCs w:val="22"/>
          <w:lang w:val="en-US"/>
        </w:rPr>
        <w:t xml:space="preserve"> Kelas IB</w:t>
      </w:r>
      <w:r>
        <w:rPr>
          <w:sz w:val="22"/>
          <w:szCs w:val="22"/>
        </w:rPr>
        <w:t>.</w:t>
      </w:r>
    </w:p>
    <w:p w:rsidR="007F4682" w:rsidRDefault="001E101A">
      <w:pPr>
        <w:tabs>
          <w:tab w:val="left" w:pos="851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7F4682" w:rsidRDefault="001E101A">
      <w:pPr>
        <w:tabs>
          <w:tab w:val="left" w:pos="141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Atas perhatian dan kerjasamanya diucapkan terima kasih.</w:t>
      </w:r>
    </w:p>
    <w:p w:rsidR="007F4682" w:rsidRDefault="007F4682">
      <w:pPr>
        <w:pStyle w:val="Subtitle"/>
        <w:spacing w:after="0"/>
        <w:ind w:left="3828"/>
        <w:jc w:val="left"/>
        <w:rPr>
          <w:rFonts w:ascii="Bookman Old Style" w:hAnsi="Bookman Old Style" w:cs="Arial"/>
          <w:iCs/>
          <w:sz w:val="24"/>
          <w:lang w:val="id-ID"/>
        </w:rPr>
      </w:pPr>
    </w:p>
    <w:p w:rsidR="007F4682" w:rsidRDefault="001E101A">
      <w:pPr>
        <w:pStyle w:val="Subtitle"/>
        <w:spacing w:after="0"/>
        <w:ind w:left="4320" w:firstLine="720"/>
        <w:jc w:val="left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  <w:lang w:val="id-ID"/>
        </w:rPr>
        <w:t>K</w:t>
      </w:r>
      <w:proofErr w:type="spellStart"/>
      <w:r>
        <w:rPr>
          <w:rFonts w:ascii="Arial" w:hAnsi="Arial" w:cs="Arial"/>
          <w:iCs/>
          <w:sz w:val="22"/>
          <w:szCs w:val="22"/>
        </w:rPr>
        <w:t>etua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</w:t>
      </w:r>
    </w:p>
    <w:p w:rsidR="007F4682" w:rsidRDefault="001E101A">
      <w:pPr>
        <w:pStyle w:val="Subtitle"/>
        <w:spacing w:after="0"/>
        <w:ind w:left="4320" w:firstLine="720"/>
        <w:jc w:val="left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  <w:lang w:val="id-ID"/>
        </w:rPr>
        <w:t>P</w:t>
      </w:r>
      <w:proofErr w:type="spellStart"/>
      <w:r>
        <w:rPr>
          <w:rFonts w:ascii="Arial" w:hAnsi="Arial" w:cs="Arial"/>
          <w:iCs/>
          <w:sz w:val="22"/>
          <w:szCs w:val="22"/>
        </w:rPr>
        <w:t>engadilan</w:t>
      </w:r>
      <w:proofErr w:type="spellEnd"/>
      <w:r>
        <w:rPr>
          <w:rFonts w:ascii="Arial" w:hAnsi="Arial" w:cs="Arial"/>
          <w:iCs/>
          <w:sz w:val="22"/>
          <w:szCs w:val="22"/>
          <w:lang w:val="id-ID"/>
        </w:rPr>
        <w:t xml:space="preserve"> T</w:t>
      </w:r>
      <w:proofErr w:type="spellStart"/>
      <w:r>
        <w:rPr>
          <w:rFonts w:ascii="Arial" w:hAnsi="Arial" w:cs="Arial"/>
          <w:iCs/>
          <w:sz w:val="22"/>
          <w:szCs w:val="22"/>
        </w:rPr>
        <w:t>inggi</w:t>
      </w:r>
      <w:proofErr w:type="spellEnd"/>
      <w:r>
        <w:rPr>
          <w:rFonts w:ascii="Arial" w:hAnsi="Arial" w:cs="Arial"/>
          <w:iCs/>
          <w:sz w:val="22"/>
          <w:szCs w:val="22"/>
          <w:lang w:val="id-ID"/>
        </w:rPr>
        <w:t xml:space="preserve"> A</w:t>
      </w:r>
      <w:proofErr w:type="spellStart"/>
      <w:r>
        <w:rPr>
          <w:rFonts w:ascii="Arial" w:hAnsi="Arial" w:cs="Arial"/>
          <w:iCs/>
          <w:sz w:val="22"/>
          <w:szCs w:val="22"/>
        </w:rPr>
        <w:t>gama</w:t>
      </w:r>
      <w:proofErr w:type="spellEnd"/>
      <w:r>
        <w:rPr>
          <w:rFonts w:ascii="Arial" w:hAnsi="Arial" w:cs="Arial"/>
          <w:iCs/>
          <w:sz w:val="22"/>
          <w:szCs w:val="22"/>
          <w:lang w:val="id-ID"/>
        </w:rPr>
        <w:t xml:space="preserve"> P</w:t>
      </w:r>
      <w:proofErr w:type="spellStart"/>
      <w:r>
        <w:rPr>
          <w:rFonts w:ascii="Arial" w:hAnsi="Arial" w:cs="Arial"/>
          <w:iCs/>
          <w:sz w:val="22"/>
          <w:szCs w:val="22"/>
        </w:rPr>
        <w:t>adang</w:t>
      </w:r>
      <w:proofErr w:type="spellEnd"/>
    </w:p>
    <w:p w:rsidR="007F4682" w:rsidRDefault="007F4682">
      <w:pPr>
        <w:pStyle w:val="Subtitle"/>
        <w:tabs>
          <w:tab w:val="left" w:pos="1800"/>
        </w:tabs>
        <w:spacing w:after="0"/>
        <w:ind w:left="3600"/>
        <w:rPr>
          <w:rFonts w:ascii="Arial" w:hAnsi="Arial" w:cs="Arial"/>
          <w:b w:val="0"/>
          <w:iCs/>
          <w:sz w:val="22"/>
          <w:szCs w:val="22"/>
          <w:lang w:val="id-ID"/>
        </w:rPr>
      </w:pPr>
    </w:p>
    <w:p w:rsidR="007F4682" w:rsidRDefault="007F4682">
      <w:pPr>
        <w:pStyle w:val="Subtitle"/>
        <w:tabs>
          <w:tab w:val="left" w:pos="1800"/>
        </w:tabs>
        <w:spacing w:after="0"/>
        <w:ind w:left="3600"/>
        <w:rPr>
          <w:rFonts w:ascii="Arial" w:hAnsi="Arial" w:cs="Arial"/>
          <w:b w:val="0"/>
          <w:iCs/>
          <w:sz w:val="22"/>
          <w:szCs w:val="22"/>
          <w:lang w:val="id-ID"/>
        </w:rPr>
      </w:pPr>
    </w:p>
    <w:p w:rsidR="007F4682" w:rsidRDefault="007F4682">
      <w:pPr>
        <w:pStyle w:val="Subtitle"/>
        <w:tabs>
          <w:tab w:val="left" w:pos="1800"/>
        </w:tabs>
        <w:spacing w:after="0"/>
        <w:ind w:left="3600"/>
        <w:rPr>
          <w:rFonts w:ascii="Arial" w:hAnsi="Arial" w:cs="Arial"/>
          <w:b w:val="0"/>
          <w:iCs/>
          <w:sz w:val="22"/>
          <w:szCs w:val="22"/>
          <w:lang w:val="id-ID"/>
        </w:rPr>
      </w:pPr>
    </w:p>
    <w:p w:rsidR="007F4682" w:rsidRDefault="007F4682">
      <w:pPr>
        <w:pStyle w:val="Subtitle"/>
        <w:tabs>
          <w:tab w:val="left" w:pos="1800"/>
        </w:tabs>
        <w:spacing w:after="0"/>
        <w:ind w:left="3600"/>
        <w:rPr>
          <w:rFonts w:ascii="Arial" w:hAnsi="Arial" w:cs="Arial"/>
          <w:b w:val="0"/>
          <w:iCs/>
          <w:sz w:val="22"/>
          <w:szCs w:val="22"/>
          <w:lang w:val="id-ID"/>
        </w:rPr>
      </w:pPr>
    </w:p>
    <w:p w:rsidR="007F4682" w:rsidRPr="001E101A" w:rsidRDefault="001E101A" w:rsidP="001E101A">
      <w:pPr>
        <w:pStyle w:val="Subtitle"/>
        <w:tabs>
          <w:tab w:val="left" w:pos="1800"/>
        </w:tabs>
        <w:spacing w:after="0"/>
        <w:ind w:left="5040"/>
        <w:jc w:val="left"/>
        <w:rPr>
          <w:rFonts w:ascii="Arial" w:hAnsi="Arial" w:cs="Arial"/>
          <w:iCs/>
          <w:sz w:val="22"/>
          <w:szCs w:val="22"/>
          <w:lang w:val="id-ID"/>
        </w:rPr>
      </w:pPr>
      <w:r w:rsidRPr="001E101A">
        <w:rPr>
          <w:rFonts w:ascii="Arial" w:hAnsi="Arial" w:cs="Arial"/>
          <w:iCs/>
          <w:sz w:val="22"/>
          <w:szCs w:val="22"/>
          <w:lang w:val="id-ID"/>
        </w:rPr>
        <w:t>Dr. Drs. H. Pelmizar, M.H.I.</w:t>
      </w:r>
      <w:r w:rsidRPr="001E101A">
        <w:rPr>
          <w:rFonts w:ascii="Arial" w:hAnsi="Arial" w:cs="Arial"/>
          <w:iCs/>
          <w:sz w:val="22"/>
          <w:szCs w:val="22"/>
          <w:lang w:val="id-ID"/>
        </w:rPr>
        <w:br/>
      </w:r>
      <w:r w:rsidRPr="001E101A">
        <w:rPr>
          <w:rFonts w:ascii="Arial" w:hAnsi="Arial" w:cs="Arial"/>
          <w:iCs/>
          <w:sz w:val="22"/>
          <w:szCs w:val="22"/>
          <w:lang w:val="id-ID"/>
        </w:rPr>
        <w:t>NIP. 195611121981031009</w:t>
      </w:r>
    </w:p>
    <w:p w:rsidR="007F4682" w:rsidRDefault="007F4682">
      <w:pPr>
        <w:pStyle w:val="Subtitle"/>
        <w:spacing w:line="360" w:lineRule="auto"/>
        <w:ind w:left="709"/>
        <w:jc w:val="left"/>
        <w:rPr>
          <w:rFonts w:ascii="Arial" w:hAnsi="Arial" w:cs="Arial"/>
          <w:iCs/>
          <w:sz w:val="22"/>
          <w:szCs w:val="22"/>
        </w:rPr>
      </w:pPr>
    </w:p>
    <w:p w:rsidR="007F4682" w:rsidRDefault="001E101A">
      <w:pPr>
        <w:pStyle w:val="Subtitle"/>
        <w:spacing w:after="0"/>
        <w:ind w:left="709"/>
        <w:jc w:val="left"/>
        <w:rPr>
          <w:rFonts w:ascii="Arial" w:hAnsi="Arial" w:cs="Arial"/>
          <w:b w:val="0"/>
          <w:iCs/>
          <w:sz w:val="22"/>
          <w:szCs w:val="22"/>
          <w:lang w:val="id-ID"/>
        </w:rPr>
      </w:pPr>
      <w:r>
        <w:rPr>
          <w:rFonts w:ascii="Arial" w:hAnsi="Arial" w:cs="Arial"/>
          <w:b w:val="0"/>
          <w:iCs/>
          <w:sz w:val="22"/>
          <w:szCs w:val="22"/>
          <w:lang w:val="id-ID"/>
        </w:rPr>
        <w:t>Tembusan YTH:</w:t>
      </w:r>
    </w:p>
    <w:p w:rsidR="007F4682" w:rsidRDefault="001E101A">
      <w:pPr>
        <w:pStyle w:val="Subtitle"/>
        <w:numPr>
          <w:ilvl w:val="0"/>
          <w:numId w:val="12"/>
        </w:numPr>
        <w:spacing w:after="0"/>
        <w:jc w:val="left"/>
        <w:rPr>
          <w:rFonts w:ascii="Arial" w:hAnsi="Arial" w:cs="Arial"/>
          <w:b w:val="0"/>
          <w:iCs/>
          <w:sz w:val="22"/>
          <w:szCs w:val="22"/>
          <w:lang w:val="id-ID"/>
        </w:rPr>
      </w:pPr>
      <w:r>
        <w:rPr>
          <w:rFonts w:ascii="Arial" w:hAnsi="Arial" w:cs="Arial"/>
          <w:b w:val="0"/>
          <w:iCs/>
          <w:sz w:val="22"/>
          <w:szCs w:val="22"/>
          <w:lang w:val="id-ID"/>
        </w:rPr>
        <w:t xml:space="preserve">Kepala Badan Pengawasan Mahkamah </w:t>
      </w:r>
      <w:r>
        <w:rPr>
          <w:rFonts w:ascii="Arial" w:hAnsi="Arial" w:cs="Arial"/>
          <w:b w:val="0"/>
          <w:iCs/>
          <w:sz w:val="22"/>
          <w:szCs w:val="22"/>
          <w:lang w:val="id-ID"/>
        </w:rPr>
        <w:t>Agung RI;</w:t>
      </w:r>
    </w:p>
    <w:p w:rsidR="007F4682" w:rsidRDefault="001E101A">
      <w:pPr>
        <w:pStyle w:val="Subtitle"/>
        <w:numPr>
          <w:ilvl w:val="0"/>
          <w:numId w:val="12"/>
        </w:numPr>
        <w:tabs>
          <w:tab w:val="left" w:pos="1106"/>
        </w:tabs>
        <w:spacing w:after="0"/>
        <w:jc w:val="left"/>
        <w:rPr>
          <w:rFonts w:ascii="Arial" w:hAnsi="Arial" w:cs="Arial"/>
          <w:b w:val="0"/>
          <w:iCs/>
          <w:sz w:val="22"/>
          <w:szCs w:val="22"/>
          <w:lang w:val="id-ID"/>
        </w:rPr>
      </w:pPr>
      <w:r>
        <w:rPr>
          <w:rFonts w:ascii="Arial" w:hAnsi="Arial" w:cs="Arial"/>
          <w:b w:val="0"/>
          <w:iCs/>
          <w:sz w:val="22"/>
          <w:szCs w:val="22"/>
          <w:lang w:val="id-ID"/>
        </w:rPr>
        <w:t>Kepala Badan Urusan Administrasi c.q. Biro Perencanaan dan Organisasi</w:t>
      </w:r>
    </w:p>
    <w:p w:rsidR="007F4682" w:rsidRDefault="007F4682">
      <w:pPr>
        <w:tabs>
          <w:tab w:val="left" w:pos="851"/>
        </w:tabs>
        <w:spacing w:line="360" w:lineRule="auto"/>
        <w:jc w:val="both"/>
        <w:rPr>
          <w:rFonts w:ascii="Bookman Old Style" w:hAnsi="Bookman Old Style" w:cs="Tahoma"/>
          <w:sz w:val="24"/>
          <w:szCs w:val="24"/>
          <w:lang w:val="sv-SE"/>
        </w:rPr>
      </w:pPr>
    </w:p>
    <w:sectPr w:rsidR="007F4682"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682" w:rsidRDefault="001E101A">
      <w:r>
        <w:separator/>
      </w:r>
    </w:p>
  </w:endnote>
  <w:endnote w:type="continuationSeparator" w:id="0">
    <w:p w:rsidR="007F4682" w:rsidRDefault="001E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682" w:rsidRDefault="001E101A">
      <w:pPr>
        <w:spacing w:after="0"/>
      </w:pPr>
      <w:r>
        <w:separator/>
      </w:r>
    </w:p>
  </w:footnote>
  <w:footnote w:type="continuationSeparator" w:id="0">
    <w:p w:rsidR="007F4682" w:rsidRDefault="001E101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9CE"/>
    <w:multiLevelType w:val="multilevel"/>
    <w:tmpl w:val="022279CE"/>
    <w:lvl w:ilvl="0">
      <w:start w:val="1"/>
      <w:numFmt w:val="decimal"/>
      <w:lvlText w:val="%1."/>
      <w:lvlJc w:val="left"/>
      <w:pPr>
        <w:tabs>
          <w:tab w:val="left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37"/>
        </w:tabs>
        <w:ind w:left="1437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left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left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left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left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left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left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left" w:pos="6477"/>
        </w:tabs>
        <w:ind w:left="6477" w:hanging="180"/>
      </w:pPr>
    </w:lvl>
  </w:abstractNum>
  <w:abstractNum w:abstractNumId="1" w15:restartNumberingAfterBreak="0">
    <w:nsid w:val="0749393F"/>
    <w:multiLevelType w:val="multilevel"/>
    <w:tmpl w:val="0749393F"/>
    <w:lvl w:ilvl="0">
      <w:start w:val="1"/>
      <w:numFmt w:val="lowerLetter"/>
      <w:lvlText w:val="%1."/>
      <w:lvlJc w:val="left"/>
      <w:pPr>
        <w:ind w:left="1854" w:hanging="360"/>
      </w:pPr>
      <w:rPr>
        <w:b/>
      </w:r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27425CD"/>
    <w:multiLevelType w:val="multilevel"/>
    <w:tmpl w:val="127425CD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83A2956"/>
    <w:multiLevelType w:val="multilevel"/>
    <w:tmpl w:val="183A2956"/>
    <w:lvl w:ilvl="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BD3D29"/>
    <w:multiLevelType w:val="multilevel"/>
    <w:tmpl w:val="27BD3D29"/>
    <w:lvl w:ilvl="0">
      <w:start w:val="1"/>
      <w:numFmt w:val="decimal"/>
      <w:lvlText w:val="%1)"/>
      <w:lvlJc w:val="left"/>
      <w:pPr>
        <w:ind w:left="185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361042EE"/>
    <w:multiLevelType w:val="multilevel"/>
    <w:tmpl w:val="361042EE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409D77F6"/>
    <w:multiLevelType w:val="multilevel"/>
    <w:tmpl w:val="409D77F6"/>
    <w:lvl w:ilvl="0">
      <w:start w:val="3"/>
      <w:numFmt w:val="lowerLetter"/>
      <w:lvlText w:val="%1."/>
      <w:lvlJc w:val="left"/>
      <w:pPr>
        <w:ind w:left="1437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B08A7"/>
    <w:multiLevelType w:val="multilevel"/>
    <w:tmpl w:val="44FB08A7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C064874"/>
    <w:multiLevelType w:val="multilevel"/>
    <w:tmpl w:val="4C064874"/>
    <w:lvl w:ilvl="0">
      <w:start w:val="1"/>
      <w:numFmt w:val="decimal"/>
      <w:lvlText w:val="%1)"/>
      <w:lvlJc w:val="left"/>
      <w:pPr>
        <w:ind w:left="185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614D1F6F"/>
    <w:multiLevelType w:val="multilevel"/>
    <w:tmpl w:val="614D1F6F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6D872733"/>
    <w:multiLevelType w:val="multilevel"/>
    <w:tmpl w:val="6D872733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2742D4C"/>
    <w:multiLevelType w:val="multilevel"/>
    <w:tmpl w:val="72742D4C"/>
    <w:lvl w:ilvl="0">
      <w:start w:val="4"/>
      <w:numFmt w:val="lowerLetter"/>
      <w:lvlText w:val="%1."/>
      <w:lvlJc w:val="left"/>
      <w:pPr>
        <w:ind w:left="1437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0"/>
  </w:num>
  <w:num w:numId="9">
    <w:abstractNumId w:val="6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835"/>
    <w:rsid w:val="00003925"/>
    <w:rsid w:val="0000665D"/>
    <w:rsid w:val="00007B8B"/>
    <w:rsid w:val="000101DF"/>
    <w:rsid w:val="00031FA4"/>
    <w:rsid w:val="0003445C"/>
    <w:rsid w:val="00034B13"/>
    <w:rsid w:val="000367BA"/>
    <w:rsid w:val="00073811"/>
    <w:rsid w:val="00074AC0"/>
    <w:rsid w:val="00082CB6"/>
    <w:rsid w:val="000852C4"/>
    <w:rsid w:val="000B0E11"/>
    <w:rsid w:val="000C391C"/>
    <w:rsid w:val="000E0439"/>
    <w:rsid w:val="000E306D"/>
    <w:rsid w:val="000F38ED"/>
    <w:rsid w:val="000F5605"/>
    <w:rsid w:val="001010FE"/>
    <w:rsid w:val="00137360"/>
    <w:rsid w:val="0014775B"/>
    <w:rsid w:val="00161835"/>
    <w:rsid w:val="00176AE1"/>
    <w:rsid w:val="00182CE6"/>
    <w:rsid w:val="00193782"/>
    <w:rsid w:val="001A7818"/>
    <w:rsid w:val="001C6215"/>
    <w:rsid w:val="001D7A69"/>
    <w:rsid w:val="001E101A"/>
    <w:rsid w:val="001F3809"/>
    <w:rsid w:val="001F6E57"/>
    <w:rsid w:val="00212A79"/>
    <w:rsid w:val="00221D51"/>
    <w:rsid w:val="00222391"/>
    <w:rsid w:val="002335C9"/>
    <w:rsid w:val="00243A74"/>
    <w:rsid w:val="00254EDF"/>
    <w:rsid w:val="00261C23"/>
    <w:rsid w:val="00263457"/>
    <w:rsid w:val="0026656C"/>
    <w:rsid w:val="00272083"/>
    <w:rsid w:val="00277DE8"/>
    <w:rsid w:val="00287552"/>
    <w:rsid w:val="00293DEA"/>
    <w:rsid w:val="00294279"/>
    <w:rsid w:val="002A3DCE"/>
    <w:rsid w:val="002C0A0F"/>
    <w:rsid w:val="002D3F0D"/>
    <w:rsid w:val="002E39E2"/>
    <w:rsid w:val="00307E93"/>
    <w:rsid w:val="00316F55"/>
    <w:rsid w:val="00341689"/>
    <w:rsid w:val="00343F29"/>
    <w:rsid w:val="0034485A"/>
    <w:rsid w:val="00347B48"/>
    <w:rsid w:val="00366B83"/>
    <w:rsid w:val="0037386F"/>
    <w:rsid w:val="00375DDC"/>
    <w:rsid w:val="00381FDB"/>
    <w:rsid w:val="003A0990"/>
    <w:rsid w:val="003A100D"/>
    <w:rsid w:val="003B046D"/>
    <w:rsid w:val="003B1706"/>
    <w:rsid w:val="003B1A5E"/>
    <w:rsid w:val="003B2790"/>
    <w:rsid w:val="003C5451"/>
    <w:rsid w:val="003F3FDB"/>
    <w:rsid w:val="00406E87"/>
    <w:rsid w:val="00407E1B"/>
    <w:rsid w:val="004101CC"/>
    <w:rsid w:val="004227F2"/>
    <w:rsid w:val="004A6E23"/>
    <w:rsid w:val="004B46F1"/>
    <w:rsid w:val="004B5DF7"/>
    <w:rsid w:val="004D46A4"/>
    <w:rsid w:val="00507A2D"/>
    <w:rsid w:val="00512251"/>
    <w:rsid w:val="00513B8E"/>
    <w:rsid w:val="00523D9B"/>
    <w:rsid w:val="00530AE0"/>
    <w:rsid w:val="00535896"/>
    <w:rsid w:val="0054119E"/>
    <w:rsid w:val="005472C8"/>
    <w:rsid w:val="0055162F"/>
    <w:rsid w:val="005760C4"/>
    <w:rsid w:val="005A3AD1"/>
    <w:rsid w:val="005B4A9F"/>
    <w:rsid w:val="005B69A7"/>
    <w:rsid w:val="005B7593"/>
    <w:rsid w:val="005E026D"/>
    <w:rsid w:val="005E38C1"/>
    <w:rsid w:val="0061458E"/>
    <w:rsid w:val="006226CE"/>
    <w:rsid w:val="006249EE"/>
    <w:rsid w:val="00624DF6"/>
    <w:rsid w:val="006304E9"/>
    <w:rsid w:val="00632673"/>
    <w:rsid w:val="006340F5"/>
    <w:rsid w:val="00634376"/>
    <w:rsid w:val="00640CB1"/>
    <w:rsid w:val="00651576"/>
    <w:rsid w:val="006634CE"/>
    <w:rsid w:val="006705F5"/>
    <w:rsid w:val="00671367"/>
    <w:rsid w:val="006844A4"/>
    <w:rsid w:val="00691AAD"/>
    <w:rsid w:val="006935B9"/>
    <w:rsid w:val="006B07E8"/>
    <w:rsid w:val="006D4C41"/>
    <w:rsid w:val="006F116D"/>
    <w:rsid w:val="00707D4F"/>
    <w:rsid w:val="00713462"/>
    <w:rsid w:val="0071432E"/>
    <w:rsid w:val="00715930"/>
    <w:rsid w:val="007241E9"/>
    <w:rsid w:val="007254F5"/>
    <w:rsid w:val="007402B9"/>
    <w:rsid w:val="00776726"/>
    <w:rsid w:val="00797EB2"/>
    <w:rsid w:val="007A5AF0"/>
    <w:rsid w:val="007C3BB8"/>
    <w:rsid w:val="007D62A9"/>
    <w:rsid w:val="007D7B6C"/>
    <w:rsid w:val="007F4682"/>
    <w:rsid w:val="008049C0"/>
    <w:rsid w:val="008072BE"/>
    <w:rsid w:val="0082575C"/>
    <w:rsid w:val="0082658A"/>
    <w:rsid w:val="00830728"/>
    <w:rsid w:val="00837E74"/>
    <w:rsid w:val="008441CB"/>
    <w:rsid w:val="00845269"/>
    <w:rsid w:val="00851FD3"/>
    <w:rsid w:val="00866C27"/>
    <w:rsid w:val="008736A3"/>
    <w:rsid w:val="0088569E"/>
    <w:rsid w:val="00886682"/>
    <w:rsid w:val="00886BE2"/>
    <w:rsid w:val="008B6D03"/>
    <w:rsid w:val="008F2271"/>
    <w:rsid w:val="008F739C"/>
    <w:rsid w:val="00911F71"/>
    <w:rsid w:val="0091647E"/>
    <w:rsid w:val="009244B5"/>
    <w:rsid w:val="00934115"/>
    <w:rsid w:val="00934440"/>
    <w:rsid w:val="009511E4"/>
    <w:rsid w:val="009730A1"/>
    <w:rsid w:val="00984866"/>
    <w:rsid w:val="00986542"/>
    <w:rsid w:val="009A0588"/>
    <w:rsid w:val="009A6ADD"/>
    <w:rsid w:val="009B04E6"/>
    <w:rsid w:val="009D13C4"/>
    <w:rsid w:val="009D6826"/>
    <w:rsid w:val="00A02D0F"/>
    <w:rsid w:val="00A05711"/>
    <w:rsid w:val="00A0751D"/>
    <w:rsid w:val="00A07D97"/>
    <w:rsid w:val="00A14495"/>
    <w:rsid w:val="00A2372F"/>
    <w:rsid w:val="00A36D62"/>
    <w:rsid w:val="00A50335"/>
    <w:rsid w:val="00A51C57"/>
    <w:rsid w:val="00A70F8D"/>
    <w:rsid w:val="00A71DF4"/>
    <w:rsid w:val="00A8435F"/>
    <w:rsid w:val="00A93EB6"/>
    <w:rsid w:val="00AC1DBA"/>
    <w:rsid w:val="00AD16E7"/>
    <w:rsid w:val="00AD3168"/>
    <w:rsid w:val="00AE04B0"/>
    <w:rsid w:val="00AE5E4F"/>
    <w:rsid w:val="00B011CF"/>
    <w:rsid w:val="00B103FC"/>
    <w:rsid w:val="00B13A77"/>
    <w:rsid w:val="00B55ECF"/>
    <w:rsid w:val="00B6140B"/>
    <w:rsid w:val="00B86FD7"/>
    <w:rsid w:val="00BA788C"/>
    <w:rsid w:val="00BB4F82"/>
    <w:rsid w:val="00BC7638"/>
    <w:rsid w:val="00BD0C9D"/>
    <w:rsid w:val="00BD2C12"/>
    <w:rsid w:val="00BD540D"/>
    <w:rsid w:val="00BE02B8"/>
    <w:rsid w:val="00BE7E59"/>
    <w:rsid w:val="00C051D4"/>
    <w:rsid w:val="00C110FD"/>
    <w:rsid w:val="00C236F4"/>
    <w:rsid w:val="00C252C6"/>
    <w:rsid w:val="00C32F36"/>
    <w:rsid w:val="00C37618"/>
    <w:rsid w:val="00C40610"/>
    <w:rsid w:val="00C451F6"/>
    <w:rsid w:val="00C4626D"/>
    <w:rsid w:val="00C560C1"/>
    <w:rsid w:val="00C77B60"/>
    <w:rsid w:val="00C93D6C"/>
    <w:rsid w:val="00C95BA7"/>
    <w:rsid w:val="00CA1BF4"/>
    <w:rsid w:val="00CC68BF"/>
    <w:rsid w:val="00CD4FA4"/>
    <w:rsid w:val="00CF18FB"/>
    <w:rsid w:val="00CF3B2B"/>
    <w:rsid w:val="00CF4CB8"/>
    <w:rsid w:val="00CF5FB6"/>
    <w:rsid w:val="00CF64A1"/>
    <w:rsid w:val="00D16A19"/>
    <w:rsid w:val="00D21FD5"/>
    <w:rsid w:val="00D259D6"/>
    <w:rsid w:val="00D308A3"/>
    <w:rsid w:val="00D40136"/>
    <w:rsid w:val="00D44A2F"/>
    <w:rsid w:val="00D526FD"/>
    <w:rsid w:val="00D76F36"/>
    <w:rsid w:val="00D9656E"/>
    <w:rsid w:val="00DA01B8"/>
    <w:rsid w:val="00DC2221"/>
    <w:rsid w:val="00DD4A72"/>
    <w:rsid w:val="00DF02D5"/>
    <w:rsid w:val="00E0493B"/>
    <w:rsid w:val="00E42A0C"/>
    <w:rsid w:val="00E56EBF"/>
    <w:rsid w:val="00E62E0E"/>
    <w:rsid w:val="00E64519"/>
    <w:rsid w:val="00E65EA0"/>
    <w:rsid w:val="00E7051E"/>
    <w:rsid w:val="00E713DF"/>
    <w:rsid w:val="00E96BC7"/>
    <w:rsid w:val="00EA5E8A"/>
    <w:rsid w:val="00EB5DB1"/>
    <w:rsid w:val="00EC327A"/>
    <w:rsid w:val="00EC6C56"/>
    <w:rsid w:val="00ED6A92"/>
    <w:rsid w:val="00EE5130"/>
    <w:rsid w:val="00EF298B"/>
    <w:rsid w:val="00F2581B"/>
    <w:rsid w:val="00F422D4"/>
    <w:rsid w:val="00F52C67"/>
    <w:rsid w:val="00F72DC4"/>
    <w:rsid w:val="00F75C74"/>
    <w:rsid w:val="00F814A2"/>
    <w:rsid w:val="00F81ECB"/>
    <w:rsid w:val="00F85609"/>
    <w:rsid w:val="00FA387D"/>
    <w:rsid w:val="00FA3E30"/>
    <w:rsid w:val="00FB062C"/>
    <w:rsid w:val="00FB175F"/>
    <w:rsid w:val="00FC361A"/>
    <w:rsid w:val="00FE7CAF"/>
    <w:rsid w:val="00FF6430"/>
    <w:rsid w:val="02C23EF6"/>
    <w:rsid w:val="059B0F4A"/>
    <w:rsid w:val="0B991F38"/>
    <w:rsid w:val="10A67BDC"/>
    <w:rsid w:val="14A1663C"/>
    <w:rsid w:val="19AF0407"/>
    <w:rsid w:val="1B9C7A69"/>
    <w:rsid w:val="24711B25"/>
    <w:rsid w:val="270873BE"/>
    <w:rsid w:val="29F65B72"/>
    <w:rsid w:val="2BBA2AFB"/>
    <w:rsid w:val="2C6C6002"/>
    <w:rsid w:val="32607A17"/>
    <w:rsid w:val="33BE5E2C"/>
    <w:rsid w:val="347C5587"/>
    <w:rsid w:val="34CA74F0"/>
    <w:rsid w:val="34D156C1"/>
    <w:rsid w:val="35EB28D2"/>
    <w:rsid w:val="39CE7D4B"/>
    <w:rsid w:val="43DC1FB8"/>
    <w:rsid w:val="448A08B6"/>
    <w:rsid w:val="457A3F25"/>
    <w:rsid w:val="48EA139A"/>
    <w:rsid w:val="4B665E5C"/>
    <w:rsid w:val="50C647A5"/>
    <w:rsid w:val="51C60187"/>
    <w:rsid w:val="55657E75"/>
    <w:rsid w:val="58A71B9C"/>
    <w:rsid w:val="58D82078"/>
    <w:rsid w:val="5D1E79B2"/>
    <w:rsid w:val="5ED522F5"/>
    <w:rsid w:val="6A6759E5"/>
    <w:rsid w:val="6AC4755E"/>
    <w:rsid w:val="724B1297"/>
    <w:rsid w:val="75447AF7"/>
    <w:rsid w:val="7972796C"/>
    <w:rsid w:val="7A427FE5"/>
    <w:rsid w:val="7BEF0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60F38194"/>
  <w15:docId w15:val="{D25FDDE5-EE94-46D4-B381-E85A3A65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200"/>
    </w:pPr>
    <w:rPr>
      <w:rFonts w:ascii="Arial" w:eastAsia="Times New Roman" w:hAnsi="Arial" w:cs="Arial"/>
      <w:lang w:val="id-ID" w:eastAsia="id-ID"/>
    </w:rPr>
  </w:style>
  <w:style w:type="paragraph" w:styleId="Heading1">
    <w:name w:val="heading 1"/>
    <w:basedOn w:val="Normal"/>
    <w:next w:val="Normal"/>
    <w:link w:val="Heading1Char"/>
    <w:qFormat/>
    <w:pPr>
      <w:keepNext/>
      <w:autoSpaceDE/>
      <w:autoSpaceDN/>
      <w:spacing w:before="240" w:after="60" w:line="360" w:lineRule="atLeast"/>
      <w:jc w:val="both"/>
      <w:textAlignment w:val="baseline"/>
      <w:outlineLvl w:val="0"/>
    </w:pPr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qFormat/>
    <w:rPr>
      <w:color w:val="0000FF"/>
      <w:u w:val="single"/>
    </w:rPr>
  </w:style>
  <w:style w:type="paragraph" w:styleId="Subtitle">
    <w:name w:val="Subtitle"/>
    <w:basedOn w:val="Normal"/>
    <w:link w:val="SubtitleChar"/>
    <w:qFormat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  <w:lang w:val="id-ID" w:eastAsia="id-ID"/>
    </w:rPr>
  </w:style>
  <w:style w:type="character" w:customStyle="1" w:styleId="SubtitleChar">
    <w:name w:val="Subtitle Char"/>
    <w:basedOn w:val="DefaultParagraphFont"/>
    <w:link w:val="Subtitle"/>
    <w:qFormat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4BC89C-5690-4602-A064-936D0B60A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1240</Words>
  <Characters>7069</Characters>
  <Application>Microsoft Office Word</Application>
  <DocSecurity>0</DocSecurity>
  <Lines>58</Lines>
  <Paragraphs>16</Paragraphs>
  <ScaleCrop>false</ScaleCrop>
  <Company>Microsoft</Company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</dc:creator>
  <cp:lastModifiedBy>PTA Padang</cp:lastModifiedBy>
  <cp:revision>26</cp:revision>
  <cp:lastPrinted>2022-04-01T05:01:00Z</cp:lastPrinted>
  <dcterms:created xsi:type="dcterms:W3CDTF">2016-06-28T14:09:00Z</dcterms:created>
  <dcterms:modified xsi:type="dcterms:W3CDTF">2023-07-31T06:15:00Z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2B234549DB104152BF2C7143F4C1EB7C</vt:lpwstr>
  </property>
</Properties>
</file>