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B65FDC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F322D04" w14:textId="79B91B20" w:rsidR="005224CC" w:rsidRDefault="005224CC" w:rsidP="00BD5812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NOMOR:</w:t>
      </w:r>
      <w:r w:rsidR="006F65C5">
        <w:rPr>
          <w:rFonts w:ascii="Bookman Old Style" w:hAnsi="Bookman Old Style" w:cs="Tahoma"/>
          <w:sz w:val="21"/>
          <w:szCs w:val="21"/>
        </w:rPr>
        <w:t xml:space="preserve"> </w:t>
      </w:r>
      <w:r w:rsidR="00421318">
        <w:rPr>
          <w:rFonts w:ascii="Bookman Old Style" w:hAnsi="Bookman Old Style" w:cs="Tahoma"/>
          <w:sz w:val="21"/>
          <w:szCs w:val="21"/>
        </w:rPr>
        <w:t>2169</w:t>
      </w:r>
      <w:r w:rsidR="00BD5812" w:rsidRPr="00BD5812">
        <w:rPr>
          <w:rFonts w:ascii="Bookman Old Style" w:hAnsi="Bookman Old Style" w:cs="Tahoma"/>
          <w:sz w:val="21"/>
          <w:szCs w:val="21"/>
        </w:rPr>
        <w:t>/KPTA.W3-A/</w:t>
      </w:r>
      <w:r w:rsidR="00421318">
        <w:rPr>
          <w:rFonts w:ascii="Bookman Old Style" w:hAnsi="Bookman Old Style" w:cs="Tahoma"/>
          <w:sz w:val="21"/>
          <w:szCs w:val="21"/>
        </w:rPr>
        <w:t>KP8.1</w:t>
      </w:r>
      <w:r w:rsidR="00BD5812" w:rsidRPr="00BD5812">
        <w:rPr>
          <w:rFonts w:ascii="Bookman Old Style" w:hAnsi="Bookman Old Style" w:cs="Tahoma"/>
          <w:sz w:val="21"/>
          <w:szCs w:val="21"/>
        </w:rPr>
        <w:t>/</w:t>
      </w:r>
      <w:r w:rsidR="00421318">
        <w:rPr>
          <w:rFonts w:ascii="Bookman Old Style" w:hAnsi="Bookman Old Style" w:cs="Tahoma"/>
          <w:sz w:val="21"/>
          <w:szCs w:val="21"/>
        </w:rPr>
        <w:t>VI</w:t>
      </w:r>
      <w:r w:rsidR="00BD5812" w:rsidRPr="00BD5812">
        <w:rPr>
          <w:rFonts w:ascii="Bookman Old Style" w:hAnsi="Bookman Old Style" w:cs="Tahoma"/>
          <w:sz w:val="21"/>
          <w:szCs w:val="21"/>
        </w:rPr>
        <w:t>I/2024</w:t>
      </w:r>
    </w:p>
    <w:p w14:paraId="4D8556BB" w14:textId="77777777" w:rsidR="00BD5812" w:rsidRPr="00B65FDC" w:rsidRDefault="00BD5812" w:rsidP="00BD5812">
      <w:pPr>
        <w:spacing w:after="0" w:line="240" w:lineRule="auto"/>
        <w:jc w:val="center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B65FDC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5057B4E" w14:textId="57E85546" w:rsidR="00E74569" w:rsidRDefault="00BD5812" w:rsidP="00E74569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PENETAPAN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</w:p>
    <w:p w14:paraId="09F800A0" w14:textId="77777777" w:rsidR="00E74569" w:rsidRPr="00FA2951" w:rsidRDefault="00E74569" w:rsidP="00E74569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750EC7">
        <w:rPr>
          <w:rFonts w:ascii="Bookman Old Style" w:hAnsi="Bookman Old Style"/>
          <w:sz w:val="21"/>
          <w:szCs w:val="21"/>
        </w:rPr>
        <w:t>PADA PENGADILAN TINGGI AGAMA PADANG</w:t>
      </w:r>
    </w:p>
    <w:p w14:paraId="01342B85" w14:textId="77777777" w:rsidR="005224CC" w:rsidRPr="00B65FDC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B65FDC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131CF65C" w14:textId="78DE13CB" w:rsidR="008D3769" w:rsidRDefault="00B74B7F" w:rsidP="00BD1A76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360" w:lineRule="auto"/>
        <w:ind w:left="1985" w:hanging="1985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r w:rsidR="008D3769">
        <w:rPr>
          <w:rFonts w:ascii="Bookman Old Style" w:hAnsi="Bookman Old Style" w:cs="Tahoma"/>
          <w:bCs/>
          <w:sz w:val="21"/>
          <w:szCs w:val="21"/>
          <w:lang w:val="en-US"/>
        </w:rPr>
        <w:t xml:space="preserve">Bahwa dalam rangka meningkatkan pelaksanaan reformasi birokrasi di Pengadilan Tinggi Agama Padang, perlu dipilih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8D3769">
        <w:rPr>
          <w:rFonts w:ascii="Bookman Old Style" w:hAnsi="Bookman Old Style" w:cs="Tahoma"/>
          <w:bCs/>
          <w:sz w:val="21"/>
          <w:szCs w:val="21"/>
          <w:lang w:val="en-US"/>
        </w:rPr>
        <w:t>di Pengadilan Tinggi Agama Padang;</w:t>
      </w:r>
    </w:p>
    <w:p w14:paraId="37E9C3A6" w14:textId="78CF49AB" w:rsidR="008D3769" w:rsidRPr="008D3769" w:rsidRDefault="008D3769" w:rsidP="00BD1A76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360" w:lineRule="auto"/>
        <w:ind w:left="1985" w:hanging="1985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b.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bahwa agar pemilihan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>di Pengadilan Tinggi Agama Padang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dilakukan secara komprehensif dan objektif, dipandang untuk menetapkan 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 xml:space="preserve">Tim 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>Penilai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>;</w:t>
      </w:r>
    </w:p>
    <w:p w14:paraId="69F7EA62" w14:textId="7ABFF109" w:rsidR="00022032" w:rsidRDefault="00391253" w:rsidP="00BD1A76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360" w:lineRule="auto"/>
        <w:ind w:left="1985" w:hanging="1985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  <w:lang w:val="en-US"/>
        </w:rPr>
        <w:tab/>
      </w:r>
      <w:r>
        <w:rPr>
          <w:rFonts w:ascii="Bookman Old Style" w:hAnsi="Bookman Old Style"/>
          <w:sz w:val="21"/>
          <w:szCs w:val="21"/>
          <w:lang w:val="en-US"/>
        </w:rPr>
        <w:tab/>
      </w:r>
      <w:r w:rsidR="00022032">
        <w:rPr>
          <w:rFonts w:ascii="Bookman Old Style" w:hAnsi="Bookman Old Style"/>
          <w:sz w:val="21"/>
          <w:szCs w:val="21"/>
          <w:lang w:val="en-US"/>
        </w:rPr>
        <w:t>c</w:t>
      </w:r>
      <w:r>
        <w:rPr>
          <w:rFonts w:ascii="Bookman Old Style" w:hAnsi="Bookman Old Style"/>
          <w:sz w:val="21"/>
          <w:szCs w:val="21"/>
          <w:lang w:val="en-US"/>
        </w:rPr>
        <w:t>.</w:t>
      </w:r>
      <w:r>
        <w:rPr>
          <w:rFonts w:ascii="Bookman Old Style" w:hAnsi="Bookman Old Style"/>
          <w:sz w:val="21"/>
          <w:szCs w:val="21"/>
          <w:lang w:val="en-US"/>
        </w:rPr>
        <w:tab/>
      </w:r>
      <w:r w:rsidRPr="008302DC">
        <w:rPr>
          <w:rFonts w:ascii="Bookman Old Style" w:hAnsi="Bookman Old Style"/>
          <w:sz w:val="21"/>
          <w:szCs w:val="21"/>
        </w:rPr>
        <w:t xml:space="preserve">bahwa </w:t>
      </w:r>
      <w:r>
        <w:rPr>
          <w:rFonts w:ascii="Bookman Old Style" w:hAnsi="Bookman Old Style"/>
          <w:sz w:val="21"/>
          <w:szCs w:val="21"/>
        </w:rPr>
        <w:t>berdasarkan</w:t>
      </w:r>
      <w:r w:rsidR="00022032">
        <w:rPr>
          <w:rFonts w:ascii="Bookman Old Style" w:hAnsi="Bookman Old Style"/>
          <w:sz w:val="21"/>
          <w:szCs w:val="21"/>
          <w:lang w:val="en-US"/>
        </w:rPr>
        <w:t xml:space="preserve"> kriteria pemilihan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421318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022032">
        <w:rPr>
          <w:rFonts w:ascii="Bookman Old Style" w:hAnsi="Bookman Old Style"/>
          <w:sz w:val="21"/>
          <w:szCs w:val="21"/>
          <w:lang w:val="en-US"/>
        </w:rPr>
        <w:t xml:space="preserve">yang telah dibuat oleh 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 xml:space="preserve">Tim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421318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022032">
        <w:rPr>
          <w:rFonts w:ascii="Bookman Old Style" w:hAnsi="Bookman Old Style"/>
          <w:sz w:val="21"/>
          <w:szCs w:val="21"/>
          <w:lang w:val="en-US"/>
        </w:rPr>
        <w:t xml:space="preserve">telah terpilih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B65FDC">
        <w:rPr>
          <w:rFonts w:ascii="Bookman Old Style" w:hAnsi="Bookman Old Style"/>
          <w:sz w:val="21"/>
          <w:szCs w:val="21"/>
          <w:lang w:val="en-US"/>
        </w:rPr>
        <w:t>;</w:t>
      </w:r>
    </w:p>
    <w:p w14:paraId="3D0FA5F6" w14:textId="79BEC3C9" w:rsidR="00391253" w:rsidRPr="00391253" w:rsidRDefault="00022032" w:rsidP="00BD1A76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360" w:lineRule="auto"/>
        <w:ind w:left="1985" w:hanging="198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en-US"/>
        </w:rPr>
        <w:tab/>
      </w:r>
      <w:r>
        <w:rPr>
          <w:rFonts w:ascii="Bookman Old Style" w:hAnsi="Bookman Old Style"/>
          <w:sz w:val="21"/>
          <w:szCs w:val="21"/>
          <w:lang w:val="en-US"/>
        </w:rPr>
        <w:tab/>
        <w:t>d.</w:t>
      </w:r>
      <w:r>
        <w:rPr>
          <w:rFonts w:ascii="Bookman Old Style" w:hAnsi="Bookman Old Style"/>
          <w:sz w:val="21"/>
          <w:szCs w:val="21"/>
          <w:lang w:val="en-US"/>
        </w:rPr>
        <w:tab/>
        <w:t xml:space="preserve">bahwa berdasarkan pertimbangan pada huruf a sampai dengan huruf c diatas, </w:t>
      </w:r>
      <w:r w:rsidR="00391253">
        <w:rPr>
          <w:rFonts w:ascii="Bookman Old Style" w:hAnsi="Bookman Old Style"/>
          <w:sz w:val="21"/>
          <w:szCs w:val="21"/>
        </w:rPr>
        <w:t xml:space="preserve">perlu menetapkan kembali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421318">
        <w:rPr>
          <w:rFonts w:ascii="Bookman Old Style" w:hAnsi="Bookman Old Style"/>
          <w:sz w:val="21"/>
          <w:szCs w:val="21"/>
        </w:rPr>
        <w:t xml:space="preserve"> </w:t>
      </w:r>
      <w:r w:rsidR="00391253">
        <w:rPr>
          <w:rFonts w:ascii="Bookman Old Style" w:hAnsi="Bookman Old Style"/>
          <w:sz w:val="21"/>
          <w:szCs w:val="21"/>
        </w:rPr>
        <w:t>dengan Keputusan Ketua Pengadilan Tinggi Agama Padang;</w:t>
      </w:r>
    </w:p>
    <w:p w14:paraId="6BDF3800" w14:textId="029B94D7" w:rsidR="00620C57" w:rsidRPr="00B65FDC" w:rsidRDefault="00620C57" w:rsidP="00BD1A76">
      <w:pPr>
        <w:tabs>
          <w:tab w:val="left" w:pos="1560"/>
          <w:tab w:val="left" w:pos="1701"/>
        </w:tabs>
        <w:spacing w:after="0" w:line="360" w:lineRule="auto"/>
        <w:ind w:left="1985" w:hanging="1985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2770B31D" w14:textId="4AA4EAEF" w:rsidR="00391253" w:rsidRPr="00FA2951" w:rsidRDefault="00B74B7F" w:rsidP="00BD1A76">
      <w:pPr>
        <w:tabs>
          <w:tab w:val="left" w:pos="1560"/>
          <w:tab w:val="left" w:pos="1701"/>
          <w:tab w:val="left" w:pos="1980"/>
        </w:tabs>
        <w:spacing w:after="0" w:line="36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="00391253" w:rsidRPr="00750EC7">
        <w:rPr>
          <w:rFonts w:ascii="Bookman Old Style" w:hAnsi="Bookman Old Style"/>
          <w:sz w:val="21"/>
          <w:szCs w:val="21"/>
        </w:rPr>
        <w:t xml:space="preserve">Undang - Undang Nomor </w:t>
      </w:r>
      <w:r w:rsidR="00022032">
        <w:rPr>
          <w:rFonts w:ascii="Bookman Old Style" w:hAnsi="Bookman Old Style"/>
          <w:sz w:val="21"/>
          <w:szCs w:val="21"/>
        </w:rPr>
        <w:t>3</w:t>
      </w:r>
      <w:r w:rsidR="00391253" w:rsidRPr="00750EC7">
        <w:rPr>
          <w:rFonts w:ascii="Bookman Old Style" w:hAnsi="Bookman Old Style"/>
          <w:sz w:val="21"/>
          <w:szCs w:val="21"/>
        </w:rPr>
        <w:t xml:space="preserve"> Tahun 20</w:t>
      </w:r>
      <w:r w:rsidR="00022032">
        <w:rPr>
          <w:rFonts w:ascii="Bookman Old Style" w:hAnsi="Bookman Old Style"/>
          <w:sz w:val="21"/>
          <w:szCs w:val="21"/>
        </w:rPr>
        <w:t>09 tentang Perubahan Kedua Atas Undang-Undang Nomor 14 Tahun 1985 tentang Mahkamah Agung;</w:t>
      </w:r>
    </w:p>
    <w:p w14:paraId="29942F43" w14:textId="363DC5CB" w:rsidR="00391253" w:rsidRDefault="00391253" w:rsidP="00BD1A76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36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ab/>
      </w:r>
      <w:r w:rsidR="00022032" w:rsidRPr="00750EC7">
        <w:rPr>
          <w:rFonts w:ascii="Bookman Old Style" w:hAnsi="Bookman Old Style"/>
          <w:sz w:val="21"/>
          <w:szCs w:val="21"/>
        </w:rPr>
        <w:t xml:space="preserve">Undang - Undang Nomor </w:t>
      </w:r>
      <w:r w:rsidR="00B65FDC">
        <w:rPr>
          <w:rFonts w:ascii="Bookman Old Style" w:hAnsi="Bookman Old Style"/>
          <w:sz w:val="21"/>
          <w:szCs w:val="21"/>
        </w:rPr>
        <w:t>20</w:t>
      </w:r>
      <w:r w:rsidR="00022032" w:rsidRPr="00750EC7">
        <w:rPr>
          <w:rFonts w:ascii="Bookman Old Style" w:hAnsi="Bookman Old Style"/>
          <w:sz w:val="21"/>
          <w:szCs w:val="21"/>
        </w:rPr>
        <w:t xml:space="preserve"> Tahun 20</w:t>
      </w:r>
      <w:r w:rsidR="00B65FDC">
        <w:rPr>
          <w:rFonts w:ascii="Bookman Old Style" w:hAnsi="Bookman Old Style"/>
          <w:sz w:val="21"/>
          <w:szCs w:val="21"/>
        </w:rPr>
        <w:t>23</w:t>
      </w:r>
      <w:r w:rsidR="00022032" w:rsidRPr="00750EC7">
        <w:rPr>
          <w:rFonts w:ascii="Bookman Old Style" w:hAnsi="Bookman Old Style"/>
          <w:sz w:val="21"/>
          <w:szCs w:val="21"/>
        </w:rPr>
        <w:t xml:space="preserve"> tentang Aparatur Sipil Negara</w:t>
      </w:r>
      <w:r w:rsidRPr="00750EC7">
        <w:rPr>
          <w:rFonts w:ascii="Bookman Old Style" w:hAnsi="Bookman Old Style" w:cs="Tahoma"/>
          <w:bCs/>
          <w:sz w:val="21"/>
          <w:szCs w:val="21"/>
        </w:rPr>
        <w:t xml:space="preserve">; </w:t>
      </w:r>
    </w:p>
    <w:p w14:paraId="34E5DB02" w14:textId="77777777" w:rsidR="00391253" w:rsidRPr="00750EC7" w:rsidRDefault="00391253" w:rsidP="00BD1A76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36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Peraturan Pemerintah Nomor 94 Tahun 2021 tentang Disiplin Pegawai Negeri Sipil;</w:t>
      </w:r>
    </w:p>
    <w:p w14:paraId="710FA202" w14:textId="77777777" w:rsidR="00391253" w:rsidRPr="00750EC7" w:rsidRDefault="00391253" w:rsidP="00BD1A76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36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750EC7"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>Peraturan Mahkamah Agung</w:t>
      </w:r>
      <w:r w:rsidRPr="00811413">
        <w:rPr>
          <w:rFonts w:ascii="Bookman Old Style" w:hAnsi="Bookman Old Style" w:cs="Tahoma"/>
          <w:bCs/>
          <w:sz w:val="21"/>
          <w:szCs w:val="21"/>
        </w:rPr>
        <w:t xml:space="preserve"> Nomor 7 Tahun 2016</w:t>
      </w:r>
      <w:r>
        <w:rPr>
          <w:rFonts w:ascii="Bookman Old Style" w:hAnsi="Bookman Old Style" w:cs="Tahoma"/>
          <w:bCs/>
          <w:sz w:val="21"/>
          <w:szCs w:val="21"/>
        </w:rPr>
        <w:t xml:space="preserve"> tentang </w:t>
      </w:r>
      <w:r w:rsidRPr="00811413">
        <w:rPr>
          <w:rFonts w:ascii="Bookman Old Style" w:hAnsi="Bookman Old Style" w:cs="Tahoma"/>
          <w:bCs/>
          <w:sz w:val="21"/>
          <w:szCs w:val="21"/>
        </w:rPr>
        <w:t>Penegakan Disiplin Kerja Hakim Pada Mahkamah Agung Dan Badan Peradilan Yang Berada Dibawahnya</w:t>
      </w:r>
      <w:r w:rsidRPr="00750EC7">
        <w:rPr>
          <w:rFonts w:ascii="Bookman Old Style" w:hAnsi="Bookman Old Style" w:cs="Tahoma"/>
          <w:bCs/>
          <w:sz w:val="21"/>
          <w:szCs w:val="21"/>
        </w:rPr>
        <w:t>;</w:t>
      </w:r>
    </w:p>
    <w:p w14:paraId="4D2E77A5" w14:textId="3F589742" w:rsidR="00D40BC1" w:rsidRPr="00B65FDC" w:rsidRDefault="00B65FDC" w:rsidP="00BD1A76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36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Peraturan Menteri Pendayagunaan Aparatur Negara dan Reformasi Birokrasi Nomor 27 Tahun 2014 tentang Pedoman Pembangunan Agen Perubahan di Instansi Pemerintah;</w:t>
      </w:r>
    </w:p>
    <w:p w14:paraId="202B0500" w14:textId="77777777" w:rsidR="00913D80" w:rsidRPr="00B65FDC" w:rsidRDefault="00913D80" w:rsidP="00BD1A76">
      <w:pPr>
        <w:tabs>
          <w:tab w:val="left" w:pos="1701"/>
          <w:tab w:val="left" w:pos="2198"/>
        </w:tabs>
        <w:spacing w:after="0" w:line="360" w:lineRule="auto"/>
        <w:ind w:left="1701" w:hanging="1701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1ACAD7B2" w14:textId="77777777" w:rsidR="00BD1A76" w:rsidRDefault="00BD1A76" w:rsidP="00BD1A76">
      <w:pPr>
        <w:spacing w:after="0" w:line="36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03C34413" w14:textId="77777777" w:rsidR="00BD1A76" w:rsidRDefault="00BD1A76" w:rsidP="00BD1A76">
      <w:pPr>
        <w:spacing w:after="0" w:line="36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15B7B5D0" w14:textId="77777777" w:rsidR="00BD1A76" w:rsidRDefault="00BD1A76" w:rsidP="00BD1A76">
      <w:pPr>
        <w:spacing w:after="0" w:line="36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37E4DB10" w14:textId="77777777" w:rsidR="00BD1A76" w:rsidRDefault="00BD1A76" w:rsidP="00BD1A76">
      <w:pPr>
        <w:spacing w:after="0" w:line="36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7AC0F646" w14:textId="43C6ACED" w:rsidR="00B74B7F" w:rsidRPr="00D40BC1" w:rsidRDefault="00B74B7F" w:rsidP="00BD1A76">
      <w:pPr>
        <w:spacing w:after="0" w:line="36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B65FDC" w:rsidRDefault="00B74B7F" w:rsidP="00BD1A76">
      <w:pPr>
        <w:spacing w:after="0" w:line="360" w:lineRule="auto"/>
        <w:rPr>
          <w:rFonts w:ascii="Bookman Old Style" w:hAnsi="Bookman Old Style" w:cs="Tahoma"/>
          <w:sz w:val="16"/>
          <w:szCs w:val="16"/>
        </w:rPr>
      </w:pPr>
    </w:p>
    <w:p w14:paraId="630D8C8C" w14:textId="389A75A9" w:rsidR="00B65FDC" w:rsidRDefault="00B74B7F" w:rsidP="00BD1A76">
      <w:pPr>
        <w:tabs>
          <w:tab w:val="left" w:pos="1440"/>
          <w:tab w:val="left" w:pos="1710"/>
        </w:tabs>
        <w:spacing w:after="0" w:line="360" w:lineRule="auto"/>
        <w:ind w:left="1710" w:hanging="1710"/>
        <w:jc w:val="both"/>
        <w:rPr>
          <w:rFonts w:ascii="Bookman Old Style" w:hAnsi="Bookman Old Style" w:cs="Tahoma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 w:rsidR="00B00F50">
        <w:rPr>
          <w:rFonts w:ascii="Bookman Old Style" w:hAnsi="Bookman Old Style"/>
          <w:sz w:val="21"/>
          <w:szCs w:val="21"/>
        </w:rPr>
        <w:t xml:space="preserve"> </w:t>
      </w:r>
      <w:r w:rsidR="009B044A">
        <w:rPr>
          <w:rFonts w:ascii="Bookman Old Style" w:hAnsi="Bookman Old Style"/>
          <w:sz w:val="21"/>
          <w:szCs w:val="21"/>
        </w:rPr>
        <w:br/>
      </w:r>
      <w:r w:rsidR="00B65FDC">
        <w:rPr>
          <w:rFonts w:ascii="Bookman Old Style" w:hAnsi="Bookman Old Style"/>
          <w:sz w:val="21"/>
          <w:szCs w:val="21"/>
        </w:rPr>
        <w:t>PENETAPAN AGEN PERUBAHAN</w:t>
      </w:r>
      <w:r w:rsidR="00E74569" w:rsidRPr="00750EC7">
        <w:rPr>
          <w:rFonts w:ascii="Bookman Old Style" w:hAnsi="Bookman Old Style"/>
          <w:sz w:val="21"/>
          <w:szCs w:val="21"/>
        </w:rPr>
        <w:t xml:space="preserve"> PADA PENGADILAN TINGGI AGAMA PADANG</w:t>
      </w:r>
      <w:r w:rsidR="00913D80">
        <w:rPr>
          <w:rFonts w:ascii="Bookman Old Style" w:hAnsi="Bookman Old Style" w:cs="Tahoma"/>
        </w:rPr>
        <w:t>;</w:t>
      </w:r>
    </w:p>
    <w:p w14:paraId="15A57EBF" w14:textId="1917F31E" w:rsidR="00BD1A76" w:rsidRDefault="00B65FDC" w:rsidP="00BD1A76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4B6175">
        <w:rPr>
          <w:rFonts w:ascii="Bookman Old Style" w:hAnsi="Bookman Old Style" w:cs="Tahoma"/>
          <w:bCs/>
          <w:sz w:val="21"/>
          <w:szCs w:val="21"/>
        </w:rPr>
        <w:t>KESATU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</w:r>
      <w:r w:rsidRPr="004B6175">
        <w:rPr>
          <w:rFonts w:ascii="Bookman Old Style" w:hAnsi="Bookman Old Style"/>
          <w:sz w:val="21"/>
          <w:szCs w:val="21"/>
        </w:rPr>
        <w:t>Men</w:t>
      </w:r>
      <w:r>
        <w:rPr>
          <w:rFonts w:ascii="Bookman Old Style" w:hAnsi="Bookman Old Style"/>
          <w:sz w:val="21"/>
          <w:szCs w:val="21"/>
        </w:rPr>
        <w:t>etapkan</w:t>
      </w:r>
      <w:r w:rsidRPr="004B6175">
        <w:rPr>
          <w:rFonts w:ascii="Bookman Old Style" w:hAnsi="Bookman Old Style"/>
          <w:sz w:val="21"/>
          <w:szCs w:val="21"/>
        </w:rPr>
        <w:t xml:space="preserve"> Pegawai Negeri Sipil</w:t>
      </w:r>
      <w:r w:rsidR="00BD1A76">
        <w:rPr>
          <w:rFonts w:ascii="Bookman Old Style" w:hAnsi="Bookman Old Style"/>
          <w:sz w:val="21"/>
          <w:szCs w:val="21"/>
        </w:rPr>
        <w:t xml:space="preserve">: </w:t>
      </w:r>
    </w:p>
    <w:p w14:paraId="71B294C3" w14:textId="63A4D30B" w:rsidR="00B65FDC" w:rsidRDefault="00B65FDC" w:rsidP="00BD1A76">
      <w:pPr>
        <w:pStyle w:val="ListParagraph"/>
        <w:numPr>
          <w:ilvl w:val="0"/>
          <w:numId w:val="36"/>
        </w:numPr>
        <w:tabs>
          <w:tab w:val="left" w:pos="1560"/>
          <w:tab w:val="left" w:pos="1701"/>
        </w:tabs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BD1A76">
        <w:rPr>
          <w:rFonts w:ascii="Bookman Old Style" w:hAnsi="Bookman Old Style"/>
          <w:sz w:val="21"/>
          <w:szCs w:val="21"/>
        </w:rPr>
        <w:t xml:space="preserve">Nama </w:t>
      </w:r>
      <w:r w:rsidR="00BD1A76" w:rsidRPr="00BD1A76">
        <w:rPr>
          <w:rFonts w:ascii="Bookman Old Style" w:hAnsi="Bookman Old Style"/>
          <w:sz w:val="21"/>
          <w:szCs w:val="21"/>
        </w:rPr>
        <w:t>Dra. Syuryati</w:t>
      </w:r>
      <w:r w:rsidRPr="00BD1A76">
        <w:rPr>
          <w:rFonts w:ascii="Bookman Old Style" w:hAnsi="Bookman Old Style"/>
          <w:sz w:val="21"/>
          <w:szCs w:val="21"/>
        </w:rPr>
        <w:t xml:space="preserve">, NIP. </w:t>
      </w:r>
      <w:r w:rsidR="00BD1A76" w:rsidRPr="00BD1A76">
        <w:rPr>
          <w:rFonts w:ascii="Bookman Old Style" w:hAnsi="Bookman Old Style"/>
          <w:sz w:val="21"/>
          <w:szCs w:val="21"/>
        </w:rPr>
        <w:t xml:space="preserve">196403231993032003 </w:t>
      </w:r>
      <w:r w:rsidRPr="00BD1A76">
        <w:rPr>
          <w:rFonts w:ascii="Bookman Old Style" w:hAnsi="Bookman Old Style"/>
          <w:sz w:val="21"/>
          <w:szCs w:val="21"/>
        </w:rPr>
        <w:t>Pangkat/Gol. Pe</w:t>
      </w:r>
      <w:r w:rsidR="00BD1A76" w:rsidRPr="00BD1A76">
        <w:rPr>
          <w:rFonts w:ascii="Bookman Old Style" w:hAnsi="Bookman Old Style"/>
          <w:sz w:val="21"/>
          <w:szCs w:val="21"/>
        </w:rPr>
        <w:t>mbina</w:t>
      </w:r>
      <w:r w:rsidRPr="00BD1A76">
        <w:rPr>
          <w:rFonts w:ascii="Bookman Old Style" w:hAnsi="Bookman Old Style"/>
          <w:sz w:val="21"/>
          <w:szCs w:val="21"/>
        </w:rPr>
        <w:t xml:space="preserve"> (</w:t>
      </w:r>
      <w:r w:rsidR="00BD1A76" w:rsidRPr="00BD1A76">
        <w:rPr>
          <w:rFonts w:ascii="Bookman Old Style" w:hAnsi="Bookman Old Style"/>
          <w:sz w:val="21"/>
          <w:szCs w:val="21"/>
        </w:rPr>
        <w:t>IV/a</w:t>
      </w:r>
      <w:r w:rsidRPr="00BD1A76">
        <w:rPr>
          <w:rFonts w:ascii="Bookman Old Style" w:hAnsi="Bookman Old Style"/>
          <w:sz w:val="21"/>
          <w:szCs w:val="21"/>
        </w:rPr>
        <w:t xml:space="preserve">) jabatan </w:t>
      </w:r>
      <w:r w:rsidR="00BD1A76" w:rsidRPr="00BD1A76">
        <w:rPr>
          <w:rFonts w:ascii="Bookman Old Style" w:hAnsi="Bookman Old Style"/>
          <w:sz w:val="21"/>
          <w:szCs w:val="21"/>
        </w:rPr>
        <w:t>Panitera Muda Banding</w:t>
      </w:r>
      <w:r w:rsidRPr="00BD1A76">
        <w:rPr>
          <w:rFonts w:ascii="Bookman Old Style" w:hAnsi="Bookman Old Style"/>
          <w:sz w:val="21"/>
          <w:szCs w:val="21"/>
        </w:rPr>
        <w:t xml:space="preserve"> Pengadilan Tinggi Agama Padang sebagai </w:t>
      </w:r>
      <w:r w:rsidR="00BD1A76" w:rsidRPr="00BD1A76">
        <w:rPr>
          <w:rFonts w:ascii="Bookman Old Style" w:hAnsi="Bookman Old Style"/>
          <w:sz w:val="21"/>
          <w:szCs w:val="21"/>
        </w:rPr>
        <w:t xml:space="preserve">aparatur </w:t>
      </w:r>
      <w:r w:rsidR="00BD1A76">
        <w:rPr>
          <w:rFonts w:ascii="Bookman Old Style" w:hAnsi="Bookman Old Style"/>
          <w:sz w:val="21"/>
          <w:szCs w:val="21"/>
        </w:rPr>
        <w:t xml:space="preserve">bagian kepaniteraan </w:t>
      </w:r>
      <w:r w:rsidR="00BD1A76" w:rsidRPr="00BD1A76">
        <w:rPr>
          <w:rFonts w:ascii="Bookman Old Style" w:hAnsi="Bookman Old Style"/>
          <w:sz w:val="21"/>
          <w:szCs w:val="21"/>
        </w:rPr>
        <w:t>yang memiliki implementasi budaya kerja terbaik</w:t>
      </w:r>
      <w:r w:rsidR="00BD1A76" w:rsidRPr="00BD1A76">
        <w:rPr>
          <w:rFonts w:ascii="Bookman Old Style" w:hAnsi="Bookman Old Style" w:cs="Tahoma"/>
          <w:bCs/>
          <w:sz w:val="21"/>
          <w:szCs w:val="21"/>
        </w:rPr>
        <w:t xml:space="preserve"> di Pengadilan Tinggi Agama Padang</w:t>
      </w:r>
      <w:r w:rsidRPr="00BD1A76">
        <w:rPr>
          <w:rFonts w:ascii="Bookman Old Style" w:hAnsi="Bookman Old Style"/>
          <w:sz w:val="21"/>
          <w:szCs w:val="21"/>
        </w:rPr>
        <w:t>;</w:t>
      </w:r>
    </w:p>
    <w:p w14:paraId="454130F3" w14:textId="622A4FC8" w:rsidR="00BD1A76" w:rsidRPr="00BD1A76" w:rsidRDefault="00BD1A76" w:rsidP="00BD1A76">
      <w:pPr>
        <w:pStyle w:val="ListParagraph"/>
        <w:numPr>
          <w:ilvl w:val="0"/>
          <w:numId w:val="36"/>
        </w:numPr>
        <w:tabs>
          <w:tab w:val="left" w:pos="1560"/>
          <w:tab w:val="left" w:pos="1701"/>
        </w:tabs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BD1A76">
        <w:rPr>
          <w:rFonts w:ascii="Bookman Old Style" w:hAnsi="Bookman Old Style"/>
          <w:sz w:val="21"/>
          <w:szCs w:val="21"/>
        </w:rPr>
        <w:t xml:space="preserve">Nama Berki Rahmat, </w:t>
      </w:r>
      <w:proofErr w:type="gramStart"/>
      <w:r w:rsidRPr="00BD1A76">
        <w:rPr>
          <w:rFonts w:ascii="Bookman Old Style" w:hAnsi="Bookman Old Style"/>
          <w:sz w:val="21"/>
          <w:szCs w:val="21"/>
        </w:rPr>
        <w:t>S.Kom</w:t>
      </w:r>
      <w:proofErr w:type="gramEnd"/>
      <w:r w:rsidRPr="00BD1A76">
        <w:rPr>
          <w:rFonts w:ascii="Bookman Old Style" w:hAnsi="Bookman Old Style"/>
          <w:sz w:val="21"/>
          <w:szCs w:val="21"/>
        </w:rPr>
        <w:t xml:space="preserve">., NIP. 198909222015031001 Pangkat/Gol. </w:t>
      </w:r>
      <w:r>
        <w:rPr>
          <w:rFonts w:ascii="Bookman Old Style" w:hAnsi="Bookman Old Style"/>
          <w:sz w:val="21"/>
          <w:szCs w:val="21"/>
        </w:rPr>
        <w:t>Penata (III/c</w:t>
      </w:r>
      <w:r w:rsidRPr="00BD1A76">
        <w:rPr>
          <w:rFonts w:ascii="Bookman Old Style" w:hAnsi="Bookman Old Style"/>
          <w:sz w:val="21"/>
          <w:szCs w:val="21"/>
        </w:rPr>
        <w:t xml:space="preserve">) jabatan Penata Layanan Operasional Pengadilan Tinggi Agama Padang sebagai aparatur </w:t>
      </w:r>
      <w:r>
        <w:rPr>
          <w:rFonts w:ascii="Bookman Old Style" w:hAnsi="Bookman Old Style"/>
          <w:sz w:val="21"/>
          <w:szCs w:val="21"/>
        </w:rPr>
        <w:t xml:space="preserve">bagian </w:t>
      </w:r>
      <w:r>
        <w:rPr>
          <w:rFonts w:ascii="Bookman Old Style" w:hAnsi="Bookman Old Style"/>
          <w:sz w:val="21"/>
          <w:szCs w:val="21"/>
        </w:rPr>
        <w:t>kesekretariatan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BD1A76">
        <w:rPr>
          <w:rFonts w:ascii="Bookman Old Style" w:hAnsi="Bookman Old Style"/>
          <w:sz w:val="21"/>
          <w:szCs w:val="21"/>
        </w:rPr>
        <w:t>yang memiliki implementasi budaya kerja terbaik</w:t>
      </w:r>
      <w:r w:rsidRPr="00BD1A76">
        <w:rPr>
          <w:rFonts w:ascii="Bookman Old Style" w:hAnsi="Bookman Old Style" w:cs="Tahoma"/>
          <w:bCs/>
          <w:sz w:val="21"/>
          <w:szCs w:val="21"/>
        </w:rPr>
        <w:t xml:space="preserve"> di Pengadilan Tinggi Agama Padang</w:t>
      </w:r>
      <w:r w:rsidRPr="00BD1A76">
        <w:rPr>
          <w:rFonts w:ascii="Bookman Old Style" w:hAnsi="Bookman Old Style"/>
          <w:sz w:val="21"/>
          <w:szCs w:val="21"/>
        </w:rPr>
        <w:t>;</w:t>
      </w:r>
    </w:p>
    <w:p w14:paraId="6B01F1F3" w14:textId="77777777" w:rsidR="00B65FDC" w:rsidRPr="004B6175" w:rsidRDefault="00B65FDC" w:rsidP="00BD1A76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 w:rsidRPr="004B6175">
        <w:rPr>
          <w:rFonts w:ascii="Bookman Old Style" w:hAnsi="Bookman Old Style" w:cs="Tahoma"/>
          <w:sz w:val="21"/>
          <w:szCs w:val="21"/>
        </w:rPr>
        <w:t>KETIGA</w:t>
      </w:r>
      <w:r w:rsidRPr="004B6175">
        <w:rPr>
          <w:rFonts w:ascii="Bookman Old Style" w:hAnsi="Bookman Old Style" w:cs="Tahoma"/>
          <w:sz w:val="21"/>
          <w:szCs w:val="21"/>
        </w:rPr>
        <w:tab/>
        <w:t>:</w:t>
      </w:r>
      <w:r w:rsidRPr="004B6175">
        <w:rPr>
          <w:rFonts w:ascii="Bookman Old Style" w:hAnsi="Bookman Old Style" w:cs="Tahoma"/>
          <w:sz w:val="21"/>
          <w:szCs w:val="21"/>
        </w:rPr>
        <w:tab/>
      </w:r>
      <w:r w:rsidRPr="004B6175">
        <w:rPr>
          <w:rFonts w:ascii="Bookman Old Style" w:hAnsi="Bookman Old Style"/>
          <w:sz w:val="21"/>
          <w:szCs w:val="21"/>
        </w:rPr>
        <w:t>Keputusan</w:t>
      </w:r>
      <w:r w:rsidRPr="004B6175">
        <w:rPr>
          <w:rFonts w:ascii="Bookman Old Style" w:hAnsi="Bookman Old Style"/>
          <w:spacing w:val="-4"/>
          <w:sz w:val="21"/>
          <w:szCs w:val="21"/>
        </w:rPr>
        <w:t xml:space="preserve"> ini berlaku terhitung sejak tanggal ditetapkan dengan ketentuan apabila</w:t>
      </w:r>
      <w:r w:rsidRPr="004B6175">
        <w:rPr>
          <w:rFonts w:ascii="Bookman Old Style" w:hAnsi="Bookman Old Style" w:cs="Tahoma"/>
          <w:sz w:val="21"/>
          <w:szCs w:val="21"/>
        </w:rPr>
        <w:t xml:space="preserve"> terdapat kekeliruan akan diperbaiki sebagaimana mestinya.</w:t>
      </w:r>
    </w:p>
    <w:p w14:paraId="39CE640B" w14:textId="77777777" w:rsidR="00B65FDC" w:rsidRDefault="00B65FDC" w:rsidP="00BD1A76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2966828" w14:textId="77777777" w:rsidR="00B65FDC" w:rsidRDefault="00B65FDC" w:rsidP="00BD1A76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F26BB0C" w14:textId="77777777" w:rsidR="00B65FDC" w:rsidRPr="00D40BC1" w:rsidRDefault="00B65FDC" w:rsidP="00BD1A76">
      <w:pPr>
        <w:tabs>
          <w:tab w:val="left" w:pos="7587"/>
        </w:tabs>
        <w:spacing w:after="0" w:line="360" w:lineRule="auto"/>
        <w:ind w:left="5103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Ditetapkan di Padang</w:t>
      </w:r>
    </w:p>
    <w:p w14:paraId="5BE28038" w14:textId="36F0DE61" w:rsidR="00B65FDC" w:rsidRPr="00D40BC1" w:rsidRDefault="00B65FDC" w:rsidP="00BD1A76">
      <w:pPr>
        <w:tabs>
          <w:tab w:val="left" w:pos="7587"/>
        </w:tabs>
        <w:spacing w:after="0" w:line="36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tanggal </w:t>
      </w:r>
      <w:r w:rsidR="00BD1A76">
        <w:rPr>
          <w:rFonts w:ascii="Bookman Old Style" w:hAnsi="Bookman Old Style"/>
          <w:sz w:val="21"/>
          <w:szCs w:val="21"/>
        </w:rPr>
        <w:t>8 Juli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1B5DBB6A" w14:textId="77777777" w:rsidR="00B65FDC" w:rsidRPr="00D40BC1" w:rsidRDefault="00B65FDC" w:rsidP="00BD1A76">
      <w:pPr>
        <w:spacing w:after="0" w:line="36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75EB8787" w14:textId="77777777" w:rsidR="00B65FDC" w:rsidRPr="00D40BC1" w:rsidRDefault="00B65FDC" w:rsidP="00BD1A76">
      <w:pPr>
        <w:tabs>
          <w:tab w:val="left" w:pos="6946"/>
        </w:tabs>
        <w:spacing w:after="0" w:line="360" w:lineRule="auto"/>
        <w:ind w:left="5103"/>
        <w:rPr>
          <w:rFonts w:ascii="Bookman Old Style" w:hAnsi="Bookman Old Style"/>
          <w:sz w:val="21"/>
          <w:szCs w:val="21"/>
        </w:rPr>
      </w:pPr>
    </w:p>
    <w:p w14:paraId="67BB44D2" w14:textId="77777777" w:rsidR="00B65FDC" w:rsidRPr="00D40BC1" w:rsidRDefault="00B65FDC" w:rsidP="00BD1A76">
      <w:pPr>
        <w:tabs>
          <w:tab w:val="left" w:pos="6946"/>
        </w:tabs>
        <w:spacing w:after="0" w:line="360" w:lineRule="auto"/>
        <w:ind w:left="5103"/>
        <w:rPr>
          <w:rFonts w:ascii="Bookman Old Style" w:hAnsi="Bookman Old Style"/>
          <w:sz w:val="21"/>
          <w:szCs w:val="21"/>
        </w:rPr>
      </w:pPr>
    </w:p>
    <w:p w14:paraId="164C1305" w14:textId="77777777" w:rsidR="00B65FDC" w:rsidRPr="00D40BC1" w:rsidRDefault="00B65FDC" w:rsidP="00BD1A76">
      <w:pPr>
        <w:tabs>
          <w:tab w:val="left" w:pos="6946"/>
        </w:tabs>
        <w:spacing w:after="0" w:line="36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F825B6A" w14:textId="77777777" w:rsidR="00B65FDC" w:rsidRPr="00D40BC1" w:rsidRDefault="00B65FDC" w:rsidP="00BD1A76">
      <w:pPr>
        <w:tabs>
          <w:tab w:val="left" w:pos="6946"/>
        </w:tabs>
        <w:spacing w:after="0" w:line="36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6F9DEFA" w14:textId="77777777" w:rsidR="00B65FDC" w:rsidRPr="00916A36" w:rsidRDefault="00B65FDC" w:rsidP="00BD1A76">
      <w:pPr>
        <w:spacing w:after="0" w:line="36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74E009FA" w14:textId="64FC91EF" w:rsidR="00D40BC1" w:rsidRPr="00D40BC1" w:rsidRDefault="00B65FDC" w:rsidP="00BD1A76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sectPr w:rsidR="00D40BC1" w:rsidRPr="00D40BC1" w:rsidSect="0000040B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B0E7" w14:textId="77777777" w:rsidR="0065306C" w:rsidRDefault="0065306C">
      <w:pPr>
        <w:spacing w:after="0" w:line="240" w:lineRule="auto"/>
      </w:pPr>
      <w:r>
        <w:separator/>
      </w:r>
    </w:p>
  </w:endnote>
  <w:endnote w:type="continuationSeparator" w:id="0">
    <w:p w14:paraId="0663F1DE" w14:textId="77777777" w:rsidR="0065306C" w:rsidRDefault="0065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4FF5" w14:textId="77777777" w:rsidR="0065306C" w:rsidRDefault="0065306C">
      <w:pPr>
        <w:spacing w:after="0" w:line="240" w:lineRule="auto"/>
      </w:pPr>
      <w:r>
        <w:separator/>
      </w:r>
    </w:p>
  </w:footnote>
  <w:footnote w:type="continuationSeparator" w:id="0">
    <w:p w14:paraId="72B98732" w14:textId="77777777" w:rsidR="0065306C" w:rsidRDefault="0065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40"/>
    <w:multiLevelType w:val="hybridMultilevel"/>
    <w:tmpl w:val="D6F4E3C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BC2D38"/>
    <w:multiLevelType w:val="hybridMultilevel"/>
    <w:tmpl w:val="FE6AEEE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DE1343"/>
    <w:multiLevelType w:val="hybridMultilevel"/>
    <w:tmpl w:val="B7E0AFB2"/>
    <w:lvl w:ilvl="0" w:tplc="04090019">
      <w:start w:val="1"/>
      <w:numFmt w:val="lowerLetter"/>
      <w:lvlText w:val="%1."/>
      <w:lvlJc w:val="left"/>
      <w:pPr>
        <w:ind w:left="9716" w:hanging="360"/>
      </w:pPr>
    </w:lvl>
    <w:lvl w:ilvl="1" w:tplc="04090019" w:tentative="1">
      <w:start w:val="1"/>
      <w:numFmt w:val="lowerLetter"/>
      <w:lvlText w:val="%2."/>
      <w:lvlJc w:val="left"/>
      <w:pPr>
        <w:ind w:left="10436" w:hanging="360"/>
      </w:pPr>
    </w:lvl>
    <w:lvl w:ilvl="2" w:tplc="0409001B" w:tentative="1">
      <w:start w:val="1"/>
      <w:numFmt w:val="lowerRoman"/>
      <w:lvlText w:val="%3."/>
      <w:lvlJc w:val="right"/>
      <w:pPr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5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6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1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25C"/>
    <w:multiLevelType w:val="hybridMultilevel"/>
    <w:tmpl w:val="64F0B3B6"/>
    <w:lvl w:ilvl="0" w:tplc="1278CF54">
      <w:start w:val="1"/>
      <w:numFmt w:val="decimal"/>
      <w:lvlText w:val="%1."/>
      <w:lvlJc w:val="left"/>
      <w:pPr>
        <w:ind w:left="2055" w:hanging="360"/>
      </w:pPr>
      <w:rPr>
        <w:rFonts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715D4"/>
    <w:multiLevelType w:val="hybridMultilevel"/>
    <w:tmpl w:val="5EC8767E"/>
    <w:lvl w:ilvl="0" w:tplc="78001E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6847"/>
    <w:multiLevelType w:val="hybridMultilevel"/>
    <w:tmpl w:val="64D0FE5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D5893"/>
    <w:multiLevelType w:val="hybridMultilevel"/>
    <w:tmpl w:val="811A4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1A74"/>
    <w:multiLevelType w:val="hybridMultilevel"/>
    <w:tmpl w:val="D6F4E3C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0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3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4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1"/>
  </w:num>
  <w:num w:numId="4">
    <w:abstractNumId w:val="34"/>
  </w:num>
  <w:num w:numId="5">
    <w:abstractNumId w:val="30"/>
  </w:num>
  <w:num w:numId="6">
    <w:abstractNumId w:val="9"/>
  </w:num>
  <w:num w:numId="7">
    <w:abstractNumId w:val="33"/>
  </w:num>
  <w:num w:numId="8">
    <w:abstractNumId w:val="26"/>
  </w:num>
  <w:num w:numId="9">
    <w:abstractNumId w:val="31"/>
  </w:num>
  <w:num w:numId="10">
    <w:abstractNumId w:val="15"/>
  </w:num>
  <w:num w:numId="11">
    <w:abstractNumId w:val="7"/>
  </w:num>
  <w:num w:numId="12">
    <w:abstractNumId w:val="19"/>
  </w:num>
  <w:num w:numId="13">
    <w:abstractNumId w:val="20"/>
  </w:num>
  <w:num w:numId="14">
    <w:abstractNumId w:val="5"/>
  </w:num>
  <w:num w:numId="15">
    <w:abstractNumId w:val="21"/>
  </w:num>
  <w:num w:numId="16">
    <w:abstractNumId w:val="10"/>
  </w:num>
  <w:num w:numId="17">
    <w:abstractNumId w:val="12"/>
  </w:num>
  <w:num w:numId="18">
    <w:abstractNumId w:val="14"/>
  </w:num>
  <w:num w:numId="19">
    <w:abstractNumId w:val="2"/>
  </w:num>
  <w:num w:numId="20">
    <w:abstractNumId w:val="28"/>
  </w:num>
  <w:num w:numId="21">
    <w:abstractNumId w:val="6"/>
  </w:num>
  <w:num w:numId="22">
    <w:abstractNumId w:val="13"/>
  </w:num>
  <w:num w:numId="23">
    <w:abstractNumId w:val="17"/>
  </w:num>
  <w:num w:numId="24">
    <w:abstractNumId w:val="32"/>
  </w:num>
  <w:num w:numId="25">
    <w:abstractNumId w:val="3"/>
  </w:num>
  <w:num w:numId="26">
    <w:abstractNumId w:val="27"/>
  </w:num>
  <w:num w:numId="27">
    <w:abstractNumId w:val="29"/>
  </w:num>
  <w:num w:numId="28">
    <w:abstractNumId w:val="8"/>
  </w:num>
  <w:num w:numId="29">
    <w:abstractNumId w:val="4"/>
  </w:num>
  <w:num w:numId="30">
    <w:abstractNumId w:val="1"/>
  </w:num>
  <w:num w:numId="31">
    <w:abstractNumId w:val="24"/>
  </w:num>
  <w:num w:numId="32">
    <w:abstractNumId w:val="0"/>
  </w:num>
  <w:num w:numId="33">
    <w:abstractNumId w:val="25"/>
  </w:num>
  <w:num w:numId="34">
    <w:abstractNumId w:val="22"/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0040B"/>
    <w:rsid w:val="000130CF"/>
    <w:rsid w:val="0002096A"/>
    <w:rsid w:val="00022032"/>
    <w:rsid w:val="000F5B78"/>
    <w:rsid w:val="00110EF4"/>
    <w:rsid w:val="00160AB8"/>
    <w:rsid w:val="00173341"/>
    <w:rsid w:val="001936F3"/>
    <w:rsid w:val="001B4881"/>
    <w:rsid w:val="001B61D2"/>
    <w:rsid w:val="00221E46"/>
    <w:rsid w:val="002B7132"/>
    <w:rsid w:val="00391253"/>
    <w:rsid w:val="0039179D"/>
    <w:rsid w:val="003A37E0"/>
    <w:rsid w:val="003A44AC"/>
    <w:rsid w:val="00421318"/>
    <w:rsid w:val="00432CA6"/>
    <w:rsid w:val="0045158B"/>
    <w:rsid w:val="00466C4A"/>
    <w:rsid w:val="005224CC"/>
    <w:rsid w:val="00534FAA"/>
    <w:rsid w:val="005714FB"/>
    <w:rsid w:val="005C13CF"/>
    <w:rsid w:val="00620C57"/>
    <w:rsid w:val="0065306C"/>
    <w:rsid w:val="006F65C5"/>
    <w:rsid w:val="00710B1A"/>
    <w:rsid w:val="00755B61"/>
    <w:rsid w:val="0075757C"/>
    <w:rsid w:val="007A5C7D"/>
    <w:rsid w:val="007A5C7F"/>
    <w:rsid w:val="008177EE"/>
    <w:rsid w:val="00823DE7"/>
    <w:rsid w:val="008342A3"/>
    <w:rsid w:val="00855ABC"/>
    <w:rsid w:val="00864EE5"/>
    <w:rsid w:val="008A4ECC"/>
    <w:rsid w:val="008B7FD1"/>
    <w:rsid w:val="008D3769"/>
    <w:rsid w:val="008F5A2A"/>
    <w:rsid w:val="00913D80"/>
    <w:rsid w:val="00916A36"/>
    <w:rsid w:val="00941471"/>
    <w:rsid w:val="00941AA0"/>
    <w:rsid w:val="00985A12"/>
    <w:rsid w:val="00987322"/>
    <w:rsid w:val="009B044A"/>
    <w:rsid w:val="00A03F3F"/>
    <w:rsid w:val="00A476B8"/>
    <w:rsid w:val="00AC5081"/>
    <w:rsid w:val="00AE3264"/>
    <w:rsid w:val="00B00F50"/>
    <w:rsid w:val="00B65FDC"/>
    <w:rsid w:val="00B74B7F"/>
    <w:rsid w:val="00B97845"/>
    <w:rsid w:val="00BC58F4"/>
    <w:rsid w:val="00BD1A76"/>
    <w:rsid w:val="00BD5812"/>
    <w:rsid w:val="00BF0EA9"/>
    <w:rsid w:val="00C115B8"/>
    <w:rsid w:val="00C129ED"/>
    <w:rsid w:val="00D30C53"/>
    <w:rsid w:val="00D40BC1"/>
    <w:rsid w:val="00E64F0D"/>
    <w:rsid w:val="00E74569"/>
    <w:rsid w:val="00E8449A"/>
    <w:rsid w:val="00F21282"/>
    <w:rsid w:val="00F33E7A"/>
    <w:rsid w:val="00F618B1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2024-02-28T09:11:00Z</cp:lastPrinted>
  <dcterms:created xsi:type="dcterms:W3CDTF">2024-07-08T01:25:00Z</dcterms:created>
  <dcterms:modified xsi:type="dcterms:W3CDTF">2024-07-08T01:34:00Z</dcterms:modified>
</cp:coreProperties>
</file>