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0430" w14:textId="77777777" w:rsidR="00F30E5C" w:rsidRPr="00290331" w:rsidRDefault="00F30E5C" w:rsidP="00EC3F1D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290331">
        <w:rPr>
          <w:rFonts w:ascii="Bookman Old Style" w:hAnsi="Bookman Old Style"/>
          <w:b/>
          <w:noProof/>
          <w:lang w:val="id-ID"/>
        </w:rPr>
        <w:drawing>
          <wp:inline distT="0" distB="0" distL="0" distR="0" wp14:anchorId="3EB2EAB6" wp14:editId="70E31AC3">
            <wp:extent cx="542290" cy="6807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7698C0" w14:textId="77777777" w:rsidR="00F30E5C" w:rsidRPr="00290331" w:rsidRDefault="00F30E5C" w:rsidP="00EC3F1D">
      <w:pPr>
        <w:spacing w:after="0" w:line="240" w:lineRule="auto"/>
        <w:jc w:val="center"/>
        <w:rPr>
          <w:rFonts w:ascii="Bookman Old Style" w:hAnsi="Bookman Old Style" w:cs="Tahoma"/>
          <w:b/>
          <w:sz w:val="16"/>
          <w:szCs w:val="16"/>
          <w:lang w:val="id-ID"/>
        </w:rPr>
      </w:pPr>
    </w:p>
    <w:p w14:paraId="08CEEC7F" w14:textId="77777777" w:rsidR="00F30E5C" w:rsidRPr="00290331" w:rsidRDefault="00F30E5C" w:rsidP="00EC3F1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290331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05538973" w14:textId="77777777" w:rsidR="00F30E5C" w:rsidRPr="00290331" w:rsidRDefault="00F30E5C" w:rsidP="00EC3F1D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70CCB4ED" w14:textId="77777777" w:rsidR="00F30E5C" w:rsidRPr="00290331" w:rsidRDefault="00F30E5C" w:rsidP="00EC3F1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290331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7845D21E" w14:textId="62B84880" w:rsidR="00F30E5C" w:rsidRPr="006C1810" w:rsidRDefault="00F30E5C" w:rsidP="006F03A0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 w:rsidRPr="00290331">
        <w:rPr>
          <w:rFonts w:ascii="Bookman Old Style" w:hAnsi="Bookman Old Style" w:cs="Tahoma"/>
          <w:sz w:val="21"/>
          <w:szCs w:val="21"/>
          <w:lang w:val="id-ID"/>
        </w:rPr>
        <w:t xml:space="preserve">NOMOR : </w:t>
      </w:r>
      <w:r w:rsidR="00E6058A" w:rsidRPr="00E6058A">
        <w:rPr>
          <w:rFonts w:ascii="Bookman Old Style" w:hAnsi="Bookman Old Style" w:cs="Tahoma"/>
          <w:color w:val="FFFFFF" w:themeColor="background1"/>
          <w:sz w:val="21"/>
          <w:szCs w:val="21"/>
        </w:rPr>
        <w:t>0000</w:t>
      </w:r>
      <w:r w:rsidR="004E5E15" w:rsidRPr="004E5E15">
        <w:rPr>
          <w:rFonts w:ascii="Bookman Old Style" w:hAnsi="Bookman Old Style" w:cs="Tahoma"/>
          <w:sz w:val="21"/>
          <w:szCs w:val="21"/>
          <w:lang w:val="id-ID"/>
        </w:rPr>
        <w:t>/KPTA.W3-A/KP4.1.4/</w:t>
      </w:r>
      <w:r w:rsidR="00D86C84">
        <w:rPr>
          <w:rFonts w:ascii="Bookman Old Style" w:hAnsi="Bookman Old Style" w:cs="Tahoma"/>
          <w:sz w:val="21"/>
          <w:szCs w:val="21"/>
        </w:rPr>
        <w:t>VI</w:t>
      </w:r>
      <w:r w:rsidR="004E5E15" w:rsidRPr="004E5E15">
        <w:rPr>
          <w:rFonts w:ascii="Bookman Old Style" w:hAnsi="Bookman Old Style" w:cs="Tahoma"/>
          <w:sz w:val="21"/>
          <w:szCs w:val="21"/>
          <w:lang w:val="id-ID"/>
        </w:rPr>
        <w:t>I/2024</w:t>
      </w:r>
    </w:p>
    <w:p w14:paraId="299ACA00" w14:textId="77777777" w:rsidR="00F30E5C" w:rsidRPr="00290331" w:rsidRDefault="00F30E5C" w:rsidP="00EC3F1D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32443AA4" w14:textId="77777777" w:rsidR="00F30E5C" w:rsidRPr="00290331" w:rsidRDefault="00F30E5C" w:rsidP="00EC3F1D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7E8A7AD8" w14:textId="77777777" w:rsidR="00F30E5C" w:rsidRPr="00290331" w:rsidRDefault="00F30E5C" w:rsidP="00EC3F1D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2197A56F" w14:textId="2F36B0D1" w:rsidR="00B42C80" w:rsidRPr="00290331" w:rsidRDefault="00B42C80" w:rsidP="00B42C80">
      <w:pPr>
        <w:spacing w:after="0" w:line="240" w:lineRule="auto"/>
        <w:jc w:val="center"/>
        <w:rPr>
          <w:rFonts w:ascii="Bookman Old Style" w:hAnsi="Bookman Old Style"/>
          <w:sz w:val="21"/>
          <w:szCs w:val="21"/>
          <w:lang w:val="id-ID"/>
        </w:rPr>
      </w:pPr>
      <w:r w:rsidRPr="00290331">
        <w:rPr>
          <w:rFonts w:ascii="Bookman Old Style" w:hAnsi="Bookman Old Style"/>
          <w:sz w:val="21"/>
          <w:szCs w:val="21"/>
          <w:lang w:val="id-ID"/>
        </w:rPr>
        <w:t>TIM BADAN PERTIMBANGAN JABATAN DAN KEPANGKATAN</w:t>
      </w:r>
    </w:p>
    <w:p w14:paraId="51B25BA1" w14:textId="77777777" w:rsidR="00B42C80" w:rsidRPr="00290331" w:rsidRDefault="00B42C80" w:rsidP="00B42C80">
      <w:pPr>
        <w:spacing w:after="0" w:line="240" w:lineRule="auto"/>
        <w:jc w:val="center"/>
        <w:rPr>
          <w:rFonts w:ascii="Bookman Old Style" w:hAnsi="Bookman Old Style"/>
          <w:sz w:val="21"/>
          <w:szCs w:val="21"/>
          <w:lang w:val="id-ID"/>
        </w:rPr>
      </w:pPr>
      <w:r w:rsidRPr="00290331">
        <w:rPr>
          <w:rFonts w:ascii="Bookman Old Style" w:hAnsi="Bookman Old Style"/>
          <w:sz w:val="21"/>
          <w:szCs w:val="21"/>
          <w:lang w:val="id-ID"/>
        </w:rPr>
        <w:t>PENGADILAN TINGGI AGAMA PADANG</w:t>
      </w:r>
    </w:p>
    <w:p w14:paraId="42721431" w14:textId="2C944DD2" w:rsidR="00F30E5C" w:rsidRPr="00640521" w:rsidRDefault="00E10B25" w:rsidP="00EC3F1D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en-GB"/>
        </w:rPr>
      </w:pPr>
      <w:r w:rsidRPr="00290331">
        <w:rPr>
          <w:rFonts w:ascii="Bookman Old Style" w:hAnsi="Bookman Old Style"/>
          <w:sz w:val="21"/>
          <w:szCs w:val="21"/>
          <w:lang w:val="id-ID"/>
        </w:rPr>
        <w:t>TAHUN 202</w:t>
      </w:r>
      <w:r w:rsidR="004E5E15">
        <w:rPr>
          <w:rFonts w:ascii="Bookman Old Style" w:hAnsi="Bookman Old Style"/>
          <w:sz w:val="21"/>
          <w:szCs w:val="21"/>
          <w:lang w:val="en-GB"/>
        </w:rPr>
        <w:t>4</w:t>
      </w:r>
    </w:p>
    <w:p w14:paraId="2D7D7A70" w14:textId="77777777" w:rsidR="00F30E5C" w:rsidRPr="00290331" w:rsidRDefault="00F30E5C" w:rsidP="00EC3F1D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41CEDDF9" w14:textId="77777777" w:rsidR="00F30E5C" w:rsidRPr="00290331" w:rsidRDefault="00F30E5C" w:rsidP="00EC3F1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290331">
        <w:rPr>
          <w:rFonts w:ascii="Bookman Old Style" w:hAnsi="Bookman Old Style" w:cs="Tahoma"/>
          <w:sz w:val="21"/>
          <w:szCs w:val="21"/>
          <w:lang w:val="id-ID"/>
        </w:rPr>
        <w:t>KETUA PENGADILAN TINGGI AGAMA PADANG</w:t>
      </w:r>
      <w:r w:rsidR="00E10B25" w:rsidRPr="00290331">
        <w:rPr>
          <w:rFonts w:ascii="Bookman Old Style" w:hAnsi="Bookman Old Style" w:cs="Tahoma"/>
          <w:sz w:val="21"/>
          <w:szCs w:val="21"/>
          <w:lang w:val="id-ID"/>
        </w:rPr>
        <w:t>,</w:t>
      </w:r>
    </w:p>
    <w:p w14:paraId="382677A5" w14:textId="77777777" w:rsidR="00F30E5C" w:rsidRPr="00290331" w:rsidRDefault="00F30E5C" w:rsidP="00EC3F1D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216992CA" w14:textId="361F093A" w:rsidR="0084678F" w:rsidRPr="0084678F" w:rsidRDefault="00F30E5C" w:rsidP="0084678F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>Menimbang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  <w:t>: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1755E2" w:rsidRPr="00290331">
        <w:rPr>
          <w:rFonts w:ascii="Bookman Old Style" w:hAnsi="Bookman Old Style" w:cs="Tahoma"/>
          <w:bCs/>
          <w:sz w:val="21"/>
          <w:szCs w:val="21"/>
          <w:lang w:val="id-ID"/>
        </w:rPr>
        <w:t>a.</w:t>
      </w:r>
      <w:r w:rsidR="001755E2"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4E5E15" w:rsidRPr="004E5E15">
        <w:rPr>
          <w:rFonts w:ascii="Bookman Old Style" w:hAnsi="Bookman Old Style" w:cs="Tahoma"/>
          <w:bCs/>
          <w:sz w:val="21"/>
          <w:szCs w:val="21"/>
          <w:lang w:val="id-ID"/>
        </w:rPr>
        <w:t xml:space="preserve">bahwa </w:t>
      </w:r>
      <w:r w:rsidR="0084678F" w:rsidRPr="0084678F">
        <w:rPr>
          <w:rFonts w:ascii="Bookman Old Style" w:hAnsi="Bookman Old Style" w:cs="Tahoma"/>
          <w:bCs/>
          <w:sz w:val="21"/>
          <w:szCs w:val="21"/>
          <w:lang w:val="id-ID"/>
        </w:rPr>
        <w:t xml:space="preserve">dalam rangka pengembangan </w:t>
      </w:r>
      <w:proofErr w:type="spellStart"/>
      <w:r w:rsidR="0084678F" w:rsidRPr="0084678F">
        <w:rPr>
          <w:rFonts w:ascii="Bookman Old Style" w:hAnsi="Bookman Old Style" w:cs="Tahoma"/>
          <w:bCs/>
          <w:sz w:val="21"/>
          <w:szCs w:val="21"/>
          <w:lang w:val="id-ID"/>
        </w:rPr>
        <w:t>karir</w:t>
      </w:r>
      <w:proofErr w:type="spellEnd"/>
      <w:r w:rsidR="0084678F" w:rsidRPr="0084678F">
        <w:rPr>
          <w:rFonts w:ascii="Bookman Old Style" w:hAnsi="Bookman Old Style" w:cs="Tahoma"/>
          <w:bCs/>
          <w:sz w:val="21"/>
          <w:szCs w:val="21"/>
          <w:lang w:val="id-ID"/>
        </w:rPr>
        <w:t xml:space="preserve">, Mahkamah Agung RI telah melaksanakan promosi </w:t>
      </w:r>
      <w:r w:rsidR="0084678F">
        <w:rPr>
          <w:rFonts w:ascii="Bookman Old Style" w:hAnsi="Bookman Old Style" w:cs="Tahoma"/>
          <w:bCs/>
          <w:sz w:val="21"/>
          <w:szCs w:val="21"/>
        </w:rPr>
        <w:t xml:space="preserve">dan </w:t>
      </w:r>
      <w:proofErr w:type="spellStart"/>
      <w:r w:rsidR="0084678F">
        <w:rPr>
          <w:rFonts w:ascii="Bookman Old Style" w:hAnsi="Bookman Old Style" w:cs="Tahoma"/>
          <w:bCs/>
          <w:sz w:val="21"/>
          <w:szCs w:val="21"/>
        </w:rPr>
        <w:t>mutasi</w:t>
      </w:r>
      <w:proofErr w:type="spellEnd"/>
      <w:r w:rsidR="0084678F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84678F" w:rsidRPr="0084678F">
        <w:rPr>
          <w:rFonts w:ascii="Bookman Old Style" w:hAnsi="Bookman Old Style" w:cs="Tahoma"/>
          <w:bCs/>
          <w:sz w:val="21"/>
          <w:szCs w:val="21"/>
          <w:lang w:val="id-ID"/>
        </w:rPr>
        <w:t xml:space="preserve">jabatan </w:t>
      </w:r>
      <w:proofErr w:type="spellStart"/>
      <w:r w:rsidR="0084678F">
        <w:rPr>
          <w:rFonts w:ascii="Bookman Old Style" w:hAnsi="Bookman Old Style" w:cs="Tahoma"/>
          <w:bCs/>
          <w:sz w:val="21"/>
          <w:szCs w:val="21"/>
        </w:rPr>
        <w:t>Panitera</w:t>
      </w:r>
      <w:proofErr w:type="spellEnd"/>
      <w:r w:rsidR="0084678F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84678F" w:rsidRPr="0084678F">
        <w:rPr>
          <w:rFonts w:ascii="Bookman Old Style" w:hAnsi="Bookman Old Style" w:cs="Tahoma"/>
          <w:bCs/>
          <w:sz w:val="21"/>
          <w:szCs w:val="21"/>
          <w:lang w:val="id-ID"/>
        </w:rPr>
        <w:t>Pengadilan Tinggi Agama Padang;</w:t>
      </w:r>
    </w:p>
    <w:p w14:paraId="4B75EBB0" w14:textId="3BB3A2CA" w:rsidR="0084678F" w:rsidRPr="0084678F" w:rsidRDefault="0084678F" w:rsidP="0084678F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 w:rsidRPr="0084678F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84678F">
        <w:rPr>
          <w:rFonts w:ascii="Bookman Old Style" w:hAnsi="Bookman Old Style" w:cs="Tahoma"/>
          <w:bCs/>
          <w:sz w:val="21"/>
          <w:szCs w:val="21"/>
          <w:lang w:val="id-ID"/>
        </w:rPr>
        <w:tab/>
        <w:t>b</w:t>
      </w:r>
      <w:r>
        <w:rPr>
          <w:rFonts w:ascii="Bookman Old Style" w:hAnsi="Bookman Old Style" w:cs="Tahoma"/>
          <w:bCs/>
          <w:sz w:val="21"/>
          <w:szCs w:val="21"/>
        </w:rPr>
        <w:t>.</w:t>
      </w:r>
      <w:r w:rsidRPr="0084678F">
        <w:rPr>
          <w:rFonts w:ascii="Bookman Old Style" w:hAnsi="Bookman Old Style" w:cs="Tahoma"/>
          <w:bCs/>
          <w:sz w:val="21"/>
          <w:szCs w:val="21"/>
          <w:lang w:val="id-ID"/>
        </w:rPr>
        <w:tab/>
        <w:t xml:space="preserve">bahwa promosi </w:t>
      </w:r>
      <w:r>
        <w:rPr>
          <w:rFonts w:ascii="Bookman Old Style" w:hAnsi="Bookman Old Style" w:cs="Tahoma"/>
          <w:bCs/>
          <w:sz w:val="21"/>
          <w:szCs w:val="21"/>
        </w:rPr>
        <w:t xml:space="preserve">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mutasi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r w:rsidRPr="0084678F">
        <w:rPr>
          <w:rFonts w:ascii="Bookman Old Style" w:hAnsi="Bookman Old Style" w:cs="Tahoma"/>
          <w:bCs/>
          <w:sz w:val="21"/>
          <w:szCs w:val="21"/>
          <w:lang w:val="id-ID"/>
        </w:rPr>
        <w:t xml:space="preserve">sebagaimana tersebut </w:t>
      </w:r>
      <w:proofErr w:type="spellStart"/>
      <w:r w:rsidRPr="0084678F">
        <w:rPr>
          <w:rFonts w:ascii="Bookman Old Style" w:hAnsi="Bookman Old Style" w:cs="Tahoma"/>
          <w:bCs/>
          <w:sz w:val="21"/>
          <w:szCs w:val="21"/>
          <w:lang w:val="id-ID"/>
        </w:rPr>
        <w:t>diatas</w:t>
      </w:r>
      <w:proofErr w:type="spellEnd"/>
      <w:r w:rsidRPr="0084678F">
        <w:rPr>
          <w:rFonts w:ascii="Bookman Old Style" w:hAnsi="Bookman Old Style" w:cs="Tahoma"/>
          <w:bCs/>
          <w:sz w:val="21"/>
          <w:szCs w:val="21"/>
          <w:lang w:val="id-ID"/>
        </w:rPr>
        <w:t xml:space="preserve"> menyebabkan perubahan formasi pada Tim Badan Pertimbangan Jabatan dan Kepangkatan Pengadilan Tinggi Agama Padang Tahun 202</w:t>
      </w:r>
      <w:r>
        <w:rPr>
          <w:rFonts w:ascii="Bookman Old Style" w:hAnsi="Bookman Old Style" w:cs="Tahoma"/>
          <w:bCs/>
          <w:sz w:val="21"/>
          <w:szCs w:val="21"/>
        </w:rPr>
        <w:t>4;</w:t>
      </w:r>
    </w:p>
    <w:p w14:paraId="4FEF07D8" w14:textId="3A90D4C1" w:rsidR="00F30E5C" w:rsidRPr="00290331" w:rsidRDefault="0084678F" w:rsidP="001755E2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>
        <w:rPr>
          <w:rFonts w:ascii="Bookman Old Style" w:hAnsi="Bookman Old Style" w:cs="Tahoma"/>
          <w:bCs/>
          <w:sz w:val="21"/>
          <w:szCs w:val="21"/>
        </w:rPr>
        <w:t>c.</w:t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1755E2" w:rsidRPr="00290331">
        <w:rPr>
          <w:rFonts w:ascii="Bookman Old Style" w:hAnsi="Bookman Old Style" w:cs="Tahoma"/>
          <w:bCs/>
          <w:sz w:val="21"/>
          <w:szCs w:val="21"/>
          <w:lang w:val="id-ID"/>
        </w:rPr>
        <w:t xml:space="preserve">bahwa </w:t>
      </w:r>
      <w:r w:rsidR="002D3EE5" w:rsidRPr="00290331">
        <w:rPr>
          <w:rFonts w:ascii="Bookman Old Style" w:hAnsi="Bookman Old Style" w:cs="Tahoma"/>
          <w:bCs/>
          <w:sz w:val="21"/>
          <w:szCs w:val="21"/>
          <w:lang w:val="id-ID"/>
        </w:rPr>
        <w:t xml:space="preserve">berdasarkan pertimbangan </w:t>
      </w:r>
      <w:proofErr w:type="spellStart"/>
      <w:r w:rsidR="002D3EE5" w:rsidRPr="00290331">
        <w:rPr>
          <w:rFonts w:ascii="Bookman Old Style" w:hAnsi="Bookman Old Style" w:cs="Tahoma"/>
          <w:bCs/>
          <w:sz w:val="21"/>
          <w:szCs w:val="21"/>
          <w:lang w:val="id-ID"/>
        </w:rPr>
        <w:t>diatas</w:t>
      </w:r>
      <w:proofErr w:type="spellEnd"/>
      <w:r w:rsidR="002D3EE5" w:rsidRPr="00290331">
        <w:rPr>
          <w:rFonts w:ascii="Bookman Old Style" w:hAnsi="Bookman Old Style" w:cs="Tahoma"/>
          <w:bCs/>
          <w:sz w:val="21"/>
          <w:szCs w:val="21"/>
          <w:lang w:val="id-ID"/>
        </w:rPr>
        <w:t>, perlu</w:t>
      </w:r>
      <w:r w:rsidR="002D3EE5" w:rsidRPr="00290331">
        <w:rPr>
          <w:rFonts w:ascii="Bookman Old Style" w:hAnsi="Bookman Old Style"/>
          <w:sz w:val="21"/>
          <w:szCs w:val="21"/>
          <w:lang w:val="id-ID"/>
        </w:rPr>
        <w:t xml:space="preserve"> menetapkan </w:t>
      </w:r>
      <w:r w:rsidR="002D3EE5" w:rsidRPr="00290331">
        <w:rPr>
          <w:rFonts w:ascii="Bookman Old Style" w:hAnsi="Bookman Old Style" w:cs="Tahoma"/>
          <w:bCs/>
          <w:sz w:val="21"/>
          <w:szCs w:val="21"/>
          <w:lang w:val="id-ID"/>
        </w:rPr>
        <w:t>kembali Tim Badan Pertimbangan Jabatan dan Kepangkatan Pengadilan Tinggi Agama Padang Tahun 202</w:t>
      </w:r>
      <w:r w:rsidR="004E5E15">
        <w:rPr>
          <w:rFonts w:ascii="Bookman Old Style" w:hAnsi="Bookman Old Style" w:cs="Tahoma"/>
          <w:bCs/>
          <w:sz w:val="21"/>
          <w:szCs w:val="21"/>
          <w:lang w:val="en-GB"/>
        </w:rPr>
        <w:t>4</w:t>
      </w:r>
      <w:r w:rsidR="002D3EE5" w:rsidRPr="00290331">
        <w:rPr>
          <w:rFonts w:ascii="Bookman Old Style" w:hAnsi="Bookman Old Style" w:cs="Tahoma"/>
          <w:bCs/>
          <w:sz w:val="21"/>
          <w:szCs w:val="21"/>
          <w:lang w:val="id-ID"/>
        </w:rPr>
        <w:t xml:space="preserve"> dengan </w:t>
      </w:r>
      <w:r w:rsidR="002D3EE5" w:rsidRPr="00290331">
        <w:rPr>
          <w:rFonts w:ascii="Bookman Old Style" w:eastAsia="Bookman Old Style" w:hAnsi="Bookman Old Style" w:cs="Bookman Old Style"/>
          <w:sz w:val="21"/>
          <w:szCs w:val="21"/>
          <w:lang w:val="id-ID"/>
        </w:rPr>
        <w:t>Keputusan Ketua Pengadilan Tinggi Agama Padang</w:t>
      </w:r>
      <w:r w:rsidR="001755E2" w:rsidRPr="00290331">
        <w:rPr>
          <w:rFonts w:ascii="Bookman Old Style" w:hAnsi="Bookman Old Style" w:cs="Tahoma"/>
          <w:bCs/>
          <w:sz w:val="21"/>
          <w:szCs w:val="21"/>
          <w:lang w:val="id-ID"/>
        </w:rPr>
        <w:t>;</w:t>
      </w:r>
    </w:p>
    <w:p w14:paraId="65318AB6" w14:textId="77777777" w:rsidR="002D3EE5" w:rsidRPr="00290331" w:rsidRDefault="002D3EE5" w:rsidP="001755E2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sz w:val="16"/>
          <w:szCs w:val="16"/>
          <w:lang w:val="id-ID"/>
        </w:rPr>
      </w:pPr>
    </w:p>
    <w:p w14:paraId="200CCF26" w14:textId="77777777" w:rsidR="00F30E5C" w:rsidRPr="00290331" w:rsidRDefault="00F30E5C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>Mengingat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  <w:t>: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  <w:t xml:space="preserve">1. 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proofErr w:type="spellStart"/>
      <w:r w:rsidR="00B42C80" w:rsidRPr="00290331">
        <w:rPr>
          <w:rFonts w:ascii="Bookman Old Style" w:hAnsi="Bookman Old Style" w:cs="Tahoma"/>
          <w:bCs/>
          <w:sz w:val="21"/>
          <w:szCs w:val="21"/>
          <w:lang w:val="id-ID"/>
        </w:rPr>
        <w:t>Undang-</w:t>
      </w:r>
      <w:r w:rsidR="00EB42A9" w:rsidRPr="00290331">
        <w:rPr>
          <w:rFonts w:ascii="Bookman Old Style" w:hAnsi="Bookman Old Style" w:cs="Tahoma"/>
          <w:bCs/>
          <w:sz w:val="21"/>
          <w:szCs w:val="21"/>
          <w:lang w:val="id-ID"/>
        </w:rPr>
        <w:t>Undang</w:t>
      </w:r>
      <w:proofErr w:type="spellEnd"/>
      <w:r w:rsidR="00EB42A9" w:rsidRPr="00290331">
        <w:rPr>
          <w:rFonts w:ascii="Bookman Old Style" w:hAnsi="Bookman Old Style" w:cs="Tahoma"/>
          <w:bCs/>
          <w:sz w:val="21"/>
          <w:szCs w:val="21"/>
          <w:lang w:val="id-ID"/>
        </w:rPr>
        <w:t xml:space="preserve"> </w:t>
      </w:r>
      <w:r w:rsidR="00B42C80" w:rsidRPr="00290331">
        <w:rPr>
          <w:rFonts w:ascii="Bookman Old Style" w:hAnsi="Bookman Old Style" w:cs="Tahoma"/>
          <w:bCs/>
          <w:sz w:val="21"/>
          <w:szCs w:val="21"/>
          <w:lang w:val="id-ID"/>
        </w:rPr>
        <w:t xml:space="preserve">Nomor 3 Tahun 2009 tentang Perubahan Kedua atas </w:t>
      </w:r>
      <w:proofErr w:type="spellStart"/>
      <w:r w:rsidR="00B42C80" w:rsidRPr="00290331">
        <w:rPr>
          <w:rFonts w:ascii="Bookman Old Style" w:hAnsi="Bookman Old Style" w:cs="Tahoma"/>
          <w:bCs/>
          <w:sz w:val="21"/>
          <w:szCs w:val="21"/>
          <w:lang w:val="id-ID"/>
        </w:rPr>
        <w:t>Undang-</w:t>
      </w:r>
      <w:r w:rsidR="00EB42A9" w:rsidRPr="00290331">
        <w:rPr>
          <w:rFonts w:ascii="Bookman Old Style" w:hAnsi="Bookman Old Style" w:cs="Tahoma"/>
          <w:bCs/>
          <w:sz w:val="21"/>
          <w:szCs w:val="21"/>
          <w:lang w:val="id-ID"/>
        </w:rPr>
        <w:t>Undang</w:t>
      </w:r>
      <w:proofErr w:type="spellEnd"/>
      <w:r w:rsidR="00EB42A9" w:rsidRPr="00290331">
        <w:rPr>
          <w:rFonts w:ascii="Bookman Old Style" w:hAnsi="Bookman Old Style" w:cs="Tahoma"/>
          <w:bCs/>
          <w:sz w:val="21"/>
          <w:szCs w:val="21"/>
          <w:lang w:val="id-ID"/>
        </w:rPr>
        <w:t xml:space="preserve"> </w:t>
      </w:r>
      <w:r w:rsidR="00B42C80" w:rsidRPr="00290331">
        <w:rPr>
          <w:rFonts w:ascii="Bookman Old Style" w:hAnsi="Bookman Old Style" w:cs="Tahoma"/>
          <w:bCs/>
          <w:sz w:val="21"/>
          <w:szCs w:val="21"/>
          <w:lang w:val="id-ID"/>
        </w:rPr>
        <w:t>Nomor 14 Tahun 1985 tentang Mahkamah Agung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>;</w:t>
      </w:r>
    </w:p>
    <w:p w14:paraId="2673AAF1" w14:textId="658E2C89" w:rsidR="00B42C80" w:rsidRPr="00290331" w:rsidRDefault="00F30E5C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E10B25" w:rsidRPr="00290331">
        <w:rPr>
          <w:rFonts w:ascii="Bookman Old Style" w:hAnsi="Bookman Old Style" w:cs="Tahoma"/>
          <w:bCs/>
          <w:sz w:val="21"/>
          <w:szCs w:val="21"/>
          <w:lang w:val="id-ID"/>
        </w:rPr>
        <w:t>2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>.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proofErr w:type="spellStart"/>
      <w:r w:rsidR="00B42C80" w:rsidRPr="00290331">
        <w:rPr>
          <w:rFonts w:ascii="Bookman Old Style" w:hAnsi="Bookman Old Style" w:cs="Tahoma"/>
          <w:bCs/>
          <w:sz w:val="21"/>
          <w:szCs w:val="21"/>
          <w:lang w:val="id-ID"/>
        </w:rPr>
        <w:t>Undang-</w:t>
      </w:r>
      <w:r w:rsidR="00EB42A9" w:rsidRPr="00290331">
        <w:rPr>
          <w:rFonts w:ascii="Bookman Old Style" w:hAnsi="Bookman Old Style" w:cs="Tahoma"/>
          <w:bCs/>
          <w:sz w:val="21"/>
          <w:szCs w:val="21"/>
          <w:lang w:val="id-ID"/>
        </w:rPr>
        <w:t>Undang</w:t>
      </w:r>
      <w:proofErr w:type="spellEnd"/>
      <w:r w:rsidR="00EB42A9" w:rsidRPr="00290331">
        <w:rPr>
          <w:rFonts w:ascii="Bookman Old Style" w:hAnsi="Bookman Old Style" w:cs="Tahoma"/>
          <w:bCs/>
          <w:sz w:val="21"/>
          <w:szCs w:val="21"/>
          <w:lang w:val="id-ID"/>
        </w:rPr>
        <w:t xml:space="preserve"> </w:t>
      </w:r>
      <w:r w:rsidR="00B42C80" w:rsidRPr="00290331">
        <w:rPr>
          <w:rFonts w:ascii="Bookman Old Style" w:hAnsi="Bookman Old Style" w:cs="Tahoma"/>
          <w:bCs/>
          <w:sz w:val="21"/>
          <w:szCs w:val="21"/>
          <w:lang w:val="id-ID"/>
        </w:rPr>
        <w:t xml:space="preserve">Nomor 50 Tahun 2009 tentang Perubahan Kedua atas </w:t>
      </w:r>
      <w:proofErr w:type="spellStart"/>
      <w:r w:rsidR="00B42C80" w:rsidRPr="00290331">
        <w:rPr>
          <w:rFonts w:ascii="Bookman Old Style" w:hAnsi="Bookman Old Style" w:cs="Tahoma"/>
          <w:bCs/>
          <w:sz w:val="21"/>
          <w:szCs w:val="21"/>
          <w:lang w:val="id-ID"/>
        </w:rPr>
        <w:t>Undang-</w:t>
      </w:r>
      <w:r w:rsidR="00EB42A9" w:rsidRPr="00290331">
        <w:rPr>
          <w:rFonts w:ascii="Bookman Old Style" w:hAnsi="Bookman Old Style" w:cs="Tahoma"/>
          <w:bCs/>
          <w:sz w:val="21"/>
          <w:szCs w:val="21"/>
          <w:lang w:val="id-ID"/>
        </w:rPr>
        <w:t>Undang</w:t>
      </w:r>
      <w:proofErr w:type="spellEnd"/>
      <w:r w:rsidR="00EB42A9" w:rsidRPr="00290331">
        <w:rPr>
          <w:rFonts w:ascii="Bookman Old Style" w:hAnsi="Bookman Old Style" w:cs="Tahoma"/>
          <w:bCs/>
          <w:sz w:val="21"/>
          <w:szCs w:val="21"/>
          <w:lang w:val="id-ID"/>
        </w:rPr>
        <w:t xml:space="preserve"> </w:t>
      </w:r>
      <w:r w:rsidR="00B42C80" w:rsidRPr="00290331">
        <w:rPr>
          <w:rFonts w:ascii="Bookman Old Style" w:hAnsi="Bookman Old Style" w:cs="Tahoma"/>
          <w:bCs/>
          <w:sz w:val="21"/>
          <w:szCs w:val="21"/>
          <w:lang w:val="id-ID"/>
        </w:rPr>
        <w:t>Nomor 7 Tahun 1989 tentang Peradilan Agama;</w:t>
      </w:r>
    </w:p>
    <w:p w14:paraId="3E7193A0" w14:textId="613ED03F" w:rsidR="00B42C80" w:rsidRPr="00290331" w:rsidRDefault="00B42C80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  <w:t>3.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proofErr w:type="spellStart"/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>Undang-</w:t>
      </w:r>
      <w:r w:rsidR="00EB42A9" w:rsidRPr="00290331">
        <w:rPr>
          <w:rFonts w:ascii="Bookman Old Style" w:hAnsi="Bookman Old Style" w:cs="Tahoma"/>
          <w:bCs/>
          <w:sz w:val="21"/>
          <w:szCs w:val="21"/>
          <w:lang w:val="id-ID"/>
        </w:rPr>
        <w:t>Undang</w:t>
      </w:r>
      <w:proofErr w:type="spellEnd"/>
      <w:r w:rsidR="00EB42A9" w:rsidRPr="00290331">
        <w:rPr>
          <w:rFonts w:ascii="Bookman Old Style" w:hAnsi="Bookman Old Style" w:cs="Tahoma"/>
          <w:bCs/>
          <w:sz w:val="21"/>
          <w:szCs w:val="21"/>
          <w:lang w:val="id-ID"/>
        </w:rPr>
        <w:t xml:space="preserve"> 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 xml:space="preserve">Nomor </w:t>
      </w:r>
      <w:r w:rsidR="004E5E15" w:rsidRPr="004E5E15">
        <w:rPr>
          <w:rFonts w:ascii="Bookman Old Style" w:hAnsi="Bookman Old Style" w:cs="Tahoma"/>
          <w:bCs/>
          <w:sz w:val="21"/>
          <w:szCs w:val="21"/>
          <w:lang w:val="id-ID"/>
        </w:rPr>
        <w:t xml:space="preserve">20 </w:t>
      </w:r>
      <w:proofErr w:type="spellStart"/>
      <w:r w:rsidR="004E5E15" w:rsidRPr="004E5E15">
        <w:rPr>
          <w:rFonts w:ascii="Bookman Old Style" w:hAnsi="Bookman Old Style" w:cs="Tahoma"/>
          <w:bCs/>
          <w:sz w:val="21"/>
          <w:szCs w:val="21"/>
          <w:lang w:val="id-ID"/>
        </w:rPr>
        <w:t>Tah</w:t>
      </w:r>
      <w:proofErr w:type="spellEnd"/>
      <w:r w:rsidR="0084678F">
        <w:rPr>
          <w:rFonts w:ascii="Bookman Old Style" w:hAnsi="Bookman Old Style" w:cs="Tahoma"/>
          <w:bCs/>
          <w:sz w:val="21"/>
          <w:szCs w:val="21"/>
        </w:rPr>
        <w:t>d</w:t>
      </w:r>
      <w:proofErr w:type="spellStart"/>
      <w:r w:rsidR="004E5E15" w:rsidRPr="004E5E15">
        <w:rPr>
          <w:rFonts w:ascii="Bookman Old Style" w:hAnsi="Bookman Old Style" w:cs="Tahoma"/>
          <w:bCs/>
          <w:sz w:val="21"/>
          <w:szCs w:val="21"/>
          <w:lang w:val="id-ID"/>
        </w:rPr>
        <w:t>un</w:t>
      </w:r>
      <w:proofErr w:type="spellEnd"/>
      <w:r w:rsidR="004E5E15" w:rsidRPr="004E5E15">
        <w:rPr>
          <w:rFonts w:ascii="Bookman Old Style" w:hAnsi="Bookman Old Style" w:cs="Tahoma"/>
          <w:bCs/>
          <w:sz w:val="21"/>
          <w:szCs w:val="21"/>
          <w:lang w:val="id-ID"/>
        </w:rPr>
        <w:t xml:space="preserve"> 2023</w:t>
      </w:r>
      <w:r w:rsidR="004E5E15">
        <w:rPr>
          <w:rFonts w:ascii="Bookman Old Style" w:hAnsi="Bookman Old Style" w:cs="Tahoma"/>
          <w:bCs/>
          <w:sz w:val="21"/>
          <w:szCs w:val="21"/>
          <w:lang w:val="en-GB"/>
        </w:rPr>
        <w:t xml:space="preserve"> 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>tentang Aparatur Sipil Negara;</w:t>
      </w:r>
    </w:p>
    <w:p w14:paraId="2639442F" w14:textId="577467FF" w:rsidR="00B42C80" w:rsidRPr="00290331" w:rsidRDefault="00B42C80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  <w:t>4.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5B40E2" w:rsidRPr="00290331">
        <w:rPr>
          <w:rFonts w:ascii="Bookman Old Style" w:hAnsi="Bookman Old Style" w:cs="Tahoma"/>
          <w:bCs/>
          <w:sz w:val="21"/>
          <w:szCs w:val="21"/>
          <w:lang w:val="id-ID"/>
        </w:rPr>
        <w:t xml:space="preserve">Peraturan Pemerintah Nomor 17 Tahun 2020 tentang Perubahan atas 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>Peraturan Pemerintah Nomor 11 Tahun 2017 tentang Manajemen Pegawai Negeri Sipil;</w:t>
      </w:r>
    </w:p>
    <w:p w14:paraId="7F0F43A7" w14:textId="2CC0E6A5" w:rsidR="004716A7" w:rsidRPr="00290331" w:rsidRDefault="004716A7" w:rsidP="004716A7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  <w:t>5.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  <w:t xml:space="preserve">Peraturan Mahkamah Agung RI Nomor 7 Tahun 2016 tentang </w:t>
      </w:r>
      <w:r w:rsidR="001A3E95" w:rsidRPr="00290331">
        <w:rPr>
          <w:rFonts w:ascii="Bookman Old Style" w:hAnsi="Bookman Old Style" w:cs="Tahoma"/>
          <w:bCs/>
          <w:sz w:val="21"/>
          <w:szCs w:val="21"/>
          <w:lang w:val="id-ID"/>
        </w:rPr>
        <w:t>Penegakan Disiplin Kerja Hakim pada Mahkamah Agung dan Badan Peradilan yang Berada di Bawahnya;</w:t>
      </w:r>
    </w:p>
    <w:p w14:paraId="07A350D6" w14:textId="20E92F91" w:rsidR="004716A7" w:rsidRPr="00290331" w:rsidRDefault="004716A7" w:rsidP="004716A7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  <w:t>6.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  <w:t>Peraturan Mahkamah Agung RI Nomor 8 Tahun 2016 tentang Pengawasan dan Pembinaan Atasan Langsung di lingkungan Mahkamah Agung dan Badan Peradilan di bawahnya;</w:t>
      </w:r>
    </w:p>
    <w:p w14:paraId="27C68359" w14:textId="4791AD5A" w:rsidR="004716A7" w:rsidRPr="00290331" w:rsidRDefault="004716A7" w:rsidP="004716A7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  <w:t>7.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  <w:t xml:space="preserve">Peraturan Mahkamah Agung RI Nomor </w:t>
      </w:r>
      <w:r w:rsidR="004E5E15">
        <w:rPr>
          <w:rFonts w:ascii="Bookman Old Style" w:hAnsi="Bookman Old Style" w:cs="Tahoma"/>
          <w:bCs/>
          <w:sz w:val="21"/>
          <w:szCs w:val="21"/>
          <w:lang w:val="en-GB"/>
        </w:rPr>
        <w:t>9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 xml:space="preserve"> Tahun 2022 tentang Perubahan </w:t>
      </w:r>
      <w:proofErr w:type="spellStart"/>
      <w:r w:rsidR="004E5E15">
        <w:rPr>
          <w:rFonts w:ascii="Bookman Old Style" w:hAnsi="Bookman Old Style" w:cs="Tahoma"/>
          <w:bCs/>
          <w:sz w:val="21"/>
          <w:szCs w:val="21"/>
          <w:lang w:val="en-GB"/>
        </w:rPr>
        <w:t>Kelima</w:t>
      </w:r>
      <w:proofErr w:type="spellEnd"/>
      <w:r w:rsidR="004E5E15">
        <w:rPr>
          <w:rFonts w:ascii="Bookman Old Style" w:hAnsi="Bookman Old Style" w:cs="Tahoma"/>
          <w:bCs/>
          <w:sz w:val="21"/>
          <w:szCs w:val="21"/>
          <w:lang w:val="en-GB"/>
        </w:rPr>
        <w:t xml:space="preserve"> 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>atas Peraturan Mahkamah Agung Nomor 7 Tahun 2015 tentang Organisasi dan Tata Kerja Kepaniteraan dan Kesekretariatan Peradilan.</w:t>
      </w:r>
    </w:p>
    <w:p w14:paraId="7DF9777E" w14:textId="013BE93D" w:rsidR="00B42C80" w:rsidRPr="00290331" w:rsidRDefault="00B42C80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4716A7" w:rsidRPr="00290331">
        <w:rPr>
          <w:rFonts w:ascii="Bookman Old Style" w:hAnsi="Bookman Old Style" w:cs="Tahoma"/>
          <w:bCs/>
          <w:sz w:val="21"/>
          <w:szCs w:val="21"/>
          <w:lang w:val="id-ID"/>
        </w:rPr>
        <w:t>8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>.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  <w:t>Keputusan Ketua Mahkamah Agung RI Nomor 125/KMA/SK/IX/2009 tentang Pendelegasian Sebagian Wewenang Kepada Para Pejabat Eselon I dan Ketua Pengadilan Tingkat Banding di lingkungan Mahkamah Agung untuk Penandatanganan Keputusan di Bidang Kepegawaian;</w:t>
      </w:r>
    </w:p>
    <w:p w14:paraId="666A145B" w14:textId="386C7DA4" w:rsidR="00B42C80" w:rsidRPr="00290331" w:rsidRDefault="00B42C80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4716A7" w:rsidRPr="00290331">
        <w:rPr>
          <w:rFonts w:ascii="Bookman Old Style" w:hAnsi="Bookman Old Style" w:cs="Tahoma"/>
          <w:bCs/>
          <w:sz w:val="21"/>
          <w:szCs w:val="21"/>
          <w:lang w:val="id-ID"/>
        </w:rPr>
        <w:t>9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>.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  <w:t>Keputusan Ketua Mahkamah Agung RI Nomor 193/KMA/SK/XI/2014 tentang Pembaruan Pola Promosi dan Mutasi Kepaniteraan di lingkungan Peradilan Agama;</w:t>
      </w:r>
    </w:p>
    <w:p w14:paraId="0E9BE35E" w14:textId="19E6C553" w:rsidR="00B42C80" w:rsidRPr="00290331" w:rsidRDefault="00B42C80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4716A7" w:rsidRPr="00290331">
        <w:rPr>
          <w:rFonts w:ascii="Bookman Old Style" w:hAnsi="Bookman Old Style" w:cs="Tahoma"/>
          <w:bCs/>
          <w:sz w:val="21"/>
          <w:szCs w:val="21"/>
          <w:lang w:val="id-ID"/>
        </w:rPr>
        <w:t>10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>.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  <w:t>Keputusan Ketua Mahkamah Agung RI Nomor 48/KMA/SK/II/2017 tentang Pola Promosi dan Mutasi Hakim pada Empat Lingkungan Peradilan;</w:t>
      </w:r>
    </w:p>
    <w:p w14:paraId="4E71A9DE" w14:textId="2CE6EB13" w:rsidR="002D3EE5" w:rsidRPr="004E5E15" w:rsidRDefault="00B42C80" w:rsidP="004E5E15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4716A7" w:rsidRPr="00290331">
        <w:rPr>
          <w:rFonts w:ascii="Bookman Old Style" w:hAnsi="Bookman Old Style" w:cs="Tahoma"/>
          <w:bCs/>
          <w:sz w:val="21"/>
          <w:szCs w:val="21"/>
          <w:lang w:val="id-ID"/>
        </w:rPr>
        <w:t>11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>.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  <w:t xml:space="preserve">Keputusan Sekretaris Mahkamah Agung RI Nomor 01/SEK/SK/I/2019/tentang Pola Promosi dan Mutasi Pegawai Kesekretariatan di Lingkungan Mahkamah Agung </w:t>
      </w:r>
      <w:r w:rsidR="00D07514" w:rsidRPr="00290331">
        <w:rPr>
          <w:rFonts w:ascii="Bookman Old Style" w:hAnsi="Bookman Old Style" w:cs="Tahoma"/>
          <w:bCs/>
          <w:sz w:val="21"/>
          <w:szCs w:val="21"/>
          <w:lang w:val="id-ID"/>
        </w:rPr>
        <w:t>dan Badan Peradilan di Bawahnya</w:t>
      </w:r>
      <w:r w:rsidR="00751A42" w:rsidRPr="00290331">
        <w:rPr>
          <w:rFonts w:ascii="Bookman Old Style" w:hAnsi="Bookman Old Style" w:cs="Tahoma"/>
          <w:bCs/>
          <w:sz w:val="21"/>
          <w:szCs w:val="21"/>
          <w:lang w:val="id-ID"/>
        </w:rPr>
        <w:t>;</w:t>
      </w:r>
      <w:r w:rsidR="002D3EE5" w:rsidRPr="00290331">
        <w:rPr>
          <w:rFonts w:ascii="Bookman Old Style" w:hAnsi="Bookman Old Style" w:cs="Tahoma"/>
          <w:sz w:val="21"/>
          <w:szCs w:val="21"/>
          <w:lang w:val="id-ID"/>
        </w:rPr>
        <w:br w:type="page"/>
      </w:r>
    </w:p>
    <w:p w14:paraId="6E6A7488" w14:textId="77777777" w:rsidR="00C67669" w:rsidRPr="00290331" w:rsidRDefault="00C67669" w:rsidP="00EC3F1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</w:p>
    <w:p w14:paraId="0B946175" w14:textId="77777777" w:rsidR="00F30E5C" w:rsidRPr="00290331" w:rsidRDefault="00F30E5C" w:rsidP="00EC3F1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290331">
        <w:rPr>
          <w:rFonts w:ascii="Bookman Old Style" w:hAnsi="Bookman Old Style" w:cs="Tahoma"/>
          <w:sz w:val="21"/>
          <w:szCs w:val="21"/>
          <w:lang w:val="id-ID"/>
        </w:rPr>
        <w:t>MEMUTUSKAN</w:t>
      </w:r>
      <w:r w:rsidR="00C20F9C" w:rsidRPr="00290331">
        <w:rPr>
          <w:rFonts w:ascii="Bookman Old Style" w:hAnsi="Bookman Old Style" w:cs="Tahoma"/>
          <w:sz w:val="21"/>
          <w:szCs w:val="21"/>
          <w:lang w:val="id-ID"/>
        </w:rPr>
        <w:t>:</w:t>
      </w:r>
    </w:p>
    <w:p w14:paraId="566B8139" w14:textId="77777777" w:rsidR="00C20F9C" w:rsidRPr="00290331" w:rsidRDefault="00C20F9C" w:rsidP="00EC3F1D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754938A0" w14:textId="569AB1BF" w:rsidR="00F30E5C" w:rsidRPr="00290331" w:rsidRDefault="00F30E5C" w:rsidP="00EC3F1D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sz w:val="21"/>
          <w:szCs w:val="21"/>
          <w:lang w:val="id-ID"/>
        </w:rPr>
      </w:pP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>Menetapkan</w:t>
      </w:r>
      <w:r w:rsidRPr="00290331">
        <w:rPr>
          <w:rFonts w:ascii="Bookman Old Style" w:hAnsi="Bookman Old Style" w:cs="Tahoma"/>
          <w:sz w:val="21"/>
          <w:szCs w:val="21"/>
          <w:lang w:val="id-ID"/>
        </w:rPr>
        <w:tab/>
        <w:t>:</w:t>
      </w:r>
      <w:r w:rsidRPr="00290331">
        <w:rPr>
          <w:rFonts w:ascii="Bookman Old Style" w:hAnsi="Bookman Old Style" w:cs="Tahoma"/>
          <w:sz w:val="21"/>
          <w:szCs w:val="21"/>
          <w:lang w:val="id-ID"/>
        </w:rPr>
        <w:tab/>
      </w:r>
      <w:r w:rsidR="00D86A1E" w:rsidRPr="00290331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 TENTANG BADAN PERTIMBANGAN JABATAN DAN KEPANGKATAN PENGADILAN TINGGI AGAMA PADANG TAHUN 202</w:t>
      </w:r>
      <w:r w:rsidR="004E5E15">
        <w:rPr>
          <w:rFonts w:ascii="Bookman Old Style" w:hAnsi="Bookman Old Style" w:cs="Tahoma"/>
          <w:sz w:val="21"/>
          <w:szCs w:val="21"/>
          <w:lang w:val="en-GB"/>
        </w:rPr>
        <w:t>4</w:t>
      </w:r>
      <w:r w:rsidR="00751A42" w:rsidRPr="00290331">
        <w:rPr>
          <w:rFonts w:ascii="Bookman Old Style" w:hAnsi="Bookman Old Style" w:cs="Tahoma"/>
          <w:bCs/>
          <w:sz w:val="21"/>
          <w:szCs w:val="21"/>
          <w:lang w:val="id-ID"/>
        </w:rPr>
        <w:t>.</w:t>
      </w:r>
    </w:p>
    <w:p w14:paraId="150E58ED" w14:textId="77777777" w:rsidR="00D86A1E" w:rsidRPr="00290331" w:rsidRDefault="00D86A1E" w:rsidP="00EC3F1D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</w:p>
    <w:p w14:paraId="627626E1" w14:textId="7AFFABF7" w:rsidR="00F30E5C" w:rsidRPr="00E6058A" w:rsidRDefault="006C1810" w:rsidP="00EC3F1D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>KESATU</w:t>
      </w:r>
      <w:r w:rsidR="004716A7"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  <w:t>:</w:t>
      </w:r>
      <w:r w:rsidR="004716A7" w:rsidRPr="00290331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D86A1E" w:rsidRPr="00E6058A">
        <w:rPr>
          <w:rFonts w:ascii="Bookman Old Style" w:hAnsi="Bookman Old Style"/>
          <w:sz w:val="21"/>
          <w:szCs w:val="21"/>
          <w:lang w:val="id-ID"/>
        </w:rPr>
        <w:t xml:space="preserve">Mengangkat </w:t>
      </w:r>
      <w:r w:rsidR="00E6058A">
        <w:rPr>
          <w:rFonts w:ascii="Bookman Old Style" w:hAnsi="Bookman Old Style"/>
          <w:sz w:val="21"/>
          <w:szCs w:val="21"/>
        </w:rPr>
        <w:t xml:space="preserve">Hakim dan </w:t>
      </w:r>
      <w:proofErr w:type="spellStart"/>
      <w:r w:rsidR="00E6058A">
        <w:rPr>
          <w:rFonts w:ascii="Bookman Old Style" w:hAnsi="Bookman Old Style"/>
          <w:sz w:val="21"/>
          <w:szCs w:val="21"/>
        </w:rPr>
        <w:t>Aparatur</w:t>
      </w:r>
      <w:proofErr w:type="spellEnd"/>
      <w:r w:rsidR="00E6058A">
        <w:rPr>
          <w:rFonts w:ascii="Bookman Old Style" w:hAnsi="Bookman Old Style"/>
          <w:sz w:val="21"/>
          <w:szCs w:val="21"/>
        </w:rPr>
        <w:t xml:space="preserve"> </w:t>
      </w:r>
      <w:r w:rsidR="00D86A1E" w:rsidRPr="00E6058A">
        <w:rPr>
          <w:rFonts w:ascii="Bookman Old Style" w:hAnsi="Bookman Old Style"/>
          <w:sz w:val="21"/>
          <w:szCs w:val="21"/>
          <w:lang w:val="id-ID"/>
        </w:rPr>
        <w:t xml:space="preserve">yang namanya tercantum dalam lampiran keputusan ini sebagai Tim </w:t>
      </w:r>
      <w:proofErr w:type="spellStart"/>
      <w:r w:rsidR="00D86A1E" w:rsidRPr="00E6058A">
        <w:rPr>
          <w:rFonts w:ascii="Bookman Old Style" w:hAnsi="Bookman Old Style"/>
          <w:sz w:val="21"/>
          <w:szCs w:val="21"/>
          <w:lang w:val="id-ID"/>
        </w:rPr>
        <w:t>Baperjakat</w:t>
      </w:r>
      <w:proofErr w:type="spellEnd"/>
      <w:r w:rsidR="00D86A1E" w:rsidRPr="00E6058A">
        <w:rPr>
          <w:rFonts w:ascii="Bookman Old Style" w:hAnsi="Bookman Old Style"/>
          <w:sz w:val="21"/>
          <w:szCs w:val="21"/>
          <w:lang w:val="id-ID"/>
        </w:rPr>
        <w:t xml:space="preserve"> Pengadila</w:t>
      </w:r>
      <w:r w:rsidR="009872DF" w:rsidRPr="00E6058A">
        <w:rPr>
          <w:rFonts w:ascii="Bookman Old Style" w:hAnsi="Bookman Old Style"/>
          <w:sz w:val="21"/>
          <w:szCs w:val="21"/>
          <w:lang w:val="id-ID"/>
        </w:rPr>
        <w:t>n Tinggi Agama Padang Tahun 202</w:t>
      </w:r>
      <w:r w:rsidR="004E5E15" w:rsidRPr="00E6058A">
        <w:rPr>
          <w:rFonts w:ascii="Bookman Old Style" w:hAnsi="Bookman Old Style"/>
          <w:sz w:val="21"/>
          <w:szCs w:val="21"/>
          <w:lang w:val="en-GB"/>
        </w:rPr>
        <w:t>4</w:t>
      </w:r>
      <w:r w:rsidR="00751A42" w:rsidRPr="00E6058A">
        <w:rPr>
          <w:rFonts w:ascii="Bookman Old Style" w:hAnsi="Bookman Old Style" w:cs="Tahoma"/>
          <w:bCs/>
          <w:sz w:val="21"/>
          <w:szCs w:val="21"/>
          <w:lang w:val="id-ID"/>
        </w:rPr>
        <w:t>.</w:t>
      </w:r>
    </w:p>
    <w:p w14:paraId="69BE7B13" w14:textId="35198C7F" w:rsidR="00D86A1E" w:rsidRPr="00E6058A" w:rsidRDefault="006C1810" w:rsidP="00D86A1E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E6058A">
        <w:rPr>
          <w:rFonts w:ascii="Bookman Old Style" w:hAnsi="Bookman Old Style" w:cs="Tahoma"/>
          <w:bCs/>
          <w:sz w:val="21"/>
          <w:szCs w:val="21"/>
          <w:lang w:val="id-ID"/>
        </w:rPr>
        <w:t>KEDUA</w:t>
      </w:r>
      <w:r w:rsidR="00D86A1E" w:rsidRPr="00E6058A">
        <w:rPr>
          <w:rFonts w:ascii="Bookman Old Style" w:hAnsi="Bookman Old Style" w:cs="Tahoma"/>
          <w:bCs/>
          <w:sz w:val="21"/>
          <w:szCs w:val="21"/>
          <w:lang w:val="id-ID"/>
        </w:rPr>
        <w:tab/>
        <w:t>:</w:t>
      </w:r>
      <w:r w:rsidR="00D86A1E" w:rsidRPr="00E6058A">
        <w:rPr>
          <w:rFonts w:ascii="Bookman Old Style" w:hAnsi="Bookman Old Style" w:cs="Tahoma"/>
          <w:bCs/>
          <w:sz w:val="21"/>
          <w:szCs w:val="21"/>
          <w:lang w:val="id-ID"/>
        </w:rPr>
        <w:tab/>
        <w:t xml:space="preserve">Tim </w:t>
      </w:r>
      <w:proofErr w:type="spellStart"/>
      <w:r w:rsidR="00D86A1E" w:rsidRPr="00E6058A">
        <w:rPr>
          <w:rFonts w:ascii="Bookman Old Style" w:hAnsi="Bookman Old Style" w:cs="Tahoma"/>
          <w:bCs/>
          <w:sz w:val="21"/>
          <w:szCs w:val="21"/>
          <w:lang w:val="id-ID"/>
        </w:rPr>
        <w:t>Baperjakat</w:t>
      </w:r>
      <w:proofErr w:type="spellEnd"/>
      <w:r w:rsidR="00D86A1E" w:rsidRPr="00E6058A">
        <w:rPr>
          <w:rFonts w:ascii="Bookman Old Style" w:hAnsi="Bookman Old Style" w:cs="Tahoma"/>
          <w:bCs/>
          <w:sz w:val="21"/>
          <w:szCs w:val="21"/>
          <w:lang w:val="id-ID"/>
        </w:rPr>
        <w:t xml:space="preserve"> melaksanakan rapat paling sedikit 2 (dua) kali dalam setahun dan/atau sewaktu-waktu apabila diperlukan;</w:t>
      </w:r>
    </w:p>
    <w:p w14:paraId="4B8472F9" w14:textId="42BD2DC1" w:rsidR="00D86A1E" w:rsidRPr="00E6058A" w:rsidRDefault="006C1810" w:rsidP="00D86A1E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E6058A">
        <w:rPr>
          <w:rFonts w:ascii="Bookman Old Style" w:hAnsi="Bookman Old Style" w:cs="Tahoma"/>
          <w:bCs/>
          <w:sz w:val="21"/>
          <w:szCs w:val="21"/>
          <w:lang w:val="id-ID"/>
        </w:rPr>
        <w:t>KETIGA</w:t>
      </w:r>
      <w:r w:rsidR="00D86A1E" w:rsidRPr="00E6058A">
        <w:rPr>
          <w:rFonts w:ascii="Bookman Old Style" w:hAnsi="Bookman Old Style" w:cs="Tahoma"/>
          <w:bCs/>
          <w:sz w:val="21"/>
          <w:szCs w:val="21"/>
          <w:lang w:val="id-ID"/>
        </w:rPr>
        <w:tab/>
        <w:t>:</w:t>
      </w:r>
      <w:r w:rsidR="00D86A1E" w:rsidRPr="00E6058A">
        <w:rPr>
          <w:rFonts w:ascii="Bookman Old Style" w:hAnsi="Bookman Old Style" w:cs="Tahoma"/>
          <w:bCs/>
          <w:sz w:val="21"/>
          <w:szCs w:val="21"/>
          <w:lang w:val="id-ID"/>
        </w:rPr>
        <w:tab/>
        <w:t xml:space="preserve">Hasil rapat tim </w:t>
      </w:r>
      <w:proofErr w:type="spellStart"/>
      <w:r w:rsidR="00D86A1E" w:rsidRPr="00E6058A">
        <w:rPr>
          <w:rFonts w:ascii="Bookman Old Style" w:hAnsi="Bookman Old Style" w:cs="Tahoma"/>
          <w:bCs/>
          <w:sz w:val="21"/>
          <w:szCs w:val="21"/>
          <w:lang w:val="id-ID"/>
        </w:rPr>
        <w:t>Baperjakat</w:t>
      </w:r>
      <w:proofErr w:type="spellEnd"/>
      <w:r w:rsidR="00D86A1E" w:rsidRPr="00E6058A">
        <w:rPr>
          <w:rFonts w:ascii="Bookman Old Style" w:hAnsi="Bookman Old Style" w:cs="Tahoma"/>
          <w:bCs/>
          <w:sz w:val="21"/>
          <w:szCs w:val="21"/>
          <w:lang w:val="id-ID"/>
        </w:rPr>
        <w:t xml:space="preserve"> </w:t>
      </w:r>
      <w:proofErr w:type="spellStart"/>
      <w:r w:rsidR="00D86A1E" w:rsidRPr="00E6058A">
        <w:rPr>
          <w:rFonts w:ascii="Bookman Old Style" w:hAnsi="Bookman Old Style" w:cs="Tahoma"/>
          <w:bCs/>
          <w:sz w:val="21"/>
          <w:szCs w:val="21"/>
          <w:lang w:val="id-ID"/>
        </w:rPr>
        <w:t>diruangkan</w:t>
      </w:r>
      <w:proofErr w:type="spellEnd"/>
      <w:r w:rsidR="00D86A1E" w:rsidRPr="00E6058A">
        <w:rPr>
          <w:rFonts w:ascii="Bookman Old Style" w:hAnsi="Bookman Old Style" w:cs="Tahoma"/>
          <w:bCs/>
          <w:sz w:val="21"/>
          <w:szCs w:val="21"/>
          <w:lang w:val="id-ID"/>
        </w:rPr>
        <w:t xml:space="preserve"> dalam Berita Acara dan disampaikan kepada Ketua Pengadilan Tinggi Agama Padang melalui Surat Rekomendasi Usulan Promosi/Mutasi Jabatan </w:t>
      </w:r>
      <w:proofErr w:type="spellStart"/>
      <w:r w:rsidR="00E6058A">
        <w:rPr>
          <w:rFonts w:ascii="Bookman Old Style" w:hAnsi="Bookman Old Style" w:cs="Tahoma"/>
          <w:bCs/>
          <w:sz w:val="21"/>
          <w:szCs w:val="21"/>
        </w:rPr>
        <w:t>selambatnya</w:t>
      </w:r>
      <w:proofErr w:type="spellEnd"/>
      <w:r w:rsidR="00E6058A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D86A1E" w:rsidRPr="00E6058A">
        <w:rPr>
          <w:rFonts w:ascii="Bookman Old Style" w:hAnsi="Bookman Old Style" w:cs="Tahoma"/>
          <w:bCs/>
          <w:sz w:val="21"/>
          <w:szCs w:val="21"/>
          <w:lang w:val="id-ID"/>
        </w:rPr>
        <w:t>3 (tiga) hari setelah rapat dilaksanakan;</w:t>
      </w:r>
    </w:p>
    <w:p w14:paraId="333BA9F4" w14:textId="7E053520" w:rsidR="009F1306" w:rsidRPr="00290331" w:rsidRDefault="006C1810" w:rsidP="00D86A1E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pacing w:val="-4"/>
          <w:sz w:val="21"/>
          <w:szCs w:val="21"/>
          <w:lang w:val="id-ID"/>
        </w:rPr>
      </w:pPr>
      <w:r w:rsidRPr="00E6058A">
        <w:rPr>
          <w:rFonts w:ascii="Bookman Old Style" w:hAnsi="Bookman Old Style" w:cs="Tahoma"/>
          <w:bCs/>
          <w:sz w:val="21"/>
          <w:szCs w:val="21"/>
          <w:lang w:val="en-GB"/>
        </w:rPr>
        <w:t>KEEMPAT</w:t>
      </w:r>
      <w:r w:rsidR="00D86A1E" w:rsidRPr="00E6058A">
        <w:rPr>
          <w:rFonts w:ascii="Bookman Old Style" w:hAnsi="Bookman Old Style" w:cs="Tahoma"/>
          <w:bCs/>
          <w:sz w:val="21"/>
          <w:szCs w:val="21"/>
          <w:lang w:val="id-ID"/>
        </w:rPr>
        <w:tab/>
        <w:t>:</w:t>
      </w:r>
      <w:r w:rsidR="00D86A1E" w:rsidRPr="00E6058A">
        <w:rPr>
          <w:rFonts w:ascii="Bookman Old Style" w:hAnsi="Bookman Old Style" w:cs="Tahoma"/>
          <w:bCs/>
          <w:sz w:val="21"/>
          <w:szCs w:val="21"/>
          <w:lang w:val="id-ID"/>
        </w:rPr>
        <w:tab/>
        <w:t>Keputusan ini mulai berlaku sejak tanggal ditetapkan dengan ketentuan apabila terdapat kekeliruan akan diperbaiki sebagaimana mestinya</w:t>
      </w:r>
      <w:r w:rsidR="00D86A1E" w:rsidRPr="00290331">
        <w:rPr>
          <w:rFonts w:ascii="Bookman Old Style" w:hAnsi="Bookman Old Style" w:cs="Tahoma"/>
          <w:bCs/>
          <w:spacing w:val="-4"/>
          <w:sz w:val="21"/>
          <w:szCs w:val="21"/>
          <w:lang w:val="id-ID"/>
        </w:rPr>
        <w:t>.</w:t>
      </w:r>
    </w:p>
    <w:p w14:paraId="12F3B3E9" w14:textId="77777777" w:rsidR="00F30E5C" w:rsidRPr="00290331" w:rsidRDefault="00F30E5C" w:rsidP="00EC3F1D">
      <w:pPr>
        <w:tabs>
          <w:tab w:val="left" w:pos="1980"/>
        </w:tabs>
        <w:spacing w:after="0" w:line="240" w:lineRule="auto"/>
        <w:ind w:left="2340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2A49A2F3" w14:textId="77777777" w:rsidR="00D86A1E" w:rsidRPr="00290331" w:rsidRDefault="00D86A1E" w:rsidP="00EC3F1D">
      <w:pPr>
        <w:tabs>
          <w:tab w:val="left" w:pos="7587"/>
        </w:tabs>
        <w:spacing w:after="0" w:line="240" w:lineRule="auto"/>
        <w:ind w:left="5387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65FD0BAF" w14:textId="53A6D61B" w:rsidR="00F30E5C" w:rsidRPr="00290331" w:rsidRDefault="00F30E5C" w:rsidP="004E5E15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id-ID"/>
        </w:rPr>
      </w:pPr>
      <w:r w:rsidRPr="00290331">
        <w:rPr>
          <w:rFonts w:ascii="Bookman Old Style" w:hAnsi="Bookman Old Style"/>
          <w:sz w:val="21"/>
          <w:szCs w:val="21"/>
          <w:lang w:val="id-ID"/>
        </w:rPr>
        <w:t>Ditetapkan di</w:t>
      </w:r>
      <w:r w:rsidR="00727FD3" w:rsidRPr="00290331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Pr="00290331">
        <w:rPr>
          <w:rFonts w:ascii="Bookman Old Style" w:hAnsi="Bookman Old Style"/>
          <w:sz w:val="21"/>
          <w:szCs w:val="21"/>
          <w:lang w:val="id-ID"/>
        </w:rPr>
        <w:t>Padang</w:t>
      </w:r>
    </w:p>
    <w:p w14:paraId="37B61663" w14:textId="5DC865E8" w:rsidR="00F30E5C" w:rsidRPr="00640521" w:rsidRDefault="00F30E5C" w:rsidP="004E5E15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en-GB"/>
        </w:rPr>
      </w:pPr>
      <w:r w:rsidRPr="00290331">
        <w:rPr>
          <w:rFonts w:ascii="Bookman Old Style" w:hAnsi="Bookman Old Style"/>
          <w:sz w:val="21"/>
          <w:szCs w:val="21"/>
          <w:lang w:val="id-ID"/>
        </w:rPr>
        <w:t>Pada tanggal</w:t>
      </w:r>
      <w:r w:rsidR="00D74CB0" w:rsidRPr="00290331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E6058A">
        <w:rPr>
          <w:rFonts w:ascii="Bookman Old Style" w:hAnsi="Bookman Old Style"/>
          <w:sz w:val="21"/>
          <w:szCs w:val="21"/>
          <w:lang w:val="en-GB"/>
        </w:rPr>
        <w:t>8</w:t>
      </w:r>
      <w:r w:rsidR="00B9719E" w:rsidRPr="00B9719E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E6058A">
        <w:rPr>
          <w:rFonts w:ascii="Bookman Old Style" w:hAnsi="Bookman Old Style"/>
          <w:sz w:val="21"/>
          <w:szCs w:val="21"/>
          <w:lang w:val="en-GB"/>
        </w:rPr>
        <w:t>Juli</w:t>
      </w:r>
      <w:proofErr w:type="spellEnd"/>
      <w:r w:rsidRPr="00290331">
        <w:rPr>
          <w:rFonts w:ascii="Bookman Old Style" w:hAnsi="Bookman Old Style"/>
          <w:sz w:val="21"/>
          <w:szCs w:val="21"/>
          <w:lang w:val="id-ID"/>
        </w:rPr>
        <w:t xml:space="preserve"> 202</w:t>
      </w:r>
      <w:r w:rsidR="004E5E15">
        <w:rPr>
          <w:rFonts w:ascii="Bookman Old Style" w:hAnsi="Bookman Old Style"/>
          <w:sz w:val="21"/>
          <w:szCs w:val="21"/>
          <w:lang w:val="en-GB"/>
        </w:rPr>
        <w:t>4</w:t>
      </w:r>
    </w:p>
    <w:p w14:paraId="5F859753" w14:textId="77777777" w:rsidR="00F30E5C" w:rsidRPr="00290331" w:rsidRDefault="00F30E5C" w:rsidP="004E5E15">
      <w:pPr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290331">
        <w:rPr>
          <w:rFonts w:ascii="Bookman Old Style" w:hAnsi="Bookman Old Style"/>
          <w:sz w:val="21"/>
          <w:szCs w:val="21"/>
          <w:lang w:val="id-ID"/>
        </w:rPr>
        <w:t>KETUA</w:t>
      </w:r>
      <w:r w:rsidR="00727FD3" w:rsidRPr="00290331">
        <w:rPr>
          <w:rFonts w:ascii="Bookman Old Style" w:hAnsi="Bookman Old Style"/>
          <w:sz w:val="21"/>
          <w:szCs w:val="21"/>
          <w:lang w:val="id-ID"/>
        </w:rPr>
        <w:t xml:space="preserve"> PENGADILAN TINGGI AGAMA PADANG</w:t>
      </w:r>
      <w:r w:rsidRPr="00290331">
        <w:rPr>
          <w:rFonts w:ascii="Bookman Old Style" w:hAnsi="Bookman Old Style"/>
          <w:sz w:val="21"/>
          <w:szCs w:val="21"/>
          <w:lang w:val="id-ID"/>
        </w:rPr>
        <w:t>,</w:t>
      </w:r>
    </w:p>
    <w:p w14:paraId="230B304F" w14:textId="77777777" w:rsidR="00F30E5C" w:rsidRPr="00290331" w:rsidRDefault="00F30E5C" w:rsidP="004E5E15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7F49026A" w14:textId="77777777" w:rsidR="00C20F9C" w:rsidRPr="00290331" w:rsidRDefault="00C20F9C" w:rsidP="004E5E15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7"/>
          <w:szCs w:val="21"/>
          <w:lang w:val="id-ID"/>
        </w:rPr>
      </w:pPr>
    </w:p>
    <w:p w14:paraId="2EEE93CC" w14:textId="071AD2F7" w:rsidR="00F30E5C" w:rsidRPr="00290331" w:rsidRDefault="00F30E5C" w:rsidP="004E5E15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2B1BFBD0" w14:textId="77777777" w:rsidR="000B3C2D" w:rsidRPr="00290331" w:rsidRDefault="000B3C2D" w:rsidP="004E5E15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35D75033" w14:textId="600159DB" w:rsidR="000B3C2D" w:rsidRPr="00290331" w:rsidRDefault="004E5E15" w:rsidP="004E5E15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bCs/>
          <w:sz w:val="21"/>
          <w:szCs w:val="21"/>
          <w:lang w:val="id-ID"/>
        </w:rPr>
      </w:pPr>
      <w:bookmarkStart w:id="0" w:name="_Hlk155188565"/>
      <w:r w:rsidRPr="004E5E15">
        <w:rPr>
          <w:rFonts w:ascii="Bookman Old Style" w:hAnsi="Bookman Old Style"/>
          <w:bCs/>
          <w:sz w:val="21"/>
          <w:szCs w:val="21"/>
          <w:lang w:val="id-ID"/>
        </w:rPr>
        <w:t>Dr. H. ABD. HAMID PULUNGAN, S.H., M.H.</w:t>
      </w:r>
      <w:bookmarkEnd w:id="0"/>
    </w:p>
    <w:p w14:paraId="0FEEBCC9" w14:textId="3E436D20" w:rsidR="00F30E5C" w:rsidRPr="00290331" w:rsidRDefault="000B3C2D" w:rsidP="004E5E15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290331">
        <w:rPr>
          <w:rFonts w:ascii="Bookman Old Style" w:hAnsi="Bookman Old Style"/>
          <w:bCs/>
          <w:sz w:val="21"/>
          <w:szCs w:val="21"/>
          <w:lang w:val="id-ID"/>
        </w:rPr>
        <w:t xml:space="preserve">NIP. </w:t>
      </w:r>
      <w:r w:rsidR="00DE0195" w:rsidRPr="004E5E15">
        <w:rPr>
          <w:rFonts w:ascii="Bookman Old Style" w:hAnsi="Bookman Old Style"/>
          <w:bCs/>
          <w:sz w:val="21"/>
          <w:szCs w:val="21"/>
          <w:lang w:val="id-ID"/>
        </w:rPr>
        <w:t>195807051986031001</w:t>
      </w:r>
    </w:p>
    <w:p w14:paraId="3FF9A341" w14:textId="77777777" w:rsidR="005D1196" w:rsidRDefault="005D1196" w:rsidP="00EC3F1D">
      <w:pPr>
        <w:spacing w:after="0" w:line="240" w:lineRule="auto"/>
        <w:rPr>
          <w:rFonts w:ascii="Bookman Old Style" w:hAnsi="Bookman Old Style"/>
          <w:sz w:val="20"/>
          <w:szCs w:val="20"/>
          <w:lang w:val="id-ID"/>
        </w:rPr>
      </w:pPr>
    </w:p>
    <w:p w14:paraId="16AEF855" w14:textId="77777777" w:rsidR="001B64FC" w:rsidRDefault="001B64FC" w:rsidP="00EC3F1D">
      <w:pPr>
        <w:spacing w:after="0" w:line="240" w:lineRule="auto"/>
        <w:rPr>
          <w:rFonts w:ascii="Bookman Old Style" w:hAnsi="Bookman Old Style"/>
          <w:sz w:val="20"/>
          <w:szCs w:val="20"/>
          <w:lang w:val="id-ID"/>
        </w:rPr>
      </w:pPr>
    </w:p>
    <w:p w14:paraId="6020C27E" w14:textId="77777777" w:rsidR="001B64FC" w:rsidRDefault="001B64FC" w:rsidP="00EC3F1D">
      <w:pPr>
        <w:spacing w:after="0" w:line="240" w:lineRule="auto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Tembusan</w:t>
      </w:r>
      <w:proofErr w:type="spellEnd"/>
      <w:r>
        <w:rPr>
          <w:rFonts w:ascii="Bookman Old Style" w:hAnsi="Bookman Old Style"/>
          <w:sz w:val="20"/>
          <w:szCs w:val="20"/>
        </w:rPr>
        <w:t>:</w:t>
      </w:r>
    </w:p>
    <w:p w14:paraId="35D68655" w14:textId="77777777" w:rsidR="001B64FC" w:rsidRDefault="001B64FC" w:rsidP="00DE0195">
      <w:pPr>
        <w:pStyle w:val="ListParagraph"/>
        <w:numPr>
          <w:ilvl w:val="0"/>
          <w:numId w:val="46"/>
        </w:numPr>
        <w:spacing w:after="0" w:line="240" w:lineRule="auto"/>
        <w:ind w:left="284" w:hanging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YM. </w:t>
      </w:r>
      <w:proofErr w:type="spellStart"/>
      <w:r>
        <w:rPr>
          <w:rFonts w:ascii="Bookman Old Style" w:hAnsi="Bookman Old Style"/>
          <w:sz w:val="20"/>
          <w:szCs w:val="20"/>
        </w:rPr>
        <w:t>Ketua</w:t>
      </w:r>
      <w:proofErr w:type="spellEnd"/>
      <w:r>
        <w:rPr>
          <w:rFonts w:ascii="Bookman Old Style" w:hAnsi="Bookman Old Style"/>
          <w:sz w:val="20"/>
          <w:szCs w:val="20"/>
        </w:rPr>
        <w:t xml:space="preserve"> Kamar Agama </w:t>
      </w:r>
      <w:proofErr w:type="spellStart"/>
      <w:r>
        <w:rPr>
          <w:rFonts w:ascii="Bookman Old Style" w:hAnsi="Bookman Old Style"/>
          <w:sz w:val="20"/>
          <w:szCs w:val="20"/>
        </w:rPr>
        <w:t>Mahkamah</w:t>
      </w:r>
      <w:proofErr w:type="spellEnd"/>
      <w:r>
        <w:rPr>
          <w:rFonts w:ascii="Bookman Old Style" w:hAnsi="Bookman Old Style"/>
          <w:sz w:val="20"/>
          <w:szCs w:val="20"/>
        </w:rPr>
        <w:t xml:space="preserve"> Agung RI;</w:t>
      </w:r>
    </w:p>
    <w:p w14:paraId="1DD4B9C6" w14:textId="77777777" w:rsidR="001B64FC" w:rsidRDefault="001B64FC" w:rsidP="00DE0195">
      <w:pPr>
        <w:pStyle w:val="ListParagraph"/>
        <w:numPr>
          <w:ilvl w:val="0"/>
          <w:numId w:val="46"/>
        </w:numPr>
        <w:spacing w:after="0" w:line="240" w:lineRule="auto"/>
        <w:ind w:left="284" w:hanging="284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Yth</w:t>
      </w:r>
      <w:proofErr w:type="spellEnd"/>
      <w:r>
        <w:rPr>
          <w:rFonts w:ascii="Bookman Old Style" w:hAnsi="Bookman Old Style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/>
          <w:sz w:val="20"/>
          <w:szCs w:val="20"/>
        </w:rPr>
        <w:t>Sekretaris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Mahkamah</w:t>
      </w:r>
      <w:proofErr w:type="spellEnd"/>
      <w:r>
        <w:rPr>
          <w:rFonts w:ascii="Bookman Old Style" w:hAnsi="Bookman Old Style"/>
          <w:sz w:val="20"/>
          <w:szCs w:val="20"/>
        </w:rPr>
        <w:t xml:space="preserve"> Agung RI;</w:t>
      </w:r>
    </w:p>
    <w:p w14:paraId="5B3D1384" w14:textId="6C4E3442" w:rsidR="001B64FC" w:rsidRDefault="001B64FC" w:rsidP="00DE0195">
      <w:pPr>
        <w:pStyle w:val="ListParagraph"/>
        <w:numPr>
          <w:ilvl w:val="0"/>
          <w:numId w:val="46"/>
        </w:numPr>
        <w:spacing w:after="0" w:line="240" w:lineRule="auto"/>
        <w:ind w:left="284" w:hanging="284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Yth</w:t>
      </w:r>
      <w:proofErr w:type="spellEnd"/>
      <w:r>
        <w:rPr>
          <w:rFonts w:ascii="Bookman Old Style" w:hAnsi="Bookman Old Style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/>
          <w:sz w:val="20"/>
          <w:szCs w:val="20"/>
        </w:rPr>
        <w:t>Direktur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Jenderal</w:t>
      </w:r>
      <w:proofErr w:type="spellEnd"/>
      <w:r>
        <w:rPr>
          <w:rFonts w:ascii="Bookman Old Style" w:hAnsi="Bookman Old Style"/>
          <w:sz w:val="20"/>
          <w:szCs w:val="20"/>
        </w:rPr>
        <w:t xml:space="preserve"> Badan </w:t>
      </w:r>
      <w:proofErr w:type="spellStart"/>
      <w:r>
        <w:rPr>
          <w:rFonts w:ascii="Bookman Old Style" w:hAnsi="Bookman Old Style"/>
          <w:sz w:val="20"/>
          <w:szCs w:val="20"/>
        </w:rPr>
        <w:t>Peradilan</w:t>
      </w:r>
      <w:proofErr w:type="spellEnd"/>
      <w:r>
        <w:rPr>
          <w:rFonts w:ascii="Bookman Old Style" w:hAnsi="Bookman Old Style"/>
          <w:sz w:val="20"/>
          <w:szCs w:val="20"/>
        </w:rPr>
        <w:t xml:space="preserve"> Agama </w:t>
      </w:r>
      <w:proofErr w:type="spellStart"/>
      <w:r>
        <w:rPr>
          <w:rFonts w:ascii="Bookman Old Style" w:hAnsi="Bookman Old Style"/>
          <w:sz w:val="20"/>
          <w:szCs w:val="20"/>
        </w:rPr>
        <w:t>Mahkamah</w:t>
      </w:r>
      <w:proofErr w:type="spellEnd"/>
      <w:r>
        <w:rPr>
          <w:rFonts w:ascii="Bookman Old Style" w:hAnsi="Bookman Old Style"/>
          <w:sz w:val="20"/>
          <w:szCs w:val="20"/>
        </w:rPr>
        <w:t xml:space="preserve"> Agung RI;</w:t>
      </w:r>
    </w:p>
    <w:p w14:paraId="54CD3306" w14:textId="3F1574C3" w:rsidR="001B64FC" w:rsidRPr="001B64FC" w:rsidRDefault="001B64FC" w:rsidP="00DE0195">
      <w:pPr>
        <w:pStyle w:val="ListParagraph"/>
        <w:numPr>
          <w:ilvl w:val="0"/>
          <w:numId w:val="46"/>
        </w:numPr>
        <w:spacing w:after="0" w:line="240" w:lineRule="auto"/>
        <w:ind w:left="284" w:hanging="284"/>
        <w:rPr>
          <w:rFonts w:ascii="Bookman Old Style" w:hAnsi="Bookman Old Style"/>
          <w:sz w:val="20"/>
          <w:szCs w:val="20"/>
        </w:rPr>
        <w:sectPr w:rsidR="001B64FC" w:rsidRPr="001B64FC" w:rsidSect="005D1196">
          <w:headerReference w:type="default" r:id="rId9"/>
          <w:pgSz w:w="12240" w:h="18720" w:code="14"/>
          <w:pgMar w:top="1134" w:right="1134" w:bottom="1134" w:left="1418" w:header="709" w:footer="709" w:gutter="0"/>
          <w:cols w:space="708"/>
          <w:titlePg/>
          <w:docGrid w:linePitch="360"/>
        </w:sectPr>
      </w:pPr>
      <w:proofErr w:type="spellStart"/>
      <w:r>
        <w:rPr>
          <w:rFonts w:ascii="Bookman Old Style" w:hAnsi="Bookman Old Style"/>
          <w:sz w:val="20"/>
          <w:szCs w:val="20"/>
        </w:rPr>
        <w:t>Yth</w:t>
      </w:r>
      <w:proofErr w:type="spellEnd"/>
      <w:r>
        <w:rPr>
          <w:rFonts w:ascii="Bookman Old Style" w:hAnsi="Bookman Old Style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/>
          <w:sz w:val="20"/>
          <w:szCs w:val="20"/>
        </w:rPr>
        <w:t>Kepala</w:t>
      </w:r>
      <w:proofErr w:type="spellEnd"/>
      <w:r>
        <w:rPr>
          <w:rFonts w:ascii="Bookman Old Style" w:hAnsi="Bookman Old Style"/>
          <w:sz w:val="20"/>
          <w:szCs w:val="20"/>
        </w:rPr>
        <w:t xml:space="preserve"> Biro </w:t>
      </w:r>
      <w:proofErr w:type="spellStart"/>
      <w:r>
        <w:rPr>
          <w:rFonts w:ascii="Bookman Old Style" w:hAnsi="Bookman Old Style"/>
          <w:sz w:val="20"/>
          <w:szCs w:val="20"/>
        </w:rPr>
        <w:t>Kepegawaian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Mahkamah</w:t>
      </w:r>
      <w:proofErr w:type="spellEnd"/>
      <w:r>
        <w:rPr>
          <w:rFonts w:ascii="Bookman Old Style" w:hAnsi="Bookman Old Style"/>
          <w:sz w:val="20"/>
          <w:szCs w:val="20"/>
        </w:rPr>
        <w:t xml:space="preserve"> Agung RI;</w:t>
      </w:r>
    </w:p>
    <w:p w14:paraId="5F2B5C5F" w14:textId="77777777" w:rsidR="00D86A1E" w:rsidRPr="00290331" w:rsidRDefault="00D86A1E" w:rsidP="00DE0195">
      <w:pPr>
        <w:tabs>
          <w:tab w:val="left" w:pos="12474"/>
        </w:tabs>
        <w:spacing w:after="0" w:line="240" w:lineRule="auto"/>
        <w:ind w:left="11340"/>
        <w:jc w:val="both"/>
        <w:rPr>
          <w:rFonts w:ascii="Bookman Old Style" w:hAnsi="Bookman Old Style"/>
          <w:sz w:val="20"/>
          <w:szCs w:val="20"/>
          <w:lang w:val="id-ID"/>
        </w:rPr>
      </w:pPr>
      <w:r w:rsidRPr="00290331">
        <w:rPr>
          <w:rFonts w:ascii="Bookman Old Style" w:hAnsi="Bookman Old Style"/>
          <w:sz w:val="20"/>
          <w:szCs w:val="20"/>
          <w:lang w:val="id-ID"/>
        </w:rPr>
        <w:lastRenderedPageBreak/>
        <w:t>LAMPIRAN KEPUTUSAN KETUA</w:t>
      </w:r>
    </w:p>
    <w:p w14:paraId="1D8397A2" w14:textId="77777777" w:rsidR="00D86A1E" w:rsidRPr="00290331" w:rsidRDefault="00D86A1E" w:rsidP="00DE0195">
      <w:pPr>
        <w:tabs>
          <w:tab w:val="left" w:pos="12474"/>
        </w:tabs>
        <w:spacing w:after="0" w:line="240" w:lineRule="auto"/>
        <w:ind w:left="11340"/>
        <w:jc w:val="both"/>
        <w:rPr>
          <w:rFonts w:ascii="Bookman Old Style" w:hAnsi="Bookman Old Style"/>
          <w:sz w:val="20"/>
          <w:szCs w:val="20"/>
          <w:lang w:val="id-ID"/>
        </w:rPr>
      </w:pPr>
      <w:r w:rsidRPr="00290331">
        <w:rPr>
          <w:rFonts w:ascii="Bookman Old Style" w:hAnsi="Bookman Old Style"/>
          <w:sz w:val="20"/>
          <w:szCs w:val="20"/>
          <w:lang w:val="id-ID"/>
        </w:rPr>
        <w:t>PENGADILAN TINGGI AGAMA PADANG</w:t>
      </w:r>
    </w:p>
    <w:p w14:paraId="5C5CE3A3" w14:textId="51F6AA46" w:rsidR="00D86A1E" w:rsidRPr="00640521" w:rsidRDefault="00D86A1E" w:rsidP="00DE0195">
      <w:pPr>
        <w:tabs>
          <w:tab w:val="left" w:pos="6663"/>
          <w:tab w:val="left" w:pos="12474"/>
          <w:tab w:val="left" w:pos="13041"/>
        </w:tabs>
        <w:spacing w:after="0" w:line="240" w:lineRule="auto"/>
        <w:ind w:left="11340"/>
        <w:jc w:val="both"/>
        <w:rPr>
          <w:rFonts w:ascii="Bookman Old Style" w:hAnsi="Bookman Old Style"/>
          <w:spacing w:val="-2"/>
          <w:sz w:val="20"/>
          <w:szCs w:val="20"/>
          <w:lang w:val="en-GB"/>
        </w:rPr>
      </w:pPr>
      <w:r w:rsidRPr="00290331">
        <w:rPr>
          <w:rFonts w:ascii="Bookman Old Style" w:hAnsi="Bookman Old Style"/>
          <w:sz w:val="20"/>
          <w:szCs w:val="20"/>
          <w:lang w:val="id-ID"/>
        </w:rPr>
        <w:t>NOMOR</w:t>
      </w:r>
      <w:r w:rsidRPr="00290331">
        <w:rPr>
          <w:rFonts w:ascii="Bookman Old Style" w:hAnsi="Bookman Old Style"/>
          <w:sz w:val="20"/>
          <w:szCs w:val="20"/>
          <w:lang w:val="id-ID"/>
        </w:rPr>
        <w:tab/>
        <w:t xml:space="preserve">: </w:t>
      </w:r>
      <w:r w:rsidR="00E6058A" w:rsidRPr="00E6058A">
        <w:rPr>
          <w:rFonts w:ascii="Bookman Old Style" w:hAnsi="Bookman Old Style"/>
          <w:color w:val="FFFFFF" w:themeColor="background1"/>
          <w:spacing w:val="-2"/>
          <w:sz w:val="20"/>
          <w:szCs w:val="20"/>
        </w:rPr>
        <w:t>0000</w:t>
      </w:r>
      <w:r w:rsidR="00DE0195" w:rsidRPr="00DE0195">
        <w:rPr>
          <w:rFonts w:ascii="Bookman Old Style" w:hAnsi="Bookman Old Style"/>
          <w:spacing w:val="-2"/>
          <w:sz w:val="20"/>
          <w:szCs w:val="20"/>
          <w:lang w:val="id-ID"/>
        </w:rPr>
        <w:t>/KPTA.W3-A/KP4.1.4/</w:t>
      </w:r>
      <w:r w:rsidR="00E6058A">
        <w:rPr>
          <w:rFonts w:ascii="Bookman Old Style" w:hAnsi="Bookman Old Style"/>
          <w:spacing w:val="-2"/>
          <w:sz w:val="20"/>
          <w:szCs w:val="20"/>
        </w:rPr>
        <w:t>VI</w:t>
      </w:r>
      <w:r w:rsidR="00DE0195" w:rsidRPr="00DE0195">
        <w:rPr>
          <w:rFonts w:ascii="Bookman Old Style" w:hAnsi="Bookman Old Style"/>
          <w:spacing w:val="-2"/>
          <w:sz w:val="20"/>
          <w:szCs w:val="20"/>
          <w:lang w:val="id-ID"/>
        </w:rPr>
        <w:t>I/2024</w:t>
      </w:r>
    </w:p>
    <w:p w14:paraId="7295D07C" w14:textId="6614D805" w:rsidR="00D86A1E" w:rsidRPr="00290331" w:rsidRDefault="00D86A1E" w:rsidP="00DE0195">
      <w:pPr>
        <w:tabs>
          <w:tab w:val="left" w:pos="6663"/>
          <w:tab w:val="left" w:pos="12474"/>
          <w:tab w:val="left" w:pos="13041"/>
        </w:tabs>
        <w:spacing w:after="0" w:line="240" w:lineRule="auto"/>
        <w:ind w:left="11340"/>
        <w:jc w:val="both"/>
        <w:rPr>
          <w:rFonts w:ascii="Bookman Old Style" w:hAnsi="Bookman Old Style"/>
          <w:sz w:val="20"/>
          <w:szCs w:val="20"/>
          <w:lang w:val="id-ID"/>
        </w:rPr>
      </w:pPr>
      <w:r w:rsidRPr="00290331">
        <w:rPr>
          <w:rFonts w:ascii="Bookman Old Style" w:hAnsi="Bookman Old Style"/>
          <w:sz w:val="20"/>
          <w:szCs w:val="20"/>
          <w:lang w:val="id-ID"/>
        </w:rPr>
        <w:t>TANGGAL</w:t>
      </w:r>
      <w:r w:rsidRPr="00290331">
        <w:rPr>
          <w:rFonts w:ascii="Bookman Old Style" w:hAnsi="Bookman Old Style"/>
          <w:sz w:val="20"/>
          <w:szCs w:val="20"/>
          <w:lang w:val="id-ID"/>
        </w:rPr>
        <w:tab/>
        <w:t>:</w:t>
      </w:r>
      <w:r w:rsidR="00D74CB0" w:rsidRPr="00290331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="00E6058A">
        <w:rPr>
          <w:rFonts w:ascii="Bookman Old Style" w:hAnsi="Bookman Old Style"/>
          <w:sz w:val="20"/>
          <w:szCs w:val="20"/>
          <w:lang w:val="en-GB"/>
        </w:rPr>
        <w:t>8</w:t>
      </w:r>
      <w:r w:rsidR="00B9719E" w:rsidRPr="00B9719E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E6058A">
        <w:rPr>
          <w:rFonts w:ascii="Bookman Old Style" w:hAnsi="Bookman Old Style"/>
          <w:sz w:val="20"/>
          <w:szCs w:val="20"/>
          <w:lang w:val="en-GB"/>
        </w:rPr>
        <w:t>JUL</w:t>
      </w:r>
      <w:r w:rsidR="00DE0195">
        <w:rPr>
          <w:rFonts w:ascii="Bookman Old Style" w:hAnsi="Bookman Old Style"/>
          <w:sz w:val="20"/>
          <w:szCs w:val="20"/>
          <w:lang w:val="en-GB"/>
        </w:rPr>
        <w:t>I</w:t>
      </w:r>
      <w:r w:rsidR="00B9719E" w:rsidRPr="00B9719E">
        <w:rPr>
          <w:rFonts w:ascii="Bookman Old Style" w:hAnsi="Bookman Old Style"/>
          <w:sz w:val="20"/>
          <w:szCs w:val="20"/>
          <w:lang w:val="en-GB"/>
        </w:rPr>
        <w:t xml:space="preserve"> 202</w:t>
      </w:r>
      <w:r w:rsidR="00DE0195">
        <w:rPr>
          <w:rFonts w:ascii="Bookman Old Style" w:hAnsi="Bookman Old Style"/>
          <w:sz w:val="20"/>
          <w:szCs w:val="20"/>
          <w:lang w:val="en-GB"/>
        </w:rPr>
        <w:t>4</w:t>
      </w:r>
    </w:p>
    <w:p w14:paraId="786C10F1" w14:textId="77777777" w:rsidR="00D86A1E" w:rsidRPr="00290331" w:rsidRDefault="00D86A1E" w:rsidP="00D86A1E">
      <w:pPr>
        <w:spacing w:after="0" w:line="312" w:lineRule="auto"/>
        <w:jc w:val="center"/>
        <w:rPr>
          <w:rFonts w:ascii="Bookman Old Style" w:hAnsi="Bookman Old Style"/>
          <w:sz w:val="21"/>
          <w:szCs w:val="21"/>
          <w:lang w:val="id-ID"/>
        </w:rPr>
      </w:pPr>
    </w:p>
    <w:p w14:paraId="64D2DCF8" w14:textId="6C96A301" w:rsidR="00D86A1E" w:rsidRPr="00290331" w:rsidRDefault="00D86A1E" w:rsidP="00D86A1E">
      <w:pPr>
        <w:spacing w:after="0" w:line="312" w:lineRule="auto"/>
        <w:jc w:val="center"/>
        <w:rPr>
          <w:rFonts w:ascii="Bookman Old Style" w:hAnsi="Bookman Old Style"/>
          <w:sz w:val="21"/>
          <w:szCs w:val="21"/>
          <w:lang w:val="id-ID"/>
        </w:rPr>
      </w:pPr>
      <w:r w:rsidRPr="00290331">
        <w:rPr>
          <w:rFonts w:ascii="Bookman Old Style" w:hAnsi="Bookman Old Style"/>
          <w:sz w:val="21"/>
          <w:szCs w:val="21"/>
          <w:lang w:val="id-ID"/>
        </w:rPr>
        <w:t>BADAN PERTIMBANGAN JABATAN DAN KEPANGKATAN</w:t>
      </w:r>
    </w:p>
    <w:p w14:paraId="0873F3D5" w14:textId="77777777" w:rsidR="00D86A1E" w:rsidRPr="00290331" w:rsidRDefault="00D86A1E" w:rsidP="00D86A1E">
      <w:pPr>
        <w:spacing w:after="0" w:line="312" w:lineRule="auto"/>
        <w:jc w:val="center"/>
        <w:rPr>
          <w:rFonts w:ascii="Bookman Old Style" w:hAnsi="Bookman Old Style"/>
          <w:sz w:val="21"/>
          <w:szCs w:val="21"/>
          <w:lang w:val="id-ID"/>
        </w:rPr>
      </w:pPr>
      <w:r w:rsidRPr="00290331">
        <w:rPr>
          <w:rFonts w:ascii="Bookman Old Style" w:hAnsi="Bookman Old Style"/>
          <w:sz w:val="21"/>
          <w:szCs w:val="21"/>
          <w:lang w:val="id-ID"/>
        </w:rPr>
        <w:t>PENGADILAN TINGGI AGAMA PADANG</w:t>
      </w:r>
    </w:p>
    <w:p w14:paraId="635DEEC5" w14:textId="7FDF05B8" w:rsidR="00D86A1E" w:rsidRPr="006C1810" w:rsidRDefault="00D86A1E" w:rsidP="00D86A1E">
      <w:pPr>
        <w:spacing w:after="0" w:line="312" w:lineRule="auto"/>
        <w:jc w:val="center"/>
        <w:rPr>
          <w:rFonts w:ascii="Bookman Old Style" w:hAnsi="Bookman Old Style"/>
          <w:sz w:val="21"/>
          <w:szCs w:val="21"/>
          <w:lang w:val="en-GB"/>
        </w:rPr>
      </w:pPr>
      <w:r w:rsidRPr="00290331">
        <w:rPr>
          <w:rFonts w:ascii="Bookman Old Style" w:hAnsi="Bookman Old Style"/>
          <w:sz w:val="21"/>
          <w:szCs w:val="21"/>
          <w:lang w:val="id-ID"/>
        </w:rPr>
        <w:t>TAHUN 202</w:t>
      </w:r>
      <w:r w:rsidR="00E6058A">
        <w:rPr>
          <w:rFonts w:ascii="Bookman Old Style" w:hAnsi="Bookman Old Style"/>
          <w:sz w:val="21"/>
          <w:szCs w:val="21"/>
          <w:lang w:val="en-GB"/>
        </w:rPr>
        <w:t>4</w:t>
      </w:r>
    </w:p>
    <w:p w14:paraId="259DE4D8" w14:textId="013C9502" w:rsidR="00D86A1E" w:rsidRPr="00290331" w:rsidRDefault="00D86A1E" w:rsidP="00D86A1E">
      <w:pPr>
        <w:tabs>
          <w:tab w:val="left" w:pos="2127"/>
          <w:tab w:val="left" w:pos="2324"/>
          <w:tab w:val="left" w:pos="3402"/>
        </w:tabs>
        <w:ind w:left="426"/>
        <w:jc w:val="center"/>
        <w:rPr>
          <w:rFonts w:ascii="Bookman Old Style" w:eastAsia="Arial Unicode MS" w:hAnsi="Bookman Old Style" w:cs="Segoe UI"/>
          <w:b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4489"/>
        <w:gridCol w:w="4140"/>
        <w:gridCol w:w="3231"/>
        <w:gridCol w:w="2994"/>
      </w:tblGrid>
      <w:tr w:rsidR="00290331" w:rsidRPr="00290331" w14:paraId="502CBD03" w14:textId="77777777" w:rsidTr="00E6058A">
        <w:trPr>
          <w:trHeight w:val="389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0EDD0" w14:textId="77777777" w:rsidR="00D86A1E" w:rsidRPr="00290331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290331">
              <w:rPr>
                <w:rFonts w:ascii="Bookman Old Style" w:hAnsi="Bookman Old Style" w:cs="Segoe UI"/>
                <w:sz w:val="21"/>
                <w:szCs w:val="21"/>
                <w:lang w:val="id-ID"/>
              </w:rPr>
              <w:t>NO</w:t>
            </w:r>
          </w:p>
        </w:tc>
        <w:tc>
          <w:tcPr>
            <w:tcW w:w="448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01901" w14:textId="619333D0" w:rsidR="00D86A1E" w:rsidRPr="00290331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290331">
              <w:rPr>
                <w:rFonts w:ascii="Bookman Old Style" w:hAnsi="Bookman Old Style" w:cs="Segoe UI"/>
                <w:sz w:val="21"/>
                <w:szCs w:val="21"/>
                <w:lang w:val="id-ID"/>
              </w:rPr>
              <w:t>NAMA / NIP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C3067" w14:textId="49F39961" w:rsidR="00D86A1E" w:rsidRPr="00290331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290331">
              <w:rPr>
                <w:rFonts w:ascii="Bookman Old Style" w:hAnsi="Bookman Old Style" w:cs="Segoe UI"/>
                <w:sz w:val="21"/>
                <w:szCs w:val="21"/>
                <w:lang w:val="id-ID"/>
              </w:rPr>
              <w:t>JABATAN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</w:tcPr>
          <w:p w14:paraId="4D79AE9E" w14:textId="77777777" w:rsidR="00D86A1E" w:rsidRPr="00290331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290331">
              <w:rPr>
                <w:rFonts w:ascii="Bookman Old Style" w:hAnsi="Bookman Old Style" w:cs="Segoe UI"/>
                <w:sz w:val="21"/>
                <w:szCs w:val="21"/>
                <w:lang w:val="id-ID"/>
              </w:rPr>
              <w:t>KETERANGAN</w:t>
            </w:r>
          </w:p>
        </w:tc>
      </w:tr>
      <w:tr w:rsidR="00290331" w:rsidRPr="00290331" w14:paraId="5565D2D0" w14:textId="77777777" w:rsidTr="00E6058A">
        <w:trPr>
          <w:trHeight w:val="390"/>
          <w:jc w:val="center"/>
        </w:trPr>
        <w:tc>
          <w:tcPr>
            <w:tcW w:w="6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BFF38" w14:textId="77777777" w:rsidR="00D86A1E" w:rsidRPr="00290331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  <w:tc>
          <w:tcPr>
            <w:tcW w:w="448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AED18" w14:textId="77777777" w:rsidR="00D86A1E" w:rsidRPr="00290331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6A52F" w14:textId="77777777" w:rsidR="00D86A1E" w:rsidRPr="00290331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290331">
              <w:rPr>
                <w:rFonts w:ascii="Bookman Old Style" w:hAnsi="Bookman Old Style" w:cs="Segoe UI"/>
                <w:sz w:val="21"/>
                <w:szCs w:val="21"/>
                <w:lang w:val="id-ID"/>
              </w:rPr>
              <w:t>DALAM UNIT KERJA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BD263" w14:textId="77777777" w:rsidR="00D86A1E" w:rsidRPr="00290331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290331">
              <w:rPr>
                <w:rFonts w:ascii="Bookman Old Style" w:hAnsi="Bookman Old Style" w:cs="Segoe UI"/>
                <w:sz w:val="21"/>
                <w:szCs w:val="21"/>
                <w:lang w:val="id-ID"/>
              </w:rPr>
              <w:t>DALAM BAPERJAKAT</w:t>
            </w:r>
          </w:p>
        </w:tc>
        <w:tc>
          <w:tcPr>
            <w:tcW w:w="29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0329C2" w14:textId="77777777" w:rsidR="00D86A1E" w:rsidRPr="00290331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b/>
                <w:sz w:val="21"/>
                <w:szCs w:val="21"/>
                <w:lang w:val="id-ID"/>
              </w:rPr>
            </w:pPr>
          </w:p>
        </w:tc>
      </w:tr>
      <w:tr w:rsidR="00290331" w:rsidRPr="00290331" w14:paraId="459BDA83" w14:textId="77777777" w:rsidTr="00E6058A">
        <w:trPr>
          <w:trHeight w:val="96"/>
          <w:jc w:val="center"/>
        </w:trPr>
        <w:tc>
          <w:tcPr>
            <w:tcW w:w="60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14:paraId="3E555F83" w14:textId="2732E9DA" w:rsidR="00D86A1E" w:rsidRPr="00290331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290331">
              <w:rPr>
                <w:rFonts w:ascii="Bookman Old Style" w:hAnsi="Bookman Old Style" w:cs="Segoe UI"/>
                <w:sz w:val="21"/>
                <w:szCs w:val="21"/>
                <w:lang w:val="id-ID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14:paraId="50D47AFF" w14:textId="2EC0453A" w:rsidR="00817E89" w:rsidRPr="00817E89" w:rsidRDefault="00FA0C2E" w:rsidP="00817E89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FA0C2E">
              <w:rPr>
                <w:rFonts w:ascii="Bookman Old Style" w:hAnsi="Bookman Old Style" w:cs="Segoe UI"/>
                <w:sz w:val="21"/>
                <w:szCs w:val="21"/>
                <w:lang w:val="id-ID"/>
              </w:rPr>
              <w:t>Dra. Hj. Rosliani, S.H., M.A.</w:t>
            </w:r>
          </w:p>
          <w:p w14:paraId="206ADE3D" w14:textId="4D2A44EE" w:rsidR="00D86A1E" w:rsidRPr="00817E89" w:rsidRDefault="00FA0C2E" w:rsidP="00817E89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FA0C2E">
              <w:rPr>
                <w:rFonts w:ascii="Bookman Old Style" w:hAnsi="Bookman Old Style" w:cs="Segoe UI"/>
                <w:sz w:val="21"/>
                <w:szCs w:val="21"/>
                <w:lang w:val="id-ID"/>
              </w:rPr>
              <w:t>196310081989032003</w:t>
            </w:r>
          </w:p>
        </w:tc>
        <w:tc>
          <w:tcPr>
            <w:tcW w:w="4140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EDC9C35" w14:textId="7AC185F6" w:rsidR="00D86A1E" w:rsidRPr="00FA0C2E" w:rsidRDefault="00FA0C2E" w:rsidP="00D86A1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en-GB"/>
              </w:rPr>
            </w:pPr>
            <w:r>
              <w:rPr>
                <w:rFonts w:ascii="Bookman Old Style" w:hAnsi="Bookman Old Style" w:cs="Segoe UI"/>
                <w:sz w:val="21"/>
                <w:szCs w:val="21"/>
                <w:lang w:val="en-GB"/>
              </w:rPr>
              <w:t xml:space="preserve">Wakil </w:t>
            </w:r>
            <w:proofErr w:type="spellStart"/>
            <w:r>
              <w:rPr>
                <w:rFonts w:ascii="Bookman Old Style" w:hAnsi="Bookman Old Style" w:cs="Segoe UI"/>
                <w:sz w:val="21"/>
                <w:szCs w:val="21"/>
                <w:lang w:val="en-GB"/>
              </w:rPr>
              <w:t>Ketua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061731F" w14:textId="77777777" w:rsidR="00D86A1E" w:rsidRPr="00290331" w:rsidRDefault="00D86A1E" w:rsidP="00EB42A9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290331">
              <w:rPr>
                <w:rFonts w:ascii="Bookman Old Style" w:hAnsi="Bookman Old Style" w:cs="Segoe UI"/>
                <w:sz w:val="21"/>
                <w:szCs w:val="21"/>
                <w:lang w:val="id-ID"/>
              </w:rPr>
              <w:t>Ketua</w:t>
            </w:r>
            <w:r w:rsidR="00EB42A9" w:rsidRPr="00290331">
              <w:rPr>
                <w:rFonts w:ascii="Bookman Old Style" w:hAnsi="Bookman Old Style" w:cs="Segoe UI"/>
                <w:sz w:val="21"/>
                <w:szCs w:val="21"/>
                <w:lang w:val="id-ID"/>
              </w:rPr>
              <w:t xml:space="preserve"> merangkap a</w:t>
            </w:r>
            <w:r w:rsidRPr="00290331">
              <w:rPr>
                <w:rFonts w:ascii="Bookman Old Style" w:hAnsi="Bookman Old Style" w:cs="Segoe UI"/>
                <w:sz w:val="21"/>
                <w:szCs w:val="21"/>
                <w:lang w:val="id-ID"/>
              </w:rPr>
              <w:t>nggota</w:t>
            </w:r>
          </w:p>
        </w:tc>
        <w:tc>
          <w:tcPr>
            <w:tcW w:w="299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58A4C3F" w14:textId="77777777" w:rsidR="00D86A1E" w:rsidRPr="00290331" w:rsidRDefault="00D86A1E" w:rsidP="00D86A1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  <w:tr w:rsidR="00290331" w:rsidRPr="00290331" w14:paraId="79477E5A" w14:textId="77777777" w:rsidTr="00E6058A">
        <w:trPr>
          <w:trHeight w:val="96"/>
          <w:jc w:val="center"/>
        </w:trPr>
        <w:tc>
          <w:tcPr>
            <w:tcW w:w="6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71AB453" w14:textId="104AF8AE" w:rsidR="00D86A1E" w:rsidRPr="00290331" w:rsidRDefault="00D86A1E" w:rsidP="00853218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290331">
              <w:rPr>
                <w:rFonts w:ascii="Bookman Old Style" w:hAnsi="Bookman Old Style" w:cs="Segoe UI"/>
                <w:sz w:val="21"/>
                <w:szCs w:val="21"/>
                <w:lang w:val="id-ID"/>
              </w:rPr>
              <w:t>2</w:t>
            </w:r>
          </w:p>
          <w:p w14:paraId="26849ABD" w14:textId="77777777" w:rsidR="00D86A1E" w:rsidRPr="00290331" w:rsidRDefault="00D86A1E" w:rsidP="00E05E0B">
            <w:pPr>
              <w:spacing w:after="0" w:line="240" w:lineRule="auto"/>
              <w:ind w:left="2160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  <w:tc>
          <w:tcPr>
            <w:tcW w:w="44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A818FBC" w14:textId="77777777" w:rsidR="007F0102" w:rsidRPr="00817E89" w:rsidRDefault="007F0102" w:rsidP="007F0102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  <w:lang w:val="id-ID"/>
              </w:rPr>
            </w:pPr>
            <w:r w:rsidRPr="00817E89">
              <w:rPr>
                <w:rFonts w:ascii="Bookman Old Style" w:hAnsi="Bookman Old Style" w:cs="Times New Roman"/>
                <w:sz w:val="21"/>
                <w:szCs w:val="21"/>
                <w:lang w:val="id-ID"/>
              </w:rPr>
              <w:t>Drs. H. Syafri Amrul, M.H.I.</w:t>
            </w:r>
          </w:p>
          <w:p w14:paraId="1A476168" w14:textId="7773ED98" w:rsidR="00EB1619" w:rsidRPr="00817E89" w:rsidRDefault="007F0102" w:rsidP="007F0102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817E89">
              <w:rPr>
                <w:rFonts w:ascii="Bookman Old Style" w:hAnsi="Bookman Old Style" w:cs="Times New Roman"/>
                <w:sz w:val="21"/>
                <w:szCs w:val="21"/>
                <w:lang w:val="id-ID"/>
              </w:rPr>
              <w:t>195804101987031006</w:t>
            </w:r>
          </w:p>
        </w:tc>
        <w:tc>
          <w:tcPr>
            <w:tcW w:w="41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F708D73" w14:textId="7C9BEB37" w:rsidR="00D86A1E" w:rsidRPr="00E05E0B" w:rsidRDefault="00D86A1E" w:rsidP="00555D64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E05E0B">
              <w:rPr>
                <w:rFonts w:ascii="Bookman Old Style" w:hAnsi="Bookman Old Style" w:cs="Segoe UI"/>
                <w:sz w:val="21"/>
                <w:szCs w:val="21"/>
                <w:lang w:val="id-ID"/>
              </w:rPr>
              <w:t>Hakim</w:t>
            </w:r>
          </w:p>
        </w:tc>
        <w:tc>
          <w:tcPr>
            <w:tcW w:w="323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BEF573B" w14:textId="77777777" w:rsidR="00D86A1E" w:rsidRPr="00290331" w:rsidRDefault="00D86A1E" w:rsidP="00D86A1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290331">
              <w:rPr>
                <w:rFonts w:ascii="Bookman Old Style" w:hAnsi="Bookman Old Style" w:cs="Segoe UI"/>
                <w:sz w:val="21"/>
                <w:szCs w:val="21"/>
                <w:lang w:val="id-ID"/>
              </w:rPr>
              <w:t>Anggota</w:t>
            </w:r>
          </w:p>
        </w:tc>
        <w:tc>
          <w:tcPr>
            <w:tcW w:w="299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7F26634" w14:textId="77777777" w:rsidR="00D86A1E" w:rsidRPr="00290331" w:rsidRDefault="00D86A1E" w:rsidP="00D86A1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  <w:tr w:rsidR="00290331" w:rsidRPr="00290331" w14:paraId="1212A568" w14:textId="77777777" w:rsidTr="00E6058A">
        <w:trPr>
          <w:trHeight w:val="96"/>
          <w:jc w:val="center"/>
        </w:trPr>
        <w:tc>
          <w:tcPr>
            <w:tcW w:w="6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6C73C01" w14:textId="7A820748" w:rsidR="00D86A1E" w:rsidRPr="00290331" w:rsidRDefault="00D86A1E" w:rsidP="00853218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290331">
              <w:rPr>
                <w:rFonts w:ascii="Bookman Old Style" w:hAnsi="Bookman Old Style" w:cs="Segoe UI"/>
                <w:sz w:val="21"/>
                <w:szCs w:val="21"/>
                <w:lang w:val="id-ID"/>
              </w:rPr>
              <w:t>3</w:t>
            </w:r>
          </w:p>
        </w:tc>
        <w:tc>
          <w:tcPr>
            <w:tcW w:w="44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35D308A9" w14:textId="77777777" w:rsidR="007F0102" w:rsidRPr="00E05E0B" w:rsidRDefault="007F0102" w:rsidP="007F0102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  <w:lang w:val="id-ID"/>
              </w:rPr>
            </w:pPr>
            <w:r w:rsidRPr="00E05E0B">
              <w:rPr>
                <w:rFonts w:ascii="Bookman Old Style" w:hAnsi="Bookman Old Style" w:cs="Times New Roman"/>
                <w:sz w:val="21"/>
                <w:szCs w:val="21"/>
                <w:lang w:val="id-ID"/>
              </w:rPr>
              <w:t xml:space="preserve">Drs. Bahrul </w:t>
            </w:r>
            <w:proofErr w:type="spellStart"/>
            <w:r w:rsidRPr="00E05E0B">
              <w:rPr>
                <w:rFonts w:ascii="Bookman Old Style" w:hAnsi="Bookman Old Style" w:cs="Times New Roman"/>
                <w:sz w:val="21"/>
                <w:szCs w:val="21"/>
                <w:lang w:val="id-ID"/>
              </w:rPr>
              <w:t>Amzah</w:t>
            </w:r>
            <w:proofErr w:type="spellEnd"/>
            <w:r w:rsidRPr="00E05E0B">
              <w:rPr>
                <w:rFonts w:ascii="Bookman Old Style" w:hAnsi="Bookman Old Style" w:cs="Times New Roman"/>
                <w:sz w:val="21"/>
                <w:szCs w:val="21"/>
                <w:lang w:val="id-ID"/>
              </w:rPr>
              <w:t>, M.H.</w:t>
            </w:r>
          </w:p>
          <w:p w14:paraId="4AFAB364" w14:textId="43C1886D" w:rsidR="00DE0195" w:rsidRPr="007F0102" w:rsidRDefault="007F0102" w:rsidP="00E05E0B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  <w:lang w:val="id-ID"/>
              </w:rPr>
            </w:pPr>
            <w:r w:rsidRPr="00E05E0B">
              <w:rPr>
                <w:rFonts w:ascii="Bookman Old Style" w:hAnsi="Bookman Old Style" w:cs="Times New Roman"/>
                <w:sz w:val="21"/>
                <w:szCs w:val="21"/>
                <w:lang w:val="id-ID"/>
              </w:rPr>
              <w:t>195810201989031003</w:t>
            </w:r>
          </w:p>
        </w:tc>
        <w:tc>
          <w:tcPr>
            <w:tcW w:w="41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EC0D155" w14:textId="5E774203" w:rsidR="00D86A1E" w:rsidRPr="00E05E0B" w:rsidRDefault="00D86A1E" w:rsidP="00D912EB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E05E0B">
              <w:rPr>
                <w:rFonts w:ascii="Bookman Old Style" w:hAnsi="Bookman Old Style" w:cs="Segoe UI"/>
                <w:sz w:val="21"/>
                <w:szCs w:val="21"/>
                <w:lang w:val="id-ID"/>
              </w:rPr>
              <w:t>Hakim</w:t>
            </w:r>
          </w:p>
        </w:tc>
        <w:tc>
          <w:tcPr>
            <w:tcW w:w="323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62B60BB" w14:textId="77777777" w:rsidR="00D86A1E" w:rsidRPr="00290331" w:rsidRDefault="00D86A1E" w:rsidP="00D86A1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290331">
              <w:rPr>
                <w:rFonts w:ascii="Bookman Old Style" w:hAnsi="Bookman Old Style" w:cs="Segoe UI"/>
                <w:sz w:val="21"/>
                <w:szCs w:val="21"/>
                <w:lang w:val="id-ID"/>
              </w:rPr>
              <w:t>Anggota</w:t>
            </w:r>
          </w:p>
        </w:tc>
        <w:tc>
          <w:tcPr>
            <w:tcW w:w="299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92A97EA" w14:textId="77777777" w:rsidR="00D86A1E" w:rsidRPr="00290331" w:rsidRDefault="00D86A1E" w:rsidP="00D86A1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  <w:tr w:rsidR="00E6058A" w:rsidRPr="00290331" w14:paraId="18E7792F" w14:textId="77777777" w:rsidTr="00E6058A">
        <w:trPr>
          <w:trHeight w:val="359"/>
          <w:jc w:val="center"/>
        </w:trPr>
        <w:tc>
          <w:tcPr>
            <w:tcW w:w="6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D189B6F" w14:textId="14D5CB52" w:rsidR="00E6058A" w:rsidRPr="00290331" w:rsidRDefault="00E6058A" w:rsidP="00E6058A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290331">
              <w:rPr>
                <w:rFonts w:ascii="Bookman Old Style" w:hAnsi="Bookman Old Style" w:cs="Segoe UI"/>
                <w:sz w:val="21"/>
                <w:szCs w:val="21"/>
                <w:lang w:val="id-ID"/>
              </w:rPr>
              <w:t>4</w:t>
            </w:r>
          </w:p>
        </w:tc>
        <w:tc>
          <w:tcPr>
            <w:tcW w:w="44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691B6771" w14:textId="6E89728D" w:rsidR="00E6058A" w:rsidRPr="00817E89" w:rsidRDefault="00E6058A" w:rsidP="00E6058A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E6058A">
              <w:rPr>
                <w:rFonts w:ascii="Bookman Old Style" w:hAnsi="Bookman Old Style"/>
                <w:sz w:val="21"/>
                <w:szCs w:val="21"/>
                <w:lang w:val="id-ID"/>
              </w:rPr>
              <w:t>Saiful Alamsyah</w:t>
            </w:r>
            <w:r w:rsidRPr="00E6058A">
              <w:rPr>
                <w:rFonts w:ascii="Bookman Old Style" w:hAnsi="Bookman Old Style"/>
                <w:sz w:val="21"/>
                <w:szCs w:val="21"/>
                <w:lang w:val="id-ID"/>
              </w:rPr>
              <w:t>, S.Ag., S.H., M.H., M.M.</w:t>
            </w:r>
          </w:p>
          <w:p w14:paraId="6221E041" w14:textId="5F6ADA02" w:rsidR="00E6058A" w:rsidRPr="00817E89" w:rsidRDefault="00E6058A" w:rsidP="00E6058A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E6058A">
              <w:rPr>
                <w:rFonts w:ascii="Bookman Old Style" w:hAnsi="Bookman Old Style"/>
                <w:sz w:val="21"/>
                <w:szCs w:val="21"/>
                <w:lang w:val="id-ID"/>
              </w:rPr>
              <w:t>197410091994031001</w:t>
            </w:r>
          </w:p>
        </w:tc>
        <w:tc>
          <w:tcPr>
            <w:tcW w:w="41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8A50C35" w14:textId="32D07582" w:rsidR="00E6058A" w:rsidRPr="00E05E0B" w:rsidRDefault="00E6058A" w:rsidP="00E6058A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E05E0B">
              <w:rPr>
                <w:rFonts w:ascii="Bookman Old Style" w:hAnsi="Bookman Old Style" w:cs="Segoe UI"/>
                <w:sz w:val="21"/>
                <w:szCs w:val="21"/>
                <w:lang w:val="id-ID"/>
              </w:rPr>
              <w:t xml:space="preserve">Panitera </w:t>
            </w:r>
          </w:p>
        </w:tc>
        <w:tc>
          <w:tcPr>
            <w:tcW w:w="323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ED22AFC" w14:textId="6764678B" w:rsidR="00E6058A" w:rsidRPr="00290331" w:rsidRDefault="00E6058A" w:rsidP="00E6058A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290331">
              <w:rPr>
                <w:rFonts w:ascii="Bookman Old Style" w:hAnsi="Bookman Old Style" w:cs="Segoe UI"/>
                <w:sz w:val="21"/>
                <w:szCs w:val="21"/>
                <w:lang w:val="id-ID"/>
              </w:rPr>
              <w:t>Anggota</w:t>
            </w:r>
          </w:p>
        </w:tc>
        <w:tc>
          <w:tcPr>
            <w:tcW w:w="299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FC80EAA" w14:textId="77777777" w:rsidR="00E6058A" w:rsidRPr="00290331" w:rsidRDefault="00E6058A" w:rsidP="00E6058A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  <w:tr w:rsidR="00E6058A" w:rsidRPr="00290331" w14:paraId="0BEABE16" w14:textId="77777777" w:rsidTr="00E6058A">
        <w:trPr>
          <w:trHeight w:val="359"/>
          <w:jc w:val="center"/>
        </w:trPr>
        <w:tc>
          <w:tcPr>
            <w:tcW w:w="6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80C05E9" w14:textId="68E5D2D1" w:rsidR="00E6058A" w:rsidRPr="00290331" w:rsidRDefault="00E6058A" w:rsidP="00E6058A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290331">
              <w:rPr>
                <w:rFonts w:ascii="Bookman Old Style" w:hAnsi="Bookman Old Style" w:cs="Segoe UI"/>
                <w:sz w:val="21"/>
                <w:szCs w:val="21"/>
                <w:lang w:val="id-ID"/>
              </w:rPr>
              <w:t>5</w:t>
            </w:r>
          </w:p>
        </w:tc>
        <w:tc>
          <w:tcPr>
            <w:tcW w:w="44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423E63E" w14:textId="77777777" w:rsidR="00E6058A" w:rsidRDefault="00E6058A" w:rsidP="00E6058A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DE0195">
              <w:rPr>
                <w:rFonts w:ascii="Bookman Old Style" w:hAnsi="Bookman Old Style" w:cs="Segoe UI"/>
                <w:sz w:val="21"/>
                <w:szCs w:val="21"/>
                <w:lang w:val="id-ID"/>
              </w:rPr>
              <w:t>Ismail, S.H.I., M.A.</w:t>
            </w:r>
          </w:p>
          <w:p w14:paraId="004BA1A0" w14:textId="704494B0" w:rsidR="00E6058A" w:rsidRPr="00E6058A" w:rsidRDefault="00E6058A" w:rsidP="00E6058A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DE0195">
              <w:rPr>
                <w:rFonts w:ascii="Bookman Old Style" w:hAnsi="Bookman Old Style" w:cs="Segoe UI"/>
                <w:sz w:val="21"/>
                <w:szCs w:val="21"/>
                <w:lang w:val="id-ID"/>
              </w:rPr>
              <w:t>197908202003121004</w:t>
            </w:r>
          </w:p>
        </w:tc>
        <w:tc>
          <w:tcPr>
            <w:tcW w:w="41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08432D7" w14:textId="12091EAC" w:rsidR="00E6058A" w:rsidRPr="00E05E0B" w:rsidRDefault="00E6058A" w:rsidP="00E6058A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proofErr w:type="spellStart"/>
            <w:r>
              <w:rPr>
                <w:rFonts w:ascii="Bookman Old Style" w:hAnsi="Bookman Old Style" w:cs="Segoe UI"/>
                <w:sz w:val="21"/>
                <w:szCs w:val="21"/>
                <w:lang w:val="en-GB"/>
              </w:rPr>
              <w:t>Plt</w:t>
            </w:r>
            <w:proofErr w:type="spellEnd"/>
            <w:r>
              <w:rPr>
                <w:rFonts w:ascii="Bookman Old Style" w:hAnsi="Bookman Old Style" w:cs="Segoe UI"/>
                <w:sz w:val="21"/>
                <w:szCs w:val="21"/>
                <w:lang w:val="en-GB"/>
              </w:rPr>
              <w:t xml:space="preserve">. </w:t>
            </w:r>
            <w:r w:rsidRPr="00E05E0B">
              <w:rPr>
                <w:rFonts w:ascii="Bookman Old Style" w:hAnsi="Bookman Old Style" w:cs="Segoe UI"/>
                <w:sz w:val="21"/>
                <w:szCs w:val="21"/>
                <w:lang w:val="id-ID"/>
              </w:rPr>
              <w:t>Sekretaris</w:t>
            </w:r>
          </w:p>
        </w:tc>
        <w:tc>
          <w:tcPr>
            <w:tcW w:w="323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A9F5965" w14:textId="02EA7458" w:rsidR="00E6058A" w:rsidRPr="00290331" w:rsidRDefault="00E6058A" w:rsidP="00E6058A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290331">
              <w:rPr>
                <w:rFonts w:ascii="Bookman Old Style" w:hAnsi="Bookman Old Style" w:cs="Segoe UI"/>
                <w:sz w:val="21"/>
                <w:szCs w:val="21"/>
                <w:lang w:val="id-ID"/>
              </w:rPr>
              <w:t>Anggota</w:t>
            </w:r>
          </w:p>
        </w:tc>
        <w:tc>
          <w:tcPr>
            <w:tcW w:w="299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E354025" w14:textId="77777777" w:rsidR="00E6058A" w:rsidRPr="00290331" w:rsidRDefault="00E6058A" w:rsidP="00E6058A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  <w:tr w:rsidR="00E6058A" w:rsidRPr="00290331" w14:paraId="0F6AA362" w14:textId="77777777" w:rsidTr="00E6058A">
        <w:trPr>
          <w:trHeight w:val="359"/>
          <w:jc w:val="center"/>
        </w:trPr>
        <w:tc>
          <w:tcPr>
            <w:tcW w:w="6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320C95C" w14:textId="4220F4B2" w:rsidR="00E6058A" w:rsidRPr="00E05E0B" w:rsidRDefault="00E6058A" w:rsidP="00E6058A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en-GB"/>
              </w:rPr>
            </w:pPr>
            <w:r w:rsidRPr="00290331">
              <w:rPr>
                <w:rFonts w:ascii="Bookman Old Style" w:hAnsi="Bookman Old Style" w:cs="Segoe UI"/>
                <w:sz w:val="21"/>
                <w:szCs w:val="21"/>
                <w:lang w:val="id-ID"/>
              </w:rPr>
              <w:t>6</w:t>
            </w:r>
          </w:p>
        </w:tc>
        <w:tc>
          <w:tcPr>
            <w:tcW w:w="44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BD97443" w14:textId="252A7DFB" w:rsidR="00E6058A" w:rsidRPr="00817E89" w:rsidRDefault="00E6058A" w:rsidP="00E6058A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DB3789">
              <w:rPr>
                <w:rFonts w:ascii="Bookman Old Style" w:hAnsi="Bookman Old Style" w:cs="Segoe UI"/>
                <w:sz w:val="21"/>
                <w:szCs w:val="21"/>
                <w:lang w:val="id-ID"/>
              </w:rPr>
              <w:t>Mukhlis, S.H.</w:t>
            </w:r>
          </w:p>
          <w:p w14:paraId="004DFDC5" w14:textId="55F3E04D" w:rsidR="00E6058A" w:rsidRPr="00817E89" w:rsidRDefault="00E6058A" w:rsidP="00E6058A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DB3789">
              <w:rPr>
                <w:rFonts w:ascii="Bookman Old Style" w:hAnsi="Bookman Old Style" w:cs="Segoe UI"/>
                <w:sz w:val="21"/>
                <w:szCs w:val="21"/>
                <w:lang w:val="id-ID"/>
              </w:rPr>
              <w:t>197302242003121002</w:t>
            </w:r>
          </w:p>
        </w:tc>
        <w:tc>
          <w:tcPr>
            <w:tcW w:w="41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B0D275D" w14:textId="77777777" w:rsidR="00E6058A" w:rsidRPr="00E05E0B" w:rsidRDefault="00E6058A" w:rsidP="00E6058A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E05E0B">
              <w:rPr>
                <w:rFonts w:ascii="Bookman Old Style" w:hAnsi="Bookman Old Style" w:cs="Segoe UI"/>
                <w:sz w:val="21"/>
                <w:szCs w:val="21"/>
                <w:lang w:val="id-ID"/>
              </w:rPr>
              <w:t>Kepala Bagian Perencanaan dan Kepegawaian</w:t>
            </w:r>
          </w:p>
        </w:tc>
        <w:tc>
          <w:tcPr>
            <w:tcW w:w="323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2ABE87D" w14:textId="69CC37DD" w:rsidR="00E6058A" w:rsidRPr="00290331" w:rsidRDefault="00E6058A" w:rsidP="00E6058A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290331">
              <w:rPr>
                <w:rFonts w:ascii="Bookman Old Style" w:hAnsi="Bookman Old Style" w:cs="Segoe UI"/>
                <w:sz w:val="21"/>
                <w:szCs w:val="21"/>
                <w:lang w:val="id-ID"/>
              </w:rPr>
              <w:t>Sekretaris</w:t>
            </w:r>
          </w:p>
        </w:tc>
        <w:tc>
          <w:tcPr>
            <w:tcW w:w="299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802D323" w14:textId="77777777" w:rsidR="00E6058A" w:rsidRPr="00290331" w:rsidRDefault="00E6058A" w:rsidP="00E6058A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  <w:tr w:rsidR="00E6058A" w:rsidRPr="00290331" w14:paraId="04AD62D9" w14:textId="77777777" w:rsidTr="00E6058A">
        <w:trPr>
          <w:trHeight w:val="359"/>
          <w:jc w:val="center"/>
        </w:trPr>
        <w:tc>
          <w:tcPr>
            <w:tcW w:w="60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3E026A8" w14:textId="247A107C" w:rsidR="00E6058A" w:rsidRPr="00E05E0B" w:rsidRDefault="00E6058A" w:rsidP="00E6058A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en-GB"/>
              </w:rPr>
            </w:pPr>
            <w:r w:rsidRPr="00290331">
              <w:rPr>
                <w:rFonts w:ascii="Bookman Old Style" w:hAnsi="Bookman Old Style" w:cs="Segoe UI"/>
                <w:sz w:val="21"/>
                <w:szCs w:val="21"/>
                <w:lang w:val="id-ID"/>
              </w:rPr>
              <w:t>7</w:t>
            </w:r>
          </w:p>
        </w:tc>
        <w:tc>
          <w:tcPr>
            <w:tcW w:w="448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C4C32A0" w14:textId="0A2BA84D" w:rsidR="00E6058A" w:rsidRPr="00DE0195" w:rsidRDefault="00E6058A" w:rsidP="00E6058A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en-GB"/>
              </w:rPr>
            </w:pPr>
            <w:r w:rsidRPr="00817E89">
              <w:rPr>
                <w:rFonts w:ascii="Bookman Old Style" w:hAnsi="Bookman Old Style" w:cs="Segoe UI"/>
                <w:sz w:val="21"/>
                <w:szCs w:val="21"/>
                <w:lang w:val="id-ID"/>
              </w:rPr>
              <w:t>Rifka Hidayat, S.H.</w:t>
            </w:r>
            <w:r>
              <w:rPr>
                <w:rFonts w:ascii="Bookman Old Style" w:hAnsi="Bookman Old Style" w:cs="Segoe UI"/>
                <w:sz w:val="21"/>
                <w:szCs w:val="21"/>
                <w:lang w:val="en-GB"/>
              </w:rPr>
              <w:t>, M.M.</w:t>
            </w:r>
          </w:p>
          <w:p w14:paraId="6937BDF1" w14:textId="1C8C6ED1" w:rsidR="00E6058A" w:rsidRPr="00817E89" w:rsidRDefault="00E6058A" w:rsidP="00E6058A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817E89">
              <w:rPr>
                <w:rFonts w:ascii="Bookman Old Style" w:hAnsi="Bookman Old Style" w:cs="Segoe UI"/>
                <w:sz w:val="21"/>
                <w:szCs w:val="21"/>
                <w:lang w:val="id-ID"/>
              </w:rPr>
              <w:t>198503212006041004</w:t>
            </w: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7EA843" w14:textId="2C688527" w:rsidR="00E6058A" w:rsidRPr="00E05E0B" w:rsidRDefault="00E6058A" w:rsidP="00E6058A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E05E0B">
              <w:rPr>
                <w:rFonts w:ascii="Bookman Old Style" w:hAnsi="Bookman Old Style" w:cs="Segoe UI"/>
                <w:sz w:val="21"/>
                <w:szCs w:val="21"/>
                <w:lang w:val="id-ID"/>
              </w:rPr>
              <w:t>Kepala Subbagian Kepegawaian dan Teknologi Informasi</w:t>
            </w: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09C06D" w14:textId="59EC7B29" w:rsidR="00E6058A" w:rsidRPr="00290331" w:rsidRDefault="00E6058A" w:rsidP="00E6058A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290331">
              <w:rPr>
                <w:rFonts w:ascii="Bookman Old Style" w:hAnsi="Bookman Old Style" w:cs="Segoe UI"/>
                <w:sz w:val="21"/>
                <w:szCs w:val="21"/>
                <w:lang w:val="id-ID"/>
              </w:rPr>
              <w:t>Penyaji Data</w:t>
            </w:r>
          </w:p>
        </w:tc>
        <w:tc>
          <w:tcPr>
            <w:tcW w:w="299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27BDE8" w14:textId="77777777" w:rsidR="00E6058A" w:rsidRPr="00290331" w:rsidRDefault="00E6058A" w:rsidP="00E6058A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</w:tbl>
    <w:p w14:paraId="090AACE3" w14:textId="79D62988" w:rsidR="00D86A1E" w:rsidRPr="00290331" w:rsidRDefault="00D86A1E" w:rsidP="00D86A1E">
      <w:pPr>
        <w:spacing w:after="0" w:line="312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79974279" w14:textId="3982C7C7" w:rsidR="00D86A1E" w:rsidRPr="00290331" w:rsidRDefault="00D86A1E" w:rsidP="00D86A1E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  <w:bookmarkStart w:id="1" w:name="_Hlk60818109"/>
      <w:r w:rsidRPr="00290331">
        <w:rPr>
          <w:rFonts w:ascii="Bookman Old Style" w:hAnsi="Bookman Old Style"/>
          <w:sz w:val="21"/>
          <w:szCs w:val="21"/>
          <w:lang w:val="id-ID"/>
        </w:rPr>
        <w:t>KETUA PENGADILAN TINGGI AGAMA</w:t>
      </w:r>
    </w:p>
    <w:p w14:paraId="3ADE1D22" w14:textId="77777777" w:rsidR="00D86A1E" w:rsidRPr="00290331" w:rsidRDefault="00D86A1E" w:rsidP="00D86A1E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  <w:r w:rsidRPr="00290331">
        <w:rPr>
          <w:rFonts w:ascii="Bookman Old Style" w:hAnsi="Bookman Old Style"/>
          <w:sz w:val="21"/>
          <w:szCs w:val="21"/>
          <w:lang w:val="id-ID"/>
        </w:rPr>
        <w:t>PADANG,</w:t>
      </w:r>
    </w:p>
    <w:p w14:paraId="761080E2" w14:textId="2CEB197D" w:rsidR="00D86A1E" w:rsidRPr="00290331" w:rsidRDefault="00D86A1E" w:rsidP="00D86A1E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722D4EA4" w14:textId="2EF39296" w:rsidR="00D86A1E" w:rsidRPr="00290331" w:rsidRDefault="00D86A1E" w:rsidP="00D86A1E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784E7ECF" w14:textId="6A9C8BEB" w:rsidR="002E4F1A" w:rsidRPr="00290331" w:rsidRDefault="002E4F1A" w:rsidP="00D86A1E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4F2EE330" w14:textId="77777777" w:rsidR="00D86A1E" w:rsidRPr="00290331" w:rsidRDefault="00D86A1E" w:rsidP="00D86A1E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7C5B501C" w14:textId="66A0CD2D" w:rsidR="002E4F1A" w:rsidRPr="00290331" w:rsidRDefault="00DE0195" w:rsidP="002E4F1A">
      <w:pPr>
        <w:spacing w:after="0" w:line="240" w:lineRule="auto"/>
        <w:ind w:left="10773"/>
        <w:jc w:val="both"/>
        <w:rPr>
          <w:rFonts w:ascii="Bookman Old Style" w:hAnsi="Bookman Old Style"/>
          <w:bCs/>
          <w:sz w:val="21"/>
          <w:szCs w:val="21"/>
          <w:lang w:val="id-ID"/>
        </w:rPr>
      </w:pPr>
      <w:r w:rsidRPr="00DE0195">
        <w:rPr>
          <w:rFonts w:ascii="Bookman Old Style" w:hAnsi="Bookman Old Style"/>
          <w:bCs/>
          <w:sz w:val="21"/>
          <w:szCs w:val="21"/>
          <w:lang w:val="id-ID"/>
        </w:rPr>
        <w:t>Dr. H. ABD. HAMID PULUNGAN, S.H., M.H.</w:t>
      </w:r>
    </w:p>
    <w:p w14:paraId="649EE48D" w14:textId="69F0C7E6" w:rsidR="00D86A1E" w:rsidRPr="00290331" w:rsidRDefault="002E4F1A" w:rsidP="002E4F1A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  <w:r w:rsidRPr="00290331">
        <w:rPr>
          <w:rFonts w:ascii="Bookman Old Style" w:hAnsi="Bookman Old Style"/>
          <w:bCs/>
          <w:sz w:val="21"/>
          <w:szCs w:val="21"/>
          <w:lang w:val="id-ID"/>
        </w:rPr>
        <w:t xml:space="preserve">NIP. </w:t>
      </w:r>
      <w:bookmarkEnd w:id="1"/>
      <w:r w:rsidR="00DE0195" w:rsidRPr="00DE0195">
        <w:rPr>
          <w:rFonts w:ascii="Bookman Old Style" w:hAnsi="Bookman Old Style"/>
          <w:bCs/>
          <w:sz w:val="21"/>
          <w:szCs w:val="21"/>
          <w:lang w:val="id-ID"/>
        </w:rPr>
        <w:t>195807051986031001</w:t>
      </w:r>
    </w:p>
    <w:sectPr w:rsidR="00D86A1E" w:rsidRPr="00290331" w:rsidSect="002E4F1A">
      <w:pgSz w:w="18720" w:h="12240" w:orient="landscape" w:code="14"/>
      <w:pgMar w:top="1134" w:right="1134" w:bottom="0" w:left="1134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E2C4" w14:textId="77777777" w:rsidR="00AF343F" w:rsidRDefault="00AF343F" w:rsidP="005D1196">
      <w:pPr>
        <w:spacing w:after="0" w:line="240" w:lineRule="auto"/>
      </w:pPr>
      <w:r>
        <w:separator/>
      </w:r>
    </w:p>
  </w:endnote>
  <w:endnote w:type="continuationSeparator" w:id="0">
    <w:p w14:paraId="0C5B551A" w14:textId="77777777" w:rsidR="00AF343F" w:rsidRDefault="00AF343F" w:rsidP="005D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CAE7" w14:textId="77777777" w:rsidR="00AF343F" w:rsidRDefault="00AF343F" w:rsidP="005D1196">
      <w:pPr>
        <w:spacing w:after="0" w:line="240" w:lineRule="auto"/>
      </w:pPr>
      <w:r>
        <w:separator/>
      </w:r>
    </w:p>
  </w:footnote>
  <w:footnote w:type="continuationSeparator" w:id="0">
    <w:p w14:paraId="42785388" w14:textId="77777777" w:rsidR="00AF343F" w:rsidRDefault="00AF343F" w:rsidP="005D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9353" w14:textId="113E4BBE" w:rsidR="002A5FDC" w:rsidRPr="005D1196" w:rsidRDefault="002A5FDC">
    <w:pPr>
      <w:pStyle w:val="Header"/>
      <w:jc w:val="center"/>
      <w:rPr>
        <w:rFonts w:ascii="Bookman Old Style" w:hAnsi="Bookman Old Style"/>
      </w:rPr>
    </w:pPr>
  </w:p>
  <w:p w14:paraId="0321B2CB" w14:textId="77777777" w:rsidR="002A5FDC" w:rsidRDefault="002A5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38E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644CF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6DB1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6EE3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01EA6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42E2C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62DC9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A5B47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D33DA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A2745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67F69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20DAD"/>
    <w:multiLevelType w:val="hybridMultilevel"/>
    <w:tmpl w:val="3258D29C"/>
    <w:lvl w:ilvl="0" w:tplc="DEA8786C">
      <w:start w:val="1"/>
      <w:numFmt w:val="decimal"/>
      <w:pStyle w:val="nouru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F79C2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D25A7"/>
    <w:multiLevelType w:val="hybridMultilevel"/>
    <w:tmpl w:val="F60A9F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53607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335E2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96152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F2CF1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619C8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D5107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B019C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43329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071D8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B360F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221D2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05728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82A6E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713AD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34C22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77AF2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20D83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971EB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E2EA7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C4DB8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E37DF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A1663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F6CD9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8333A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F0DF3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C41DF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A7E7E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9003C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90BA3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505CA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15D55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26"/>
  </w:num>
  <w:num w:numId="5">
    <w:abstractNumId w:val="17"/>
  </w:num>
  <w:num w:numId="6">
    <w:abstractNumId w:val="4"/>
  </w:num>
  <w:num w:numId="7">
    <w:abstractNumId w:val="24"/>
  </w:num>
  <w:num w:numId="8">
    <w:abstractNumId w:val="43"/>
  </w:num>
  <w:num w:numId="9">
    <w:abstractNumId w:val="6"/>
  </w:num>
  <w:num w:numId="10">
    <w:abstractNumId w:val="13"/>
  </w:num>
  <w:num w:numId="11">
    <w:abstractNumId w:val="27"/>
  </w:num>
  <w:num w:numId="12">
    <w:abstractNumId w:val="16"/>
  </w:num>
  <w:num w:numId="13">
    <w:abstractNumId w:val="42"/>
  </w:num>
  <w:num w:numId="14">
    <w:abstractNumId w:val="18"/>
  </w:num>
  <w:num w:numId="15">
    <w:abstractNumId w:val="25"/>
  </w:num>
  <w:num w:numId="16">
    <w:abstractNumId w:val="1"/>
  </w:num>
  <w:num w:numId="17">
    <w:abstractNumId w:val="28"/>
  </w:num>
  <w:num w:numId="18">
    <w:abstractNumId w:val="44"/>
  </w:num>
  <w:num w:numId="19">
    <w:abstractNumId w:val="38"/>
  </w:num>
  <w:num w:numId="20">
    <w:abstractNumId w:val="31"/>
  </w:num>
  <w:num w:numId="21">
    <w:abstractNumId w:val="5"/>
  </w:num>
  <w:num w:numId="22">
    <w:abstractNumId w:val="20"/>
  </w:num>
  <w:num w:numId="23">
    <w:abstractNumId w:val="23"/>
  </w:num>
  <w:num w:numId="24">
    <w:abstractNumId w:val="22"/>
  </w:num>
  <w:num w:numId="25">
    <w:abstractNumId w:val="35"/>
  </w:num>
  <w:num w:numId="26">
    <w:abstractNumId w:val="37"/>
  </w:num>
  <w:num w:numId="27">
    <w:abstractNumId w:val="34"/>
  </w:num>
  <w:num w:numId="28">
    <w:abstractNumId w:val="32"/>
  </w:num>
  <w:num w:numId="29">
    <w:abstractNumId w:val="19"/>
  </w:num>
  <w:num w:numId="30">
    <w:abstractNumId w:val="7"/>
  </w:num>
  <w:num w:numId="31">
    <w:abstractNumId w:val="8"/>
  </w:num>
  <w:num w:numId="32">
    <w:abstractNumId w:val="36"/>
  </w:num>
  <w:num w:numId="33">
    <w:abstractNumId w:val="30"/>
  </w:num>
  <w:num w:numId="34">
    <w:abstractNumId w:val="40"/>
  </w:num>
  <w:num w:numId="35">
    <w:abstractNumId w:val="10"/>
  </w:num>
  <w:num w:numId="36">
    <w:abstractNumId w:val="11"/>
  </w:num>
  <w:num w:numId="37">
    <w:abstractNumId w:val="33"/>
  </w:num>
  <w:num w:numId="38">
    <w:abstractNumId w:val="45"/>
  </w:num>
  <w:num w:numId="39">
    <w:abstractNumId w:val="41"/>
  </w:num>
  <w:num w:numId="40">
    <w:abstractNumId w:val="21"/>
  </w:num>
  <w:num w:numId="41">
    <w:abstractNumId w:val="29"/>
  </w:num>
  <w:num w:numId="42">
    <w:abstractNumId w:val="0"/>
  </w:num>
  <w:num w:numId="43">
    <w:abstractNumId w:val="2"/>
  </w:num>
  <w:num w:numId="44">
    <w:abstractNumId w:val="39"/>
  </w:num>
  <w:num w:numId="45">
    <w:abstractNumId w:val="9"/>
  </w:num>
  <w:num w:numId="4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48"/>
    <w:rsid w:val="000030DC"/>
    <w:rsid w:val="00012C3B"/>
    <w:rsid w:val="000242C6"/>
    <w:rsid w:val="00040DC1"/>
    <w:rsid w:val="0005207C"/>
    <w:rsid w:val="0005429F"/>
    <w:rsid w:val="000607F0"/>
    <w:rsid w:val="0008795C"/>
    <w:rsid w:val="000B1893"/>
    <w:rsid w:val="000B3C2D"/>
    <w:rsid w:val="000B7895"/>
    <w:rsid w:val="000C0CF9"/>
    <w:rsid w:val="000C107D"/>
    <w:rsid w:val="000E2E3F"/>
    <w:rsid w:val="000F3EFC"/>
    <w:rsid w:val="00103110"/>
    <w:rsid w:val="00122D57"/>
    <w:rsid w:val="00132A48"/>
    <w:rsid w:val="00142777"/>
    <w:rsid w:val="001755E2"/>
    <w:rsid w:val="001801F4"/>
    <w:rsid w:val="001814CC"/>
    <w:rsid w:val="00185A1B"/>
    <w:rsid w:val="0019331B"/>
    <w:rsid w:val="0019386B"/>
    <w:rsid w:val="0019419D"/>
    <w:rsid w:val="001A3E95"/>
    <w:rsid w:val="001B504C"/>
    <w:rsid w:val="001B64FC"/>
    <w:rsid w:val="001B658D"/>
    <w:rsid w:val="001E76BB"/>
    <w:rsid w:val="001F5DF7"/>
    <w:rsid w:val="001F6218"/>
    <w:rsid w:val="00215AB5"/>
    <w:rsid w:val="00217891"/>
    <w:rsid w:val="002242E4"/>
    <w:rsid w:val="00224475"/>
    <w:rsid w:val="00232066"/>
    <w:rsid w:val="00272557"/>
    <w:rsid w:val="00285F2E"/>
    <w:rsid w:val="00290331"/>
    <w:rsid w:val="00290809"/>
    <w:rsid w:val="0029359E"/>
    <w:rsid w:val="002936A7"/>
    <w:rsid w:val="002A5FDC"/>
    <w:rsid w:val="002D1235"/>
    <w:rsid w:val="002D3EE5"/>
    <w:rsid w:val="002E4F1A"/>
    <w:rsid w:val="002E5322"/>
    <w:rsid w:val="002E72B3"/>
    <w:rsid w:val="002F25D3"/>
    <w:rsid w:val="002F6BA0"/>
    <w:rsid w:val="0030037D"/>
    <w:rsid w:val="0034071C"/>
    <w:rsid w:val="00351453"/>
    <w:rsid w:val="003517E0"/>
    <w:rsid w:val="00375856"/>
    <w:rsid w:val="00382C73"/>
    <w:rsid w:val="00385653"/>
    <w:rsid w:val="00390D22"/>
    <w:rsid w:val="00390D24"/>
    <w:rsid w:val="003B5BC4"/>
    <w:rsid w:val="003D0BC4"/>
    <w:rsid w:val="003E404C"/>
    <w:rsid w:val="003E7998"/>
    <w:rsid w:val="003F66D9"/>
    <w:rsid w:val="0041004C"/>
    <w:rsid w:val="00410735"/>
    <w:rsid w:val="00413BFA"/>
    <w:rsid w:val="00420A32"/>
    <w:rsid w:val="004701E1"/>
    <w:rsid w:val="004716A7"/>
    <w:rsid w:val="004726AF"/>
    <w:rsid w:val="00472B7F"/>
    <w:rsid w:val="00474D45"/>
    <w:rsid w:val="0047500B"/>
    <w:rsid w:val="00483DE9"/>
    <w:rsid w:val="00494367"/>
    <w:rsid w:val="004A54BD"/>
    <w:rsid w:val="004C68D8"/>
    <w:rsid w:val="004D0B7C"/>
    <w:rsid w:val="004D0F33"/>
    <w:rsid w:val="004D5231"/>
    <w:rsid w:val="004E5E15"/>
    <w:rsid w:val="004F18D5"/>
    <w:rsid w:val="004F2B52"/>
    <w:rsid w:val="00510FC8"/>
    <w:rsid w:val="00517EED"/>
    <w:rsid w:val="00521CC6"/>
    <w:rsid w:val="005320CC"/>
    <w:rsid w:val="00535479"/>
    <w:rsid w:val="00545630"/>
    <w:rsid w:val="00555D64"/>
    <w:rsid w:val="00580632"/>
    <w:rsid w:val="005B40E2"/>
    <w:rsid w:val="005B7AEB"/>
    <w:rsid w:val="005C202A"/>
    <w:rsid w:val="005C7B40"/>
    <w:rsid w:val="005D08D1"/>
    <w:rsid w:val="005D1196"/>
    <w:rsid w:val="005D17BE"/>
    <w:rsid w:val="005D49D4"/>
    <w:rsid w:val="005E28F3"/>
    <w:rsid w:val="006334FC"/>
    <w:rsid w:val="00640521"/>
    <w:rsid w:val="00666C51"/>
    <w:rsid w:val="00685457"/>
    <w:rsid w:val="0069483B"/>
    <w:rsid w:val="006A71B8"/>
    <w:rsid w:val="006A7992"/>
    <w:rsid w:val="006B1835"/>
    <w:rsid w:val="006C1810"/>
    <w:rsid w:val="006C181E"/>
    <w:rsid w:val="006C2876"/>
    <w:rsid w:val="006C5F35"/>
    <w:rsid w:val="006F03A0"/>
    <w:rsid w:val="00702D18"/>
    <w:rsid w:val="007056AE"/>
    <w:rsid w:val="007071F7"/>
    <w:rsid w:val="007157C5"/>
    <w:rsid w:val="00720CFA"/>
    <w:rsid w:val="007263B9"/>
    <w:rsid w:val="00727FD3"/>
    <w:rsid w:val="00741111"/>
    <w:rsid w:val="00750015"/>
    <w:rsid w:val="00751A42"/>
    <w:rsid w:val="00763425"/>
    <w:rsid w:val="007726DA"/>
    <w:rsid w:val="00774177"/>
    <w:rsid w:val="007869AD"/>
    <w:rsid w:val="00794FE8"/>
    <w:rsid w:val="007A509A"/>
    <w:rsid w:val="007A50B3"/>
    <w:rsid w:val="007A51E6"/>
    <w:rsid w:val="007B257C"/>
    <w:rsid w:val="007D3EEA"/>
    <w:rsid w:val="007E7B43"/>
    <w:rsid w:val="007F0102"/>
    <w:rsid w:val="008154C6"/>
    <w:rsid w:val="00817E89"/>
    <w:rsid w:val="008306F3"/>
    <w:rsid w:val="00841D2E"/>
    <w:rsid w:val="0084678F"/>
    <w:rsid w:val="0086079D"/>
    <w:rsid w:val="00877929"/>
    <w:rsid w:val="00880348"/>
    <w:rsid w:val="008833A5"/>
    <w:rsid w:val="008855D7"/>
    <w:rsid w:val="008B18FA"/>
    <w:rsid w:val="008D097D"/>
    <w:rsid w:val="008D4741"/>
    <w:rsid w:val="008D5163"/>
    <w:rsid w:val="008F6A0D"/>
    <w:rsid w:val="008F7716"/>
    <w:rsid w:val="00910D24"/>
    <w:rsid w:val="009110AD"/>
    <w:rsid w:val="00913AA1"/>
    <w:rsid w:val="00915CCF"/>
    <w:rsid w:val="0091649E"/>
    <w:rsid w:val="00917F38"/>
    <w:rsid w:val="00920DEB"/>
    <w:rsid w:val="00921145"/>
    <w:rsid w:val="009232F5"/>
    <w:rsid w:val="009574CF"/>
    <w:rsid w:val="009872DF"/>
    <w:rsid w:val="0099217D"/>
    <w:rsid w:val="009921CA"/>
    <w:rsid w:val="009B5A00"/>
    <w:rsid w:val="009C1FC2"/>
    <w:rsid w:val="009D2AC1"/>
    <w:rsid w:val="009D5402"/>
    <w:rsid w:val="009E1304"/>
    <w:rsid w:val="009E41C1"/>
    <w:rsid w:val="009F0998"/>
    <w:rsid w:val="009F1306"/>
    <w:rsid w:val="00A071F5"/>
    <w:rsid w:val="00A30977"/>
    <w:rsid w:val="00A47930"/>
    <w:rsid w:val="00A52501"/>
    <w:rsid w:val="00AA22F8"/>
    <w:rsid w:val="00AA7DF4"/>
    <w:rsid w:val="00AB6744"/>
    <w:rsid w:val="00AC430F"/>
    <w:rsid w:val="00AC4D0F"/>
    <w:rsid w:val="00AD7A60"/>
    <w:rsid w:val="00AE0243"/>
    <w:rsid w:val="00AE18DE"/>
    <w:rsid w:val="00AE223B"/>
    <w:rsid w:val="00AE2848"/>
    <w:rsid w:val="00AE7DC7"/>
    <w:rsid w:val="00AF343F"/>
    <w:rsid w:val="00AF7134"/>
    <w:rsid w:val="00B0799E"/>
    <w:rsid w:val="00B10D8A"/>
    <w:rsid w:val="00B12277"/>
    <w:rsid w:val="00B3518B"/>
    <w:rsid w:val="00B40938"/>
    <w:rsid w:val="00B40F01"/>
    <w:rsid w:val="00B42C80"/>
    <w:rsid w:val="00B90561"/>
    <w:rsid w:val="00B95F10"/>
    <w:rsid w:val="00B9719E"/>
    <w:rsid w:val="00BA062C"/>
    <w:rsid w:val="00BC6835"/>
    <w:rsid w:val="00BE4E63"/>
    <w:rsid w:val="00BE7851"/>
    <w:rsid w:val="00BF7529"/>
    <w:rsid w:val="00C05937"/>
    <w:rsid w:val="00C16907"/>
    <w:rsid w:val="00C20192"/>
    <w:rsid w:val="00C20F9C"/>
    <w:rsid w:val="00C45FC0"/>
    <w:rsid w:val="00C63898"/>
    <w:rsid w:val="00C66F73"/>
    <w:rsid w:val="00C67669"/>
    <w:rsid w:val="00C70ECA"/>
    <w:rsid w:val="00C82680"/>
    <w:rsid w:val="00C93C54"/>
    <w:rsid w:val="00C97E91"/>
    <w:rsid w:val="00CA7DE6"/>
    <w:rsid w:val="00CB07A6"/>
    <w:rsid w:val="00D02F9D"/>
    <w:rsid w:val="00D03483"/>
    <w:rsid w:val="00D04235"/>
    <w:rsid w:val="00D05117"/>
    <w:rsid w:val="00D07402"/>
    <w:rsid w:val="00D07514"/>
    <w:rsid w:val="00D20E78"/>
    <w:rsid w:val="00D240AE"/>
    <w:rsid w:val="00D2704C"/>
    <w:rsid w:val="00D35190"/>
    <w:rsid w:val="00D37BBC"/>
    <w:rsid w:val="00D45FE9"/>
    <w:rsid w:val="00D52180"/>
    <w:rsid w:val="00D52D7B"/>
    <w:rsid w:val="00D74CB0"/>
    <w:rsid w:val="00D75A87"/>
    <w:rsid w:val="00D76740"/>
    <w:rsid w:val="00D8056A"/>
    <w:rsid w:val="00D84ECC"/>
    <w:rsid w:val="00D86051"/>
    <w:rsid w:val="00D86A1E"/>
    <w:rsid w:val="00D86C84"/>
    <w:rsid w:val="00D912EB"/>
    <w:rsid w:val="00D953F0"/>
    <w:rsid w:val="00DB3789"/>
    <w:rsid w:val="00DB456B"/>
    <w:rsid w:val="00DC11E4"/>
    <w:rsid w:val="00DC59CB"/>
    <w:rsid w:val="00DD4783"/>
    <w:rsid w:val="00DD688B"/>
    <w:rsid w:val="00DE0195"/>
    <w:rsid w:val="00DF04B8"/>
    <w:rsid w:val="00DF2745"/>
    <w:rsid w:val="00E05E0B"/>
    <w:rsid w:val="00E10B25"/>
    <w:rsid w:val="00E11DC6"/>
    <w:rsid w:val="00E42BD0"/>
    <w:rsid w:val="00E449CB"/>
    <w:rsid w:val="00E46C6A"/>
    <w:rsid w:val="00E6058A"/>
    <w:rsid w:val="00E61950"/>
    <w:rsid w:val="00E67E5A"/>
    <w:rsid w:val="00E75134"/>
    <w:rsid w:val="00E8156A"/>
    <w:rsid w:val="00E97CF0"/>
    <w:rsid w:val="00EA14B1"/>
    <w:rsid w:val="00EA416D"/>
    <w:rsid w:val="00EA4301"/>
    <w:rsid w:val="00EB1619"/>
    <w:rsid w:val="00EB34E9"/>
    <w:rsid w:val="00EB42A9"/>
    <w:rsid w:val="00EC3F1D"/>
    <w:rsid w:val="00EC6C8B"/>
    <w:rsid w:val="00EF3357"/>
    <w:rsid w:val="00F01624"/>
    <w:rsid w:val="00F061F8"/>
    <w:rsid w:val="00F16790"/>
    <w:rsid w:val="00F30E5C"/>
    <w:rsid w:val="00F316E0"/>
    <w:rsid w:val="00F45233"/>
    <w:rsid w:val="00F674AF"/>
    <w:rsid w:val="00F72030"/>
    <w:rsid w:val="00F73860"/>
    <w:rsid w:val="00F83154"/>
    <w:rsid w:val="00F86E4C"/>
    <w:rsid w:val="00F97455"/>
    <w:rsid w:val="00FA06BB"/>
    <w:rsid w:val="00FA0C2E"/>
    <w:rsid w:val="00FA1D62"/>
    <w:rsid w:val="00FC0966"/>
    <w:rsid w:val="00FC3B7F"/>
    <w:rsid w:val="00FC5390"/>
    <w:rsid w:val="00FE2FB3"/>
    <w:rsid w:val="00FF1AD6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A938"/>
  <w15:docId w15:val="{776A4DBF-E6B6-458D-A50F-DB7804CC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1A"/>
  </w:style>
  <w:style w:type="paragraph" w:styleId="Heading1">
    <w:name w:val="heading 1"/>
    <w:basedOn w:val="Normal"/>
    <w:next w:val="Normal"/>
    <w:link w:val="Heading1Char"/>
    <w:uiPriority w:val="9"/>
    <w:qFormat/>
    <w:rsid w:val="00D953F0"/>
    <w:pPr>
      <w:keepNext/>
      <w:keepLines/>
      <w:tabs>
        <w:tab w:val="left" w:pos="2694"/>
      </w:tabs>
      <w:spacing w:after="0" w:line="312" w:lineRule="auto"/>
      <w:ind w:left="567"/>
      <w:outlineLvl w:val="0"/>
    </w:pPr>
    <w:rPr>
      <w:rFonts w:ascii="Bookman Old Style" w:eastAsiaTheme="majorEastAsia" w:hAnsi="Bookman Old Style" w:cstheme="majorBidi"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6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196"/>
  </w:style>
  <w:style w:type="paragraph" w:styleId="Footer">
    <w:name w:val="footer"/>
    <w:basedOn w:val="Normal"/>
    <w:link w:val="Foot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196"/>
  </w:style>
  <w:style w:type="character" w:styleId="Emphasis">
    <w:name w:val="Emphasis"/>
    <w:basedOn w:val="DefaultParagraphFont"/>
    <w:uiPriority w:val="20"/>
    <w:qFormat/>
    <w:rsid w:val="002E72B3"/>
    <w:rPr>
      <w:i/>
      <w:iCs/>
    </w:rPr>
  </w:style>
  <w:style w:type="paragraph" w:customStyle="1" w:styleId="nourut">
    <w:name w:val="no urut"/>
    <w:basedOn w:val="ListParagraph"/>
    <w:link w:val="nourutChar"/>
    <w:qFormat/>
    <w:rsid w:val="00750015"/>
    <w:pPr>
      <w:numPr>
        <w:numId w:val="1"/>
      </w:numPr>
      <w:tabs>
        <w:tab w:val="left" w:pos="567"/>
        <w:tab w:val="left" w:pos="2694"/>
      </w:tabs>
      <w:spacing w:after="0" w:line="312" w:lineRule="auto"/>
    </w:pPr>
    <w:rPr>
      <w:rFonts w:ascii="Bookman Old Style" w:hAnsi="Bookman Old Style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953F0"/>
    <w:rPr>
      <w:rFonts w:ascii="Bookman Old Style" w:eastAsiaTheme="majorEastAsia" w:hAnsi="Bookman Old Style" w:cstheme="majorBidi"/>
      <w:bCs/>
      <w:sz w:val="21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50015"/>
  </w:style>
  <w:style w:type="character" w:customStyle="1" w:styleId="nourutChar">
    <w:name w:val="no urut Char"/>
    <w:basedOn w:val="ListParagraphChar"/>
    <w:link w:val="nourut"/>
    <w:rsid w:val="00750015"/>
    <w:rPr>
      <w:rFonts w:ascii="Bookman Old Style" w:hAnsi="Bookman Old Style"/>
      <w:sz w:val="21"/>
      <w:szCs w:val="21"/>
    </w:rPr>
  </w:style>
  <w:style w:type="paragraph" w:styleId="NormalWeb">
    <w:name w:val="Normal (Web)"/>
    <w:basedOn w:val="Normal"/>
    <w:uiPriority w:val="99"/>
    <w:unhideWhenUsed/>
    <w:rsid w:val="00EA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3F1D"/>
    <w:pPr>
      <w:tabs>
        <w:tab w:val="clear" w:pos="2694"/>
      </w:tabs>
      <w:spacing w:before="480" w:line="276" w:lineRule="auto"/>
      <w:ind w:left="0"/>
      <w:outlineLvl w:val="9"/>
    </w:pPr>
    <w:rPr>
      <w:rFonts w:asciiTheme="majorHAnsi" w:hAnsiTheme="majorHAnsi"/>
      <w:b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A54BD"/>
    <w:pPr>
      <w:tabs>
        <w:tab w:val="left" w:pos="880"/>
        <w:tab w:val="right" w:leader="dot" w:pos="9678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3F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6A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A12B-283F-489F-920B-9AB5C4E3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Rifka Hidayat</cp:lastModifiedBy>
  <cp:revision>3</cp:revision>
  <cp:lastPrinted>2024-01-03T08:38:00Z</cp:lastPrinted>
  <dcterms:created xsi:type="dcterms:W3CDTF">2024-07-05T07:23:00Z</dcterms:created>
  <dcterms:modified xsi:type="dcterms:W3CDTF">2024-07-07T04:07:00Z</dcterms:modified>
</cp:coreProperties>
</file>