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CE7D" w14:textId="77777777" w:rsidR="00B715E0" w:rsidRPr="00290331" w:rsidRDefault="00B715E0" w:rsidP="00B715E0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DFA026B" wp14:editId="5B3BAFAA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26481" w14:textId="77777777" w:rsidR="00B715E0" w:rsidRPr="00290331" w:rsidRDefault="00B715E0" w:rsidP="00B715E0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2D069390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916A36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7057C7F6" w14:textId="77777777" w:rsidR="00B715E0" w:rsidRPr="00916A36" w:rsidRDefault="00B715E0" w:rsidP="00B715E0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729F2199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916A36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5DD8E6E3" w14:textId="21ADC883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916A36"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>
        <w:rPr>
          <w:rFonts w:ascii="Bookman Old Style" w:hAnsi="Bookman Old Style" w:cs="Tahoma"/>
          <w:sz w:val="21"/>
          <w:szCs w:val="21"/>
          <w:lang w:val="id-ID"/>
        </w:rPr>
        <w:t xml:space="preserve"> </w:t>
      </w:r>
      <w:r w:rsidR="00E5505D">
        <w:rPr>
          <w:rFonts w:ascii="Bookman Old Style" w:hAnsi="Bookman Old Style" w:cs="Tahoma"/>
          <w:sz w:val="21"/>
          <w:szCs w:val="21"/>
          <w:lang w:val="id-ID"/>
        </w:rPr>
        <w:t xml:space="preserve">     </w:t>
      </w:r>
      <w:r>
        <w:rPr>
          <w:rFonts w:ascii="Bookman Old Style" w:hAnsi="Bookman Old Style" w:cs="Tahoma"/>
          <w:sz w:val="21"/>
          <w:szCs w:val="21"/>
          <w:lang w:val="id-ID"/>
        </w:rPr>
        <w:t xml:space="preserve">   </w:t>
      </w:r>
      <w:r w:rsidRPr="00E85EBC">
        <w:rPr>
          <w:rFonts w:ascii="Bookman Old Style" w:hAnsi="Bookman Old Style" w:cs="Tahoma"/>
          <w:sz w:val="21"/>
          <w:szCs w:val="21"/>
          <w:lang w:val="id-ID"/>
        </w:rPr>
        <w:t>/KPTA.W3-A/HM1.1/</w:t>
      </w:r>
      <w:r w:rsidR="00082729">
        <w:rPr>
          <w:rFonts w:ascii="Bookman Old Style" w:hAnsi="Bookman Old Style" w:cs="Tahoma"/>
          <w:sz w:val="21"/>
          <w:szCs w:val="21"/>
        </w:rPr>
        <w:t>VII</w:t>
      </w:r>
      <w:r w:rsidRPr="00E85EBC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651E797D" w14:textId="77777777" w:rsidR="00B715E0" w:rsidRPr="005522C9" w:rsidRDefault="00B715E0" w:rsidP="00B715E0">
      <w:pPr>
        <w:spacing w:after="0" w:line="240" w:lineRule="auto"/>
        <w:rPr>
          <w:rFonts w:ascii="Bookman Old Style" w:hAnsi="Bookman Old Style" w:cs="Tahoma"/>
          <w:sz w:val="15"/>
          <w:szCs w:val="15"/>
          <w:lang w:val="id-ID"/>
        </w:rPr>
      </w:pPr>
    </w:p>
    <w:p w14:paraId="5D27A73F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916A36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5547F8DF" w14:textId="77777777" w:rsidR="00B715E0" w:rsidRPr="005522C9" w:rsidRDefault="00B715E0" w:rsidP="00B715E0">
      <w:pPr>
        <w:spacing w:after="0" w:line="240" w:lineRule="auto"/>
        <w:rPr>
          <w:rFonts w:ascii="Bookman Old Style" w:hAnsi="Bookman Old Style" w:cs="Tahoma"/>
          <w:sz w:val="15"/>
          <w:szCs w:val="15"/>
          <w:lang w:val="id-ID"/>
        </w:rPr>
      </w:pPr>
    </w:p>
    <w:p w14:paraId="45236CCF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 w:rsidRPr="00916A36">
        <w:rPr>
          <w:rFonts w:ascii="Bookman Old Style" w:hAnsi="Bookman Old Style"/>
          <w:sz w:val="21"/>
          <w:szCs w:val="21"/>
          <w:lang w:val="en-GB"/>
        </w:rPr>
        <w:t xml:space="preserve">PENUJUKAN </w:t>
      </w:r>
      <w:bookmarkStart w:id="0" w:name="_Hlk157330199"/>
      <w:r>
        <w:rPr>
          <w:rFonts w:ascii="Bookman Old Style" w:hAnsi="Bookman Old Style"/>
          <w:sz w:val="21"/>
          <w:szCs w:val="21"/>
          <w:lang w:val="en-GB"/>
        </w:rPr>
        <w:t>TIM PENGELOLA</w:t>
      </w:r>
      <w:r w:rsidRPr="00916A36">
        <w:rPr>
          <w:rFonts w:ascii="Bookman Old Style" w:hAnsi="Bookman Old Style"/>
          <w:sz w:val="21"/>
          <w:szCs w:val="21"/>
          <w:lang w:val="id-ID"/>
        </w:rPr>
        <w:t xml:space="preserve"> PELAYANAN TERPADU SATU PINTU </w:t>
      </w:r>
      <w:r w:rsidRPr="00916A36">
        <w:rPr>
          <w:rFonts w:ascii="Bookman Old Style" w:hAnsi="Bookman Old Style"/>
          <w:sz w:val="21"/>
          <w:szCs w:val="21"/>
          <w:lang w:val="en-GB"/>
        </w:rPr>
        <w:t>DAN RESEPSIONIS</w:t>
      </w:r>
    </w:p>
    <w:p w14:paraId="7B122D51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PENGADILAN TINGGI AGAMA PADANG</w:t>
      </w:r>
      <w:bookmarkEnd w:id="0"/>
    </w:p>
    <w:p w14:paraId="036180C1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TAHUN 2024</w:t>
      </w:r>
    </w:p>
    <w:p w14:paraId="4E951732" w14:textId="77777777" w:rsidR="00B715E0" w:rsidRPr="005522C9" w:rsidRDefault="00B715E0" w:rsidP="00B715E0">
      <w:pPr>
        <w:spacing w:after="0" w:line="240" w:lineRule="auto"/>
        <w:rPr>
          <w:rFonts w:ascii="Bookman Old Style" w:hAnsi="Bookman Old Style" w:cs="Tahoma"/>
          <w:sz w:val="15"/>
          <w:szCs w:val="15"/>
          <w:lang w:val="id-ID"/>
        </w:rPr>
      </w:pPr>
    </w:p>
    <w:p w14:paraId="48A7C403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916A36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671781AD" w14:textId="77777777" w:rsidR="00B715E0" w:rsidRPr="005522C9" w:rsidRDefault="00B715E0" w:rsidP="00B715E0">
      <w:pPr>
        <w:spacing w:after="0" w:line="240" w:lineRule="auto"/>
        <w:jc w:val="center"/>
        <w:rPr>
          <w:rFonts w:ascii="Bookman Old Style" w:hAnsi="Bookman Old Style" w:cs="Tahoma"/>
          <w:b/>
          <w:sz w:val="13"/>
          <w:szCs w:val="13"/>
          <w:lang w:val="id-ID"/>
        </w:rPr>
      </w:pPr>
    </w:p>
    <w:p w14:paraId="0BD6BAD8" w14:textId="3CF9404C" w:rsidR="00B715E0" w:rsidRPr="00916A36" w:rsidRDefault="00B715E0" w:rsidP="00B715E0">
      <w:pPr>
        <w:tabs>
          <w:tab w:val="left" w:pos="1560"/>
          <w:tab w:val="left" w:pos="1701"/>
          <w:tab w:val="left" w:pos="1985"/>
        </w:tabs>
        <w:spacing w:after="0" w:line="216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menunjang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kelancaran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82729"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 w:rsidR="000827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82729">
        <w:rPr>
          <w:rFonts w:ascii="Bookman Old Style" w:hAnsi="Bookman Old Style" w:cs="Tahoma"/>
          <w:bCs/>
          <w:sz w:val="21"/>
          <w:szCs w:val="21"/>
        </w:rPr>
        <w:t>dilakukan</w:t>
      </w:r>
      <w:proofErr w:type="spellEnd"/>
      <w:r w:rsidR="000827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82729">
        <w:rPr>
          <w:rFonts w:ascii="Bookman Old Style" w:hAnsi="Bookman Old Style" w:cs="Tahoma"/>
          <w:bCs/>
          <w:sz w:val="21"/>
          <w:szCs w:val="21"/>
        </w:rPr>
        <w:t>promosi</w:t>
      </w:r>
      <w:proofErr w:type="spellEnd"/>
      <w:r w:rsidR="00082729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082729">
        <w:rPr>
          <w:rFonts w:ascii="Bookman Old Style" w:hAnsi="Bookman Old Style" w:cs="Tahoma"/>
          <w:bCs/>
          <w:sz w:val="21"/>
          <w:szCs w:val="21"/>
        </w:rPr>
        <w:t>mutas</w:t>
      </w:r>
      <w:r w:rsidR="0076074F">
        <w:rPr>
          <w:rFonts w:ascii="Bookman Old Style" w:hAnsi="Bookman Old Style" w:cs="Tahoma"/>
          <w:bCs/>
          <w:sz w:val="21"/>
          <w:szCs w:val="21"/>
        </w:rPr>
        <w:t>i</w:t>
      </w:r>
      <w:proofErr w:type="spellEnd"/>
      <w:r w:rsidR="000827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82729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="00082729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="00082729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082729">
        <w:rPr>
          <w:rFonts w:ascii="Bookman Old Style" w:hAnsi="Bookman Old Style" w:cs="Tahoma"/>
          <w:bCs/>
          <w:sz w:val="21"/>
          <w:szCs w:val="21"/>
        </w:rPr>
        <w:t>mengakibatkan</w:t>
      </w:r>
      <w:proofErr w:type="spellEnd"/>
      <w:r w:rsidR="000827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82729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0827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82729">
        <w:rPr>
          <w:rFonts w:ascii="Bookman Old Style" w:hAnsi="Bookman Old Style" w:cs="Tahoma"/>
          <w:bCs/>
          <w:sz w:val="21"/>
          <w:szCs w:val="21"/>
        </w:rPr>
        <w:t>struktur</w:t>
      </w:r>
      <w:proofErr w:type="spellEnd"/>
      <w:r w:rsidR="00082729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 xml:space="preserve">Tim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3C81">
        <w:rPr>
          <w:rFonts w:ascii="Bookman Old Style" w:hAnsi="Bookman Old Style" w:cs="Tahoma"/>
          <w:bCs/>
          <w:sz w:val="21"/>
          <w:szCs w:val="21"/>
        </w:rPr>
        <w:t>Pelayanan</w:t>
      </w:r>
      <w:proofErr w:type="spellEnd"/>
      <w:r w:rsidR="00AA3C8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3C81">
        <w:rPr>
          <w:rFonts w:ascii="Bookman Old Style" w:hAnsi="Bookman Old Style" w:cs="Tahoma"/>
          <w:bCs/>
          <w:sz w:val="21"/>
          <w:szCs w:val="21"/>
        </w:rPr>
        <w:t>Terpadu</w:t>
      </w:r>
      <w:proofErr w:type="spellEnd"/>
      <w:r w:rsidR="00AA3C81">
        <w:rPr>
          <w:rFonts w:ascii="Bookman Old Style" w:hAnsi="Bookman Old Style" w:cs="Tahoma"/>
          <w:bCs/>
          <w:sz w:val="21"/>
          <w:szCs w:val="21"/>
        </w:rPr>
        <w:t xml:space="preserve"> Satu </w:t>
      </w:r>
      <w:proofErr w:type="spellStart"/>
      <w:r w:rsidR="00AA3C81">
        <w:rPr>
          <w:rFonts w:ascii="Bookman Old Style" w:hAnsi="Bookman Old Style" w:cs="Tahoma"/>
          <w:bCs/>
          <w:sz w:val="21"/>
          <w:szCs w:val="21"/>
        </w:rPr>
        <w:t>Pintu</w:t>
      </w:r>
      <w:proofErr w:type="spellEnd"/>
      <w:r w:rsidR="00AA3C81">
        <w:rPr>
          <w:rFonts w:ascii="Bookman Old Style" w:hAnsi="Bookman Old Style" w:cs="Tahoma"/>
          <w:bCs/>
          <w:sz w:val="21"/>
          <w:szCs w:val="21"/>
        </w:rPr>
        <w:t xml:space="preserve"> (PTSP) </w:t>
      </w:r>
      <w:r w:rsidRPr="00916A36">
        <w:rPr>
          <w:rFonts w:ascii="Bookman Old Style" w:hAnsi="Bookman Old Style" w:cs="Tahoma"/>
          <w:bCs/>
          <w:sz w:val="21"/>
          <w:szCs w:val="21"/>
        </w:rPr>
        <w:t xml:space="preserve">dan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Resepsionis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Tinggi Agama Padang;</w:t>
      </w:r>
    </w:p>
    <w:p w14:paraId="47CAA0A6" w14:textId="56B2572E" w:rsidR="00B715E0" w:rsidRPr="00916A36" w:rsidRDefault="00B715E0" w:rsidP="00B715E0">
      <w:pPr>
        <w:tabs>
          <w:tab w:val="left" w:pos="1560"/>
          <w:tab w:val="left" w:pos="1701"/>
          <w:tab w:val="left" w:pos="1985"/>
        </w:tabs>
        <w:spacing w:after="0" w:line="260" w:lineRule="exact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Tahoma"/>
          <w:bCs/>
          <w:sz w:val="21"/>
          <w:szCs w:val="21"/>
        </w:rPr>
        <w:tab/>
      </w:r>
      <w:r w:rsidRPr="00916A36">
        <w:rPr>
          <w:rFonts w:ascii="Bookman Old Style" w:hAnsi="Bookman Old Style" w:cs="Tahoma"/>
          <w:bCs/>
          <w:sz w:val="21"/>
          <w:szCs w:val="21"/>
        </w:rPr>
        <w:tab/>
        <w:t>b.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</w:r>
      <w:bookmarkStart w:id="1" w:name="_Hlk171244727"/>
      <w:proofErr w:type="spellStart"/>
      <w:r w:rsidR="00AA3C81" w:rsidRPr="00AA3C81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3C81" w:rsidRPr="00AA3C81"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3C81" w:rsidRPr="00AA3C81">
        <w:rPr>
          <w:rFonts w:ascii="Bookman Old Style" w:hAnsi="Bookman Old Style" w:cs="Tahoma"/>
          <w:bCs/>
          <w:sz w:val="21"/>
          <w:szCs w:val="21"/>
        </w:rPr>
        <w:t>pertimbangan</w:t>
      </w:r>
      <w:proofErr w:type="spellEnd"/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3C81" w:rsidRPr="00AA3C81">
        <w:rPr>
          <w:rFonts w:ascii="Bookman Old Style" w:hAnsi="Bookman Old Style" w:cs="Tahoma"/>
          <w:bCs/>
          <w:sz w:val="21"/>
          <w:szCs w:val="21"/>
        </w:rPr>
        <w:t>diatas</w:t>
      </w:r>
      <w:proofErr w:type="spellEnd"/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AA3C81" w:rsidRPr="00AA3C81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3C81">
        <w:rPr>
          <w:rFonts w:ascii="Bookman Old Style" w:hAnsi="Bookman Old Style" w:cs="Tahoma"/>
          <w:bCs/>
          <w:sz w:val="21"/>
          <w:szCs w:val="21"/>
        </w:rPr>
        <w:t>merubah</w:t>
      </w:r>
      <w:proofErr w:type="spellEnd"/>
      <w:r w:rsidR="00AA3C81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AA3C81" w:rsidRPr="00AA3C8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3C81" w:rsidRPr="00AA3C81">
        <w:rPr>
          <w:rFonts w:ascii="Bookman Old Style" w:hAnsi="Bookman Old Style" w:cs="Tahoma"/>
          <w:bCs/>
          <w:sz w:val="21"/>
          <w:szCs w:val="21"/>
        </w:rPr>
        <w:t>kembali</w:t>
      </w:r>
      <w:proofErr w:type="spellEnd"/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AA3C81">
        <w:rPr>
          <w:rFonts w:ascii="Bookman Old Style" w:hAnsi="Bookman Old Style" w:cs="Tahoma"/>
          <w:bCs/>
          <w:sz w:val="21"/>
          <w:szCs w:val="21"/>
        </w:rPr>
        <w:t xml:space="preserve">Tim </w:t>
      </w:r>
      <w:proofErr w:type="spellStart"/>
      <w:r w:rsidR="00AA3C81"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 w:rsidR="00AA3C81">
        <w:rPr>
          <w:rFonts w:ascii="Bookman Old Style" w:hAnsi="Bookman Old Style" w:cs="Tahoma"/>
          <w:bCs/>
          <w:sz w:val="21"/>
          <w:szCs w:val="21"/>
        </w:rPr>
        <w:t xml:space="preserve"> PTSP </w:t>
      </w:r>
      <w:r w:rsidR="00AA3C81" w:rsidRPr="00916A36">
        <w:rPr>
          <w:rFonts w:ascii="Bookman Old Style" w:hAnsi="Bookman Old Style" w:cs="Tahoma"/>
          <w:bCs/>
          <w:sz w:val="21"/>
          <w:szCs w:val="21"/>
        </w:rPr>
        <w:t xml:space="preserve">dan </w:t>
      </w:r>
      <w:proofErr w:type="spellStart"/>
      <w:r w:rsidR="00AA3C81" w:rsidRPr="00916A36">
        <w:rPr>
          <w:rFonts w:ascii="Bookman Old Style" w:hAnsi="Bookman Old Style" w:cs="Tahoma"/>
          <w:bCs/>
          <w:sz w:val="21"/>
          <w:szCs w:val="21"/>
        </w:rPr>
        <w:t>Resepsionis</w:t>
      </w:r>
      <w:proofErr w:type="spellEnd"/>
      <w:r w:rsidR="00AA3C81" w:rsidRPr="00916A36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AA3C81" w:rsidRPr="00916A3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AA3C81" w:rsidRPr="00916A36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3C81" w:rsidRPr="00AA3C8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AA3C81" w:rsidRPr="00AA3C81">
        <w:rPr>
          <w:rFonts w:ascii="Bookman Old Style" w:hAnsi="Bookman Old Style" w:cs="Tahoma"/>
          <w:bCs/>
          <w:sz w:val="21"/>
          <w:szCs w:val="21"/>
        </w:rPr>
        <w:t xml:space="preserve"> 2024</w:t>
      </w:r>
      <w:bookmarkEnd w:id="1"/>
      <w:r w:rsidRPr="00916A36">
        <w:rPr>
          <w:rFonts w:ascii="Bookman Old Style" w:hAnsi="Bookman Old Style" w:cs="Tahoma"/>
          <w:bCs/>
          <w:sz w:val="21"/>
          <w:szCs w:val="21"/>
        </w:rPr>
        <w:t>;</w:t>
      </w:r>
    </w:p>
    <w:p w14:paraId="4381D247" w14:textId="7ECC828C" w:rsidR="00B715E0" w:rsidRPr="00916A36" w:rsidRDefault="00B715E0" w:rsidP="00B715E0">
      <w:pPr>
        <w:tabs>
          <w:tab w:val="left" w:pos="1560"/>
          <w:tab w:val="left" w:pos="1701"/>
          <w:tab w:val="left" w:pos="1985"/>
        </w:tabs>
        <w:spacing w:after="0" w:line="260" w:lineRule="exact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Tahoma"/>
          <w:bCs/>
          <w:sz w:val="21"/>
          <w:szCs w:val="21"/>
        </w:rPr>
        <w:tab/>
      </w:r>
      <w:r w:rsidRPr="00916A36">
        <w:rPr>
          <w:rFonts w:ascii="Bookman Old Style" w:hAnsi="Bookman Old Style" w:cs="Tahoma"/>
          <w:bCs/>
          <w:sz w:val="21"/>
          <w:szCs w:val="21"/>
        </w:rPr>
        <w:tab/>
        <w:t>c.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</w:r>
      <w:bookmarkStart w:id="2" w:name="_Hlk171244904"/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pertimbangan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diatas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 xml:space="preserve">Tim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 w:rsidRPr="00916A36">
        <w:rPr>
          <w:rFonts w:ascii="Bookman Old Style" w:hAnsi="Bookman Old Style" w:cs="Tahoma"/>
          <w:bCs/>
          <w:sz w:val="21"/>
          <w:szCs w:val="21"/>
        </w:rPr>
        <w:t xml:space="preserve">PTSP dan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Resepsionis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76074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76074F">
        <w:rPr>
          <w:rFonts w:ascii="Bookman Old Style" w:hAnsi="Bookman Old Style" w:cs="Tahoma"/>
          <w:bCs/>
          <w:sz w:val="21"/>
          <w:szCs w:val="21"/>
        </w:rPr>
        <w:t xml:space="preserve"> 2024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bookmarkEnd w:id="2"/>
    </w:p>
    <w:p w14:paraId="666CBCB1" w14:textId="77777777" w:rsidR="00B715E0" w:rsidRPr="005522C9" w:rsidRDefault="00B715E0" w:rsidP="00B715E0">
      <w:pPr>
        <w:tabs>
          <w:tab w:val="left" w:pos="1560"/>
          <w:tab w:val="left" w:pos="1701"/>
          <w:tab w:val="left" w:pos="1985"/>
        </w:tabs>
        <w:spacing w:after="0" w:line="260" w:lineRule="exact"/>
        <w:ind w:left="1985" w:hanging="1985"/>
        <w:jc w:val="both"/>
        <w:rPr>
          <w:rFonts w:ascii="Bookman Old Style" w:hAnsi="Bookman Old Style" w:cs="Tahoma"/>
          <w:bCs/>
          <w:sz w:val="13"/>
          <w:szCs w:val="13"/>
        </w:rPr>
      </w:pPr>
    </w:p>
    <w:p w14:paraId="748FB667" w14:textId="77777777" w:rsidR="00B715E0" w:rsidRPr="00916A36" w:rsidRDefault="00B715E0" w:rsidP="00B715E0">
      <w:pPr>
        <w:tabs>
          <w:tab w:val="left" w:pos="1560"/>
          <w:tab w:val="left" w:pos="1701"/>
          <w:tab w:val="left" w:pos="2198"/>
        </w:tabs>
        <w:spacing w:after="0" w:line="240" w:lineRule="auto"/>
        <w:ind w:left="2170" w:hanging="217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2008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Keterbukaan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Informasi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Publik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>;</w:t>
      </w:r>
    </w:p>
    <w:p w14:paraId="48558108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1985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Agung;</w:t>
      </w:r>
    </w:p>
    <w:p w14:paraId="1343F43D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25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Pelayanan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Publik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>;</w:t>
      </w:r>
    </w:p>
    <w:p w14:paraId="30FD83F4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916A36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48 </w:t>
      </w:r>
      <w:proofErr w:type="spellStart"/>
      <w:r w:rsidRPr="00916A36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2009 </w:t>
      </w:r>
      <w:proofErr w:type="spellStart"/>
      <w:r w:rsidRPr="00916A36">
        <w:rPr>
          <w:rFonts w:ascii="Bookman Old Style" w:hAnsi="Bookman Old Style" w:cs="Tahoma"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sz w:val="21"/>
          <w:szCs w:val="21"/>
        </w:rPr>
        <w:t>Kekuasaan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sz w:val="21"/>
          <w:szCs w:val="21"/>
        </w:rPr>
        <w:t>Kehakiman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>;</w:t>
      </w:r>
    </w:p>
    <w:p w14:paraId="08BBFF89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Agama;</w:t>
      </w:r>
    </w:p>
    <w:p w14:paraId="1B562251" w14:textId="77777777" w:rsidR="00AA3C81" w:rsidRPr="00916A36" w:rsidRDefault="00AA3C81" w:rsidP="00AA3C81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bookmarkStart w:id="3" w:name="_Hlk157330125"/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6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2020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5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2020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Protokol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Persidangan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Keamanan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Lingkungan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>;</w:t>
      </w:r>
    </w:p>
    <w:p w14:paraId="2F46E0B8" w14:textId="488BEFBA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9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2016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Penanganan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Pengaduan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(</w:t>
      </w:r>
      <w:r w:rsidRPr="00916A36">
        <w:rPr>
          <w:rFonts w:ascii="Bookman Old Style" w:hAnsi="Bookman Old Style" w:cs="Tahoma"/>
          <w:bCs/>
          <w:i/>
          <w:iCs/>
          <w:sz w:val="21"/>
          <w:szCs w:val="21"/>
        </w:rPr>
        <w:t>Whistleblowing System</w:t>
      </w:r>
      <w:r w:rsidRPr="00916A36">
        <w:rPr>
          <w:rFonts w:ascii="Bookman Old Style" w:hAnsi="Bookman Old Style" w:cs="Tahoma"/>
          <w:bCs/>
          <w:sz w:val="21"/>
          <w:szCs w:val="21"/>
        </w:rPr>
        <w:t xml:space="preserve">) di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bawahnya</w:t>
      </w:r>
      <w:bookmarkEnd w:id="3"/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>;</w:t>
      </w:r>
    </w:p>
    <w:p w14:paraId="09A235BC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bookmarkStart w:id="4" w:name="_Hlk157330085"/>
      <w:r w:rsidRPr="00916A36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026/KMA/SK/II/2012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Standar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Pelayanan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Peradilan</w:t>
      </w:r>
      <w:bookmarkEnd w:id="4"/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>;</w:t>
      </w:r>
    </w:p>
    <w:p w14:paraId="2EF42186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br/>
      </w:r>
      <w:r w:rsidRPr="00916A36">
        <w:rPr>
          <w:rFonts w:ascii="Bookman Old Style" w:hAnsi="Bookman Old Style" w:cs="Tahoma"/>
          <w:bCs/>
          <w:sz w:val="21"/>
          <w:szCs w:val="21"/>
        </w:rPr>
        <w:t xml:space="preserve">2-144/KMA/SK/VIII/2022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Standar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Pelayanan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Informasi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Publik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>;</w:t>
      </w:r>
    </w:p>
    <w:p w14:paraId="66B6DC4E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Tahoma"/>
          <w:bCs/>
          <w:sz w:val="21"/>
          <w:szCs w:val="21"/>
        </w:rPr>
        <w:t xml:space="preserve">Surat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Edaran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03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2010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Penerimaan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Tamu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>.</w:t>
      </w:r>
    </w:p>
    <w:p w14:paraId="102E993F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Tahoma"/>
          <w:bCs/>
          <w:sz w:val="21"/>
          <w:szCs w:val="21"/>
        </w:rPr>
        <w:t xml:space="preserve">Surat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MA/KUMDIL/P.01/II/2002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Petunjuk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Penerimaan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Tamu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>.</w:t>
      </w:r>
    </w:p>
    <w:p w14:paraId="66B9B17E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Rl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1403.b/DJA/SK/OT.01.3/8/2018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Pelayanan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Terpadu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Satu </w:t>
      </w:r>
      <w:proofErr w:type="spellStart"/>
      <w:r w:rsidRPr="00916A36">
        <w:rPr>
          <w:rFonts w:ascii="Bookman Old Style" w:hAnsi="Bookman Old Style" w:cs="Tahoma"/>
          <w:sz w:val="21"/>
          <w:szCs w:val="21"/>
        </w:rPr>
        <w:t>Pintu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(PTSP) di </w:t>
      </w:r>
      <w:proofErr w:type="spellStart"/>
      <w:r w:rsidRPr="00916A36">
        <w:rPr>
          <w:rFonts w:ascii="Bookman Old Style" w:hAnsi="Bookman Old Style" w:cs="Tahoma"/>
          <w:sz w:val="21"/>
          <w:szCs w:val="21"/>
        </w:rPr>
        <w:t>Lingkungan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 xml:space="preserve"> Agama;</w:t>
      </w:r>
    </w:p>
    <w:p w14:paraId="7CDB2408" w14:textId="77777777" w:rsidR="00B715E0" w:rsidRPr="00916A36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pacing w:val="-4"/>
          <w:sz w:val="21"/>
          <w:szCs w:val="21"/>
        </w:rPr>
      </w:pPr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Surat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Agung RI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70/DJA/OT.01.3/I/2020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tentang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Penerapan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Buku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Tamu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Elektronik</w:t>
      </w:r>
      <w:proofErr w:type="spellEnd"/>
      <w:r w:rsidRPr="00916A36">
        <w:rPr>
          <w:rFonts w:ascii="Bookman Old Style" w:hAnsi="Bookman Old Style" w:cs="Tahoma"/>
          <w:bCs/>
          <w:spacing w:val="-4"/>
          <w:sz w:val="21"/>
          <w:szCs w:val="21"/>
        </w:rPr>
        <w:t>;</w:t>
      </w:r>
    </w:p>
    <w:p w14:paraId="7E02515F" w14:textId="77777777" w:rsidR="00B715E0" w:rsidRDefault="00B715E0" w:rsidP="00B715E0">
      <w:pPr>
        <w:pStyle w:val="ListParagraph"/>
        <w:numPr>
          <w:ilvl w:val="0"/>
          <w:numId w:val="1"/>
        </w:numPr>
        <w:tabs>
          <w:tab w:val="left" w:pos="1701"/>
          <w:tab w:val="left" w:pos="2198"/>
        </w:tabs>
        <w:spacing w:after="0" w:line="240" w:lineRule="auto"/>
        <w:ind w:left="2170" w:hanging="469"/>
        <w:jc w:val="both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Tahoma"/>
          <w:bCs/>
          <w:sz w:val="21"/>
          <w:szCs w:val="21"/>
        </w:rPr>
        <w:t xml:space="preserve">Surat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1812/DjA.2/HM.00/6/2021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perihal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Peningkatan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Kualitas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Pelayanan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.</w:t>
      </w:r>
    </w:p>
    <w:p w14:paraId="39F89D20" w14:textId="77777777" w:rsidR="00B715E0" w:rsidRDefault="00B715E0" w:rsidP="00B715E0">
      <w:pPr>
        <w:tabs>
          <w:tab w:val="left" w:pos="1701"/>
          <w:tab w:val="left" w:pos="2198"/>
        </w:tabs>
        <w:spacing w:after="0" w:line="240" w:lineRule="auto"/>
        <w:ind w:left="1701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6A64BFF" w14:textId="7D7AF04F" w:rsidR="00B715E0" w:rsidRDefault="00B715E0" w:rsidP="00E5505D">
      <w:pPr>
        <w:tabs>
          <w:tab w:val="left" w:pos="1701"/>
          <w:tab w:val="left" w:pos="2198"/>
        </w:tabs>
        <w:spacing w:after="0" w:line="240" w:lineRule="auto"/>
        <w:ind w:left="1701"/>
        <w:jc w:val="both"/>
        <w:rPr>
          <w:rFonts w:ascii="Bookman Old Style" w:hAnsi="Bookman Old Style" w:cs="Tahoma"/>
          <w:sz w:val="21"/>
          <w:szCs w:val="21"/>
        </w:rPr>
      </w:pPr>
      <w:r w:rsidRPr="00CB07A6">
        <w:rPr>
          <w:rFonts w:ascii="Bookman Old Style" w:hAnsi="Bookman Old Style" w:cs="Tahoma"/>
          <w:sz w:val="21"/>
          <w:szCs w:val="21"/>
          <w:lang w:val="id-ID"/>
        </w:rPr>
        <w:t>Dengan mencabut keputusan Ketua Pengadilan Tinggi Agama Padang Nomor</w:t>
      </w:r>
      <w:r w:rsidR="00E5505D">
        <w:rPr>
          <w:rFonts w:ascii="Bookman Old Style" w:hAnsi="Bookman Old Style" w:cs="Tahoma"/>
          <w:sz w:val="21"/>
          <w:szCs w:val="21"/>
          <w:lang w:val="id-ID"/>
        </w:rPr>
        <w:t xml:space="preserve"> </w:t>
      </w:r>
      <w:r w:rsidR="00AA3C81" w:rsidRPr="00AA3C81">
        <w:rPr>
          <w:rFonts w:ascii="Bookman Old Style" w:hAnsi="Bookman Old Style" w:cs="Tahoma"/>
          <w:sz w:val="21"/>
          <w:szCs w:val="21"/>
          <w:lang w:val="id-ID"/>
        </w:rPr>
        <w:t>1443/KPTA.W3-A/HM1.1/IV/2024</w:t>
      </w:r>
      <w:r w:rsidR="00AA3C81">
        <w:rPr>
          <w:rFonts w:ascii="Bookman Old Style" w:hAnsi="Bookman Old Style" w:cs="Tahoma"/>
          <w:sz w:val="21"/>
          <w:szCs w:val="21"/>
        </w:rPr>
        <w:t xml:space="preserve"> </w:t>
      </w:r>
      <w:r w:rsidRPr="00112DBD">
        <w:rPr>
          <w:rFonts w:ascii="Bookman Old Style" w:hAnsi="Bookman Old Style" w:cs="Tahoma"/>
          <w:sz w:val="21"/>
          <w:szCs w:val="21"/>
          <w:lang w:val="id-ID"/>
        </w:rPr>
        <w:t>tentang</w:t>
      </w:r>
      <w:r w:rsidRPr="005522C9">
        <w:rPr>
          <w:rFonts w:ascii="Bookman Old Style" w:hAnsi="Bookman Old Style"/>
          <w:spacing w:val="-6"/>
          <w:sz w:val="21"/>
          <w:szCs w:val="21"/>
        </w:rPr>
        <w:t xml:space="preserve"> </w:t>
      </w:r>
      <w:proofErr w:type="spellStart"/>
      <w:r w:rsidRPr="005522C9">
        <w:rPr>
          <w:rFonts w:ascii="Bookman Old Style" w:hAnsi="Bookman Old Style"/>
          <w:spacing w:val="-6"/>
          <w:sz w:val="21"/>
          <w:szCs w:val="21"/>
        </w:rPr>
        <w:t>Penujukan</w:t>
      </w:r>
      <w:proofErr w:type="spellEnd"/>
      <w:r w:rsidRPr="005522C9">
        <w:rPr>
          <w:rFonts w:ascii="Bookman Old Style" w:hAnsi="Bookman Old Style"/>
          <w:spacing w:val="-6"/>
          <w:sz w:val="21"/>
          <w:szCs w:val="21"/>
        </w:rPr>
        <w:t xml:space="preserve"> </w:t>
      </w:r>
      <w:proofErr w:type="spellStart"/>
      <w:r w:rsidRPr="005522C9">
        <w:rPr>
          <w:rFonts w:ascii="Bookman Old Style" w:hAnsi="Bookman Old Style"/>
          <w:spacing w:val="-6"/>
          <w:sz w:val="21"/>
          <w:szCs w:val="21"/>
        </w:rPr>
        <w:t>Petugas</w:t>
      </w:r>
      <w:proofErr w:type="spellEnd"/>
      <w:r w:rsidRPr="005522C9">
        <w:rPr>
          <w:rFonts w:ascii="Bookman Old Style" w:hAnsi="Bookman Old Style"/>
          <w:spacing w:val="-6"/>
          <w:sz w:val="21"/>
          <w:szCs w:val="21"/>
        </w:rPr>
        <w:t xml:space="preserve"> </w:t>
      </w:r>
      <w:proofErr w:type="spellStart"/>
      <w:r w:rsidRPr="005522C9">
        <w:rPr>
          <w:rFonts w:ascii="Bookman Old Style" w:hAnsi="Bookman Old Style"/>
          <w:spacing w:val="-6"/>
          <w:sz w:val="21"/>
          <w:szCs w:val="21"/>
        </w:rPr>
        <w:t>Pelayanan</w:t>
      </w:r>
      <w:proofErr w:type="spellEnd"/>
      <w:r w:rsidRPr="005522C9">
        <w:rPr>
          <w:rFonts w:ascii="Bookman Old Style" w:hAnsi="Bookman Old Style"/>
          <w:spacing w:val="-6"/>
          <w:sz w:val="21"/>
          <w:szCs w:val="21"/>
        </w:rPr>
        <w:t xml:space="preserve"> </w:t>
      </w:r>
      <w:proofErr w:type="spellStart"/>
      <w:r w:rsidRPr="005522C9">
        <w:rPr>
          <w:rFonts w:ascii="Bookman Old Style" w:hAnsi="Bookman Old Style"/>
          <w:spacing w:val="-6"/>
          <w:sz w:val="21"/>
          <w:szCs w:val="21"/>
        </w:rPr>
        <w:t>Terpadu</w:t>
      </w:r>
      <w:proofErr w:type="spellEnd"/>
      <w:r w:rsidRPr="005522C9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Pr="005522C9">
        <w:rPr>
          <w:rFonts w:ascii="Bookman Old Style" w:hAnsi="Bookman Old Style"/>
          <w:sz w:val="21"/>
          <w:szCs w:val="21"/>
        </w:rPr>
        <w:t xml:space="preserve">Satu </w:t>
      </w:r>
      <w:proofErr w:type="spellStart"/>
      <w:r w:rsidRPr="005522C9">
        <w:rPr>
          <w:rFonts w:ascii="Bookman Old Style" w:hAnsi="Bookman Old Style"/>
          <w:sz w:val="21"/>
          <w:szCs w:val="21"/>
        </w:rPr>
        <w:t>Pintu</w:t>
      </w:r>
      <w:proofErr w:type="spellEnd"/>
      <w:r w:rsidRPr="005522C9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5522C9">
        <w:rPr>
          <w:rFonts w:ascii="Bookman Old Style" w:hAnsi="Bookman Old Style"/>
          <w:sz w:val="21"/>
          <w:szCs w:val="21"/>
        </w:rPr>
        <w:t>Resepsionis</w:t>
      </w:r>
      <w:proofErr w:type="spellEnd"/>
      <w:r w:rsidRPr="005522C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522C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522C9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522C9">
        <w:rPr>
          <w:rFonts w:ascii="Bookman Old Style" w:hAnsi="Bookman Old Style"/>
          <w:sz w:val="21"/>
          <w:szCs w:val="21"/>
        </w:rPr>
        <w:t>Tahun</w:t>
      </w:r>
      <w:proofErr w:type="spellEnd"/>
      <w:r w:rsidRPr="005522C9">
        <w:rPr>
          <w:rFonts w:ascii="Bookman Old Style" w:hAnsi="Bookman Old Style"/>
          <w:sz w:val="21"/>
          <w:szCs w:val="21"/>
        </w:rPr>
        <w:t xml:space="preserve"> 2024.</w:t>
      </w:r>
    </w:p>
    <w:p w14:paraId="4D7A1607" w14:textId="77777777" w:rsidR="00077362" w:rsidRDefault="00077362" w:rsidP="00B715E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6170A93F" w14:textId="7061F165" w:rsidR="00077362" w:rsidRDefault="00077362" w:rsidP="00B715E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7876A2B4" w14:textId="77777777" w:rsidR="00AA3C81" w:rsidRDefault="00AA3C81" w:rsidP="00B715E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64BE784F" w14:textId="5FABEB59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916A36">
        <w:rPr>
          <w:rFonts w:ascii="Bookman Old Style" w:hAnsi="Bookman Old Style" w:cs="Tahoma"/>
          <w:sz w:val="21"/>
          <w:szCs w:val="21"/>
        </w:rPr>
        <w:lastRenderedPageBreak/>
        <w:t>MEMUTUSKAN:</w:t>
      </w:r>
    </w:p>
    <w:p w14:paraId="7A1A6682" w14:textId="77777777" w:rsidR="00B715E0" w:rsidRPr="00916A36" w:rsidRDefault="00B715E0" w:rsidP="00B715E0">
      <w:pPr>
        <w:spacing w:after="0" w:line="240" w:lineRule="auto"/>
        <w:rPr>
          <w:rFonts w:ascii="Bookman Old Style" w:hAnsi="Bookman Old Style" w:cs="Tahoma"/>
          <w:sz w:val="21"/>
          <w:szCs w:val="21"/>
        </w:rPr>
      </w:pPr>
    </w:p>
    <w:p w14:paraId="61DB7413" w14:textId="77777777" w:rsidR="00B715E0" w:rsidRPr="00916A36" w:rsidRDefault="00B715E0" w:rsidP="00B715E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ab/>
        <w:t>:</w:t>
      </w:r>
      <w:r w:rsidRPr="00916A36">
        <w:rPr>
          <w:rFonts w:ascii="Bookman Old Style" w:hAnsi="Bookman Old Style" w:cs="Tahoma"/>
          <w:sz w:val="21"/>
          <w:szCs w:val="21"/>
          <w:lang w:val="id-ID"/>
        </w:rPr>
        <w:tab/>
      </w:r>
      <w:r w:rsidRPr="00916A36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>
        <w:rPr>
          <w:rFonts w:ascii="Bookman Old Style" w:hAnsi="Bookman Old Style"/>
          <w:sz w:val="21"/>
          <w:szCs w:val="21"/>
        </w:rPr>
        <w:t xml:space="preserve">TIM PENGELOLA </w:t>
      </w:r>
      <w:r w:rsidRPr="00916A36">
        <w:rPr>
          <w:rFonts w:ascii="Bookman Old Style" w:hAnsi="Bookman Old Style"/>
          <w:sz w:val="21"/>
          <w:szCs w:val="21"/>
        </w:rPr>
        <w:t xml:space="preserve">PELAYANAN TERPADU SATU PINTU </w:t>
      </w:r>
      <w:r>
        <w:rPr>
          <w:rFonts w:ascii="Bookman Old Style" w:hAnsi="Bookman Old Style"/>
          <w:sz w:val="21"/>
          <w:szCs w:val="21"/>
        </w:rPr>
        <w:t>DAN RESEPSIONIS</w:t>
      </w:r>
      <w:r w:rsidRPr="00916A36">
        <w:rPr>
          <w:rFonts w:ascii="Bookman Old Style" w:hAnsi="Bookman Old Style"/>
          <w:sz w:val="21"/>
          <w:szCs w:val="21"/>
        </w:rPr>
        <w:t xml:space="preserve"> PADA PENGADILAN TINGGI AGAMA PADANG TAHUN 2024</w:t>
      </w:r>
      <w:r w:rsidRPr="00916A36">
        <w:rPr>
          <w:rFonts w:ascii="Bookman Old Style" w:hAnsi="Bookman Old Style" w:cs="Tahoma"/>
          <w:bCs/>
          <w:sz w:val="21"/>
          <w:szCs w:val="21"/>
        </w:rPr>
        <w:t>.</w:t>
      </w:r>
    </w:p>
    <w:p w14:paraId="3B00D7A4" w14:textId="621CA6B9" w:rsidR="00B715E0" w:rsidRDefault="00B715E0" w:rsidP="00B715E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Tahoma"/>
          <w:bCs/>
          <w:sz w:val="21"/>
          <w:szCs w:val="21"/>
        </w:rPr>
        <w:t>KESATU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 xml:space="preserve">Tim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Pelayanan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Terpadu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Satu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Pintu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(PTSP) </w:t>
      </w:r>
      <w:r>
        <w:rPr>
          <w:rFonts w:ascii="Bookman Old Style" w:hAnsi="Bookman Old Style" w:cs="Tahoma"/>
          <w:bCs/>
          <w:sz w:val="21"/>
          <w:szCs w:val="21"/>
        </w:rPr>
        <w:t xml:space="preserve">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Resepsionis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AA3C8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AA3C81">
        <w:rPr>
          <w:rFonts w:ascii="Bookman Old Style" w:hAnsi="Bookman Old Style" w:cs="Tahoma"/>
          <w:bCs/>
          <w:sz w:val="21"/>
          <w:szCs w:val="21"/>
        </w:rPr>
        <w:t xml:space="preserve"> 2024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susunan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I Keputusan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uraian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Pr="00722049">
        <w:rPr>
          <w:rFonts w:ascii="Bookman Old Style" w:hAnsi="Bookman Old Style" w:cs="Tahoma"/>
          <w:bCs/>
          <w:sz w:val="21"/>
          <w:szCs w:val="21"/>
        </w:rPr>
        <w:t xml:space="preserve"> II Keputusan </w:t>
      </w:r>
      <w:proofErr w:type="spellStart"/>
      <w:r w:rsidRPr="00722049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2A5D8725" w14:textId="77777777" w:rsidR="00B715E0" w:rsidRPr="00D44388" w:rsidRDefault="00B715E0" w:rsidP="00B715E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11"/>
          <w:szCs w:val="11"/>
        </w:rPr>
      </w:pPr>
    </w:p>
    <w:p w14:paraId="611664BD" w14:textId="77777777" w:rsidR="00B715E0" w:rsidRDefault="00B715E0" w:rsidP="00B715E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BF791A">
        <w:rPr>
          <w:rFonts w:ascii="Bookman Old Style" w:hAnsi="Bookman Old Style" w:cs="Tahoma"/>
          <w:bCs/>
          <w:sz w:val="21"/>
          <w:szCs w:val="21"/>
        </w:rPr>
        <w:t>KEDUA</w:t>
      </w:r>
      <w:r w:rsidRPr="00BF791A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BF791A">
        <w:rPr>
          <w:rFonts w:ascii="Bookman Old Style" w:hAnsi="Bookman Old Style" w:cs="Tahoma"/>
          <w:bCs/>
          <w:sz w:val="21"/>
          <w:szCs w:val="21"/>
        </w:rPr>
        <w:tab/>
        <w:t xml:space="preserve">Tim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bertugas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menyelenggarakan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Pelayanan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Terpadu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Satu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Pintu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(PTSP) </w:t>
      </w:r>
      <w:r>
        <w:rPr>
          <w:rFonts w:ascii="Bookman Old Style" w:hAnsi="Bookman Old Style" w:cs="Tahoma"/>
          <w:bCs/>
          <w:sz w:val="21"/>
          <w:szCs w:val="21"/>
        </w:rPr>
        <w:t xml:space="preserve">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Resepsionis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secara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langsung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meja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PTSP dan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menyampaikan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penyelanggaraan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tiap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3 (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tiga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)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bulan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BF791A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33239FBF" w14:textId="77777777" w:rsidR="00B715E0" w:rsidRPr="00D44388" w:rsidRDefault="00B715E0" w:rsidP="00B715E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11"/>
          <w:szCs w:val="11"/>
        </w:rPr>
      </w:pPr>
    </w:p>
    <w:p w14:paraId="78B42A3D" w14:textId="77777777" w:rsidR="00B715E0" w:rsidRPr="00916A36" w:rsidRDefault="00B715E0" w:rsidP="00B715E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916A36">
        <w:rPr>
          <w:rFonts w:ascii="Bookman Old Style" w:hAnsi="Bookman Old Style" w:cs="Tahoma"/>
          <w:bCs/>
          <w:sz w:val="21"/>
          <w:szCs w:val="21"/>
        </w:rPr>
        <w:tab/>
      </w:r>
      <w:r w:rsidRPr="00916A36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916A36">
        <w:rPr>
          <w:rFonts w:ascii="Bookman Old Style" w:hAnsi="Bookman Old Style"/>
          <w:sz w:val="21"/>
          <w:szCs w:val="21"/>
        </w:rPr>
        <w:t>ini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mulai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berlaku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916A36">
        <w:rPr>
          <w:rFonts w:ascii="Bookman Old Style" w:hAnsi="Bookman Old Style"/>
          <w:sz w:val="21"/>
          <w:szCs w:val="21"/>
        </w:rPr>
        <w:t>tanggal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ditetapkan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dengan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ketentuan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jika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terdapat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kekeliruan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akan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diperbaiki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mestinya</w:t>
      </w:r>
      <w:proofErr w:type="spellEnd"/>
      <w:r w:rsidRPr="00916A36">
        <w:rPr>
          <w:rFonts w:ascii="Bookman Old Style" w:hAnsi="Bookman Old Style" w:cs="Tahoma"/>
          <w:sz w:val="21"/>
          <w:szCs w:val="21"/>
        </w:rPr>
        <w:t>.</w:t>
      </w:r>
    </w:p>
    <w:p w14:paraId="32C56DC8" w14:textId="77777777" w:rsidR="00B715E0" w:rsidRPr="00916A36" w:rsidRDefault="00B715E0" w:rsidP="00B715E0">
      <w:pPr>
        <w:tabs>
          <w:tab w:val="left" w:pos="1980"/>
        </w:tabs>
        <w:spacing w:after="0" w:line="240" w:lineRule="auto"/>
        <w:ind w:left="2340"/>
        <w:jc w:val="both"/>
        <w:rPr>
          <w:rFonts w:ascii="Bookman Old Style" w:hAnsi="Bookman Old Style"/>
          <w:sz w:val="21"/>
          <w:szCs w:val="21"/>
        </w:rPr>
      </w:pPr>
    </w:p>
    <w:p w14:paraId="5B1162CD" w14:textId="77777777" w:rsidR="00B715E0" w:rsidRPr="00916A36" w:rsidRDefault="00B715E0" w:rsidP="00B715E0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450847CF" w14:textId="77777777" w:rsidR="00B715E0" w:rsidRPr="00916A36" w:rsidRDefault="00B715E0" w:rsidP="00B715E0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/>
          <w:sz w:val="21"/>
          <w:szCs w:val="21"/>
        </w:rPr>
        <w:t>Ditetapkan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di Padang</w:t>
      </w:r>
    </w:p>
    <w:p w14:paraId="69B7BB45" w14:textId="6BED8F91" w:rsidR="00B715E0" w:rsidRPr="00916A36" w:rsidRDefault="00B715E0" w:rsidP="00B715E0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916A36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916A36">
        <w:rPr>
          <w:rFonts w:ascii="Bookman Old Style" w:hAnsi="Bookman Old Style"/>
          <w:sz w:val="21"/>
          <w:szCs w:val="21"/>
        </w:rPr>
        <w:t>tanggal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r w:rsidR="00AA3C81">
        <w:rPr>
          <w:rFonts w:ascii="Bookman Old Style" w:hAnsi="Bookman Old Style"/>
          <w:sz w:val="21"/>
          <w:szCs w:val="21"/>
        </w:rPr>
        <w:t>8</w:t>
      </w:r>
      <w:r w:rsidR="00E550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A3C81">
        <w:rPr>
          <w:rFonts w:ascii="Bookman Old Style" w:hAnsi="Bookman Old Style"/>
          <w:sz w:val="21"/>
          <w:szCs w:val="21"/>
        </w:rPr>
        <w:t>Juli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</w:rPr>
        <w:t>20</w:t>
      </w:r>
      <w:r w:rsidRPr="00916A36">
        <w:rPr>
          <w:rFonts w:ascii="Bookman Old Style" w:hAnsi="Bookman Old Style"/>
          <w:sz w:val="21"/>
          <w:szCs w:val="21"/>
          <w:lang w:val="id-ID"/>
        </w:rPr>
        <w:t>2</w:t>
      </w:r>
      <w:r w:rsidRPr="00916A36">
        <w:rPr>
          <w:rFonts w:ascii="Bookman Old Style" w:hAnsi="Bookman Old Style"/>
          <w:sz w:val="21"/>
          <w:szCs w:val="21"/>
          <w:lang w:val="en-ID"/>
        </w:rPr>
        <w:t>4</w:t>
      </w:r>
    </w:p>
    <w:p w14:paraId="4898358F" w14:textId="77777777" w:rsidR="00B715E0" w:rsidRPr="00916A36" w:rsidRDefault="00B715E0" w:rsidP="00B715E0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>KETUA PENGADILAN TINGGI AGAMA PADANG</w:t>
      </w:r>
      <w:r w:rsidRPr="00916A36">
        <w:rPr>
          <w:rFonts w:ascii="Bookman Old Style" w:hAnsi="Bookman Old Style"/>
          <w:sz w:val="21"/>
          <w:szCs w:val="21"/>
          <w:lang w:val="id-ID"/>
        </w:rPr>
        <w:t>,</w:t>
      </w:r>
    </w:p>
    <w:p w14:paraId="124B9395" w14:textId="77777777" w:rsidR="00B715E0" w:rsidRPr="00916A36" w:rsidRDefault="00B715E0" w:rsidP="00B715E0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78696C6E" w14:textId="77777777" w:rsidR="00B715E0" w:rsidRPr="00916A36" w:rsidRDefault="00B715E0" w:rsidP="00B715E0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7F71A5BA" w14:textId="77777777" w:rsidR="00B715E0" w:rsidRPr="00916A36" w:rsidRDefault="00B715E0" w:rsidP="00B715E0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EFD4D2" w14:textId="77777777" w:rsidR="00B715E0" w:rsidRPr="00916A36" w:rsidRDefault="00B715E0" w:rsidP="00B715E0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CC446B2" w14:textId="77777777" w:rsidR="00B715E0" w:rsidRPr="00916A36" w:rsidRDefault="00B715E0" w:rsidP="00B715E0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30D8DC4D" w14:textId="77777777" w:rsidR="00B715E0" w:rsidRPr="00916A36" w:rsidRDefault="00B715E0" w:rsidP="00B715E0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p w14:paraId="0A885450" w14:textId="77777777" w:rsidR="00B715E0" w:rsidRPr="00916A36" w:rsidRDefault="00B715E0" w:rsidP="00B715E0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/>
          <w:sz w:val="21"/>
          <w:szCs w:val="21"/>
        </w:rPr>
        <w:t>Tembusan</w:t>
      </w:r>
      <w:proofErr w:type="spellEnd"/>
      <w:r w:rsidRPr="00916A36">
        <w:rPr>
          <w:rFonts w:ascii="Bookman Old Style" w:hAnsi="Bookman Old Style"/>
          <w:sz w:val="21"/>
          <w:szCs w:val="21"/>
        </w:rPr>
        <w:t>:</w:t>
      </w:r>
    </w:p>
    <w:p w14:paraId="2B17287A" w14:textId="77777777" w:rsidR="00B715E0" w:rsidRPr="00916A36" w:rsidRDefault="00B715E0" w:rsidP="00B715E0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Yml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Kamar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327898A1" w14:textId="77777777" w:rsidR="00B715E0" w:rsidRPr="00916A36" w:rsidRDefault="00B715E0" w:rsidP="00B715E0">
      <w:pPr>
        <w:tabs>
          <w:tab w:val="left" w:pos="5400"/>
        </w:tabs>
        <w:spacing w:after="0" w:line="220" w:lineRule="exact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578416D4" w14:textId="77777777" w:rsidR="00B715E0" w:rsidRDefault="00B715E0" w:rsidP="00B715E0">
      <w:pPr>
        <w:tabs>
          <w:tab w:val="left" w:pos="5400"/>
        </w:tabs>
        <w:spacing w:after="0" w:line="220" w:lineRule="exact"/>
        <w:rPr>
          <w:rFonts w:ascii="Bookman Old Style" w:hAnsi="Bookman Old Style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se-Sumatera Barat.</w:t>
      </w:r>
      <w:r>
        <w:rPr>
          <w:rFonts w:ascii="Bookman Old Style" w:hAnsi="Bookman Old Style"/>
        </w:rPr>
        <w:br w:type="page"/>
      </w:r>
    </w:p>
    <w:p w14:paraId="016CA1A7" w14:textId="77777777" w:rsidR="00B715E0" w:rsidRPr="00722049" w:rsidRDefault="00B715E0" w:rsidP="00B715E0">
      <w:pPr>
        <w:tabs>
          <w:tab w:val="left" w:pos="6005"/>
        </w:tabs>
        <w:spacing w:after="0" w:line="240" w:lineRule="auto"/>
        <w:ind w:left="4886"/>
        <w:jc w:val="both"/>
        <w:rPr>
          <w:rFonts w:ascii="Bookman Old Style" w:hAnsi="Bookman Old Style" w:cs="Arial"/>
          <w:sz w:val="21"/>
          <w:szCs w:val="21"/>
        </w:rPr>
      </w:pPr>
      <w:r w:rsidRPr="00722049">
        <w:rPr>
          <w:rFonts w:ascii="Bookman Old Style" w:hAnsi="Bookman Old Style"/>
          <w:sz w:val="21"/>
          <w:szCs w:val="21"/>
        </w:rPr>
        <w:lastRenderedPageBreak/>
        <w:t>LAMPIRAN I KEPUTUSAN KETUA</w:t>
      </w:r>
    </w:p>
    <w:p w14:paraId="3F8246F4" w14:textId="77777777" w:rsidR="00B715E0" w:rsidRPr="00722049" w:rsidRDefault="00B715E0" w:rsidP="00B715E0">
      <w:pPr>
        <w:tabs>
          <w:tab w:val="left" w:pos="6005"/>
        </w:tabs>
        <w:spacing w:after="0" w:line="240" w:lineRule="auto"/>
        <w:ind w:left="4886"/>
        <w:jc w:val="both"/>
        <w:rPr>
          <w:rFonts w:ascii="Bookman Old Style" w:hAnsi="Bookman Old Style"/>
          <w:sz w:val="21"/>
          <w:szCs w:val="21"/>
        </w:rPr>
      </w:pPr>
      <w:r w:rsidRPr="00722049">
        <w:rPr>
          <w:rFonts w:ascii="Bookman Old Style" w:hAnsi="Bookman Old Style"/>
          <w:sz w:val="21"/>
          <w:szCs w:val="21"/>
        </w:rPr>
        <w:t>PENGADILAN TINGGI AGAMA PADANG</w:t>
      </w:r>
    </w:p>
    <w:p w14:paraId="03E8DCD5" w14:textId="510956E1" w:rsidR="00B715E0" w:rsidRPr="00722049" w:rsidRDefault="00B715E0" w:rsidP="00B715E0">
      <w:pPr>
        <w:tabs>
          <w:tab w:val="left" w:pos="6005"/>
          <w:tab w:val="left" w:pos="6096"/>
          <w:tab w:val="left" w:pos="6237"/>
        </w:tabs>
        <w:spacing w:after="0" w:line="240" w:lineRule="auto"/>
        <w:ind w:left="4886"/>
        <w:jc w:val="both"/>
        <w:rPr>
          <w:rFonts w:ascii="Bookman Old Style" w:hAnsi="Bookman Old Style"/>
          <w:sz w:val="21"/>
          <w:szCs w:val="21"/>
          <w:lang w:val="en-ID"/>
        </w:rPr>
      </w:pPr>
      <w:r w:rsidRPr="00722049">
        <w:rPr>
          <w:rFonts w:ascii="Bookman Old Style" w:hAnsi="Bookman Old Style"/>
          <w:sz w:val="21"/>
          <w:szCs w:val="21"/>
        </w:rPr>
        <w:t>NOMOR</w:t>
      </w:r>
      <w:r w:rsidRPr="00722049">
        <w:rPr>
          <w:rFonts w:ascii="Bookman Old Style" w:hAnsi="Bookman Old Style"/>
          <w:sz w:val="21"/>
          <w:szCs w:val="21"/>
        </w:rPr>
        <w:tab/>
        <w:t>:</w:t>
      </w:r>
      <w:r w:rsidRPr="00AA3C81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 xml:space="preserve">  </w:t>
      </w:r>
      <w:r w:rsidR="00E5505D"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 xml:space="preserve">   </w:t>
      </w:r>
      <w:r w:rsidR="00077362"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 xml:space="preserve">  </w:t>
      </w:r>
      <w:r w:rsidR="00E5505D"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 xml:space="preserve"> </w:t>
      </w:r>
      <w:r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>/KPTA.W3-A/HM1.1/</w:t>
      </w:r>
      <w:r w:rsidR="00E5505D"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>V</w:t>
      </w:r>
      <w:r w:rsidR="00AA3C81" w:rsidRPr="00AA3C81">
        <w:rPr>
          <w:rFonts w:ascii="Bookman Old Style" w:hAnsi="Bookman Old Style" w:cs="Tahoma"/>
          <w:spacing w:val="-4"/>
          <w:sz w:val="21"/>
          <w:szCs w:val="21"/>
        </w:rPr>
        <w:t>II</w:t>
      </w:r>
      <w:r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>/2024</w:t>
      </w:r>
    </w:p>
    <w:p w14:paraId="176C7C52" w14:textId="6E6E31B4" w:rsidR="00B715E0" w:rsidRPr="00722049" w:rsidRDefault="00B715E0" w:rsidP="00B715E0">
      <w:pPr>
        <w:tabs>
          <w:tab w:val="left" w:pos="6005"/>
          <w:tab w:val="left" w:pos="6096"/>
          <w:tab w:val="left" w:pos="6237"/>
        </w:tabs>
        <w:spacing w:after="0" w:line="240" w:lineRule="auto"/>
        <w:ind w:left="4886"/>
        <w:jc w:val="both"/>
        <w:rPr>
          <w:rFonts w:ascii="Bookman Old Style" w:hAnsi="Bookman Old Style"/>
          <w:sz w:val="21"/>
          <w:szCs w:val="21"/>
          <w:lang w:val="en-ID"/>
        </w:rPr>
      </w:pPr>
      <w:r w:rsidRPr="00722049">
        <w:rPr>
          <w:rFonts w:ascii="Bookman Old Style" w:hAnsi="Bookman Old Style"/>
          <w:sz w:val="21"/>
          <w:szCs w:val="21"/>
        </w:rPr>
        <w:t>TANGGAL</w:t>
      </w:r>
      <w:r w:rsidRPr="00722049">
        <w:rPr>
          <w:rFonts w:ascii="Bookman Old Style" w:hAnsi="Bookman Old Style"/>
          <w:sz w:val="21"/>
          <w:szCs w:val="21"/>
        </w:rPr>
        <w:tab/>
      </w:r>
      <w:r w:rsidRPr="00722049">
        <w:rPr>
          <w:rFonts w:ascii="Bookman Old Style" w:hAnsi="Bookman Old Style"/>
          <w:sz w:val="21"/>
          <w:szCs w:val="21"/>
          <w:lang w:val="en-ID"/>
        </w:rPr>
        <w:t xml:space="preserve">: </w:t>
      </w:r>
      <w:r w:rsidR="00AA3C81">
        <w:rPr>
          <w:rFonts w:ascii="Bookman Old Style" w:hAnsi="Bookman Old Style"/>
          <w:sz w:val="21"/>
          <w:szCs w:val="21"/>
          <w:lang w:val="en-ID"/>
        </w:rPr>
        <w:t>8</w:t>
      </w:r>
      <w:r w:rsidR="00E5505D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AA3C81">
        <w:rPr>
          <w:rFonts w:ascii="Bookman Old Style" w:hAnsi="Bookman Old Style"/>
          <w:sz w:val="21"/>
          <w:szCs w:val="21"/>
          <w:lang w:val="en-ID"/>
        </w:rPr>
        <w:t>JULI</w:t>
      </w:r>
      <w:r w:rsidRPr="00722049">
        <w:rPr>
          <w:rFonts w:ascii="Bookman Old Style" w:hAnsi="Bookman Old Style"/>
          <w:sz w:val="21"/>
          <w:szCs w:val="21"/>
          <w:lang w:val="en-ID"/>
        </w:rPr>
        <w:t xml:space="preserve"> 2024</w:t>
      </w:r>
    </w:p>
    <w:p w14:paraId="37EA1E52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2B9A0309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4E73428A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TIM PENGELOLA</w:t>
      </w:r>
      <w:r w:rsidRPr="00916A36">
        <w:rPr>
          <w:rFonts w:ascii="Bookman Old Style" w:hAnsi="Bookman Old Style" w:cs="Arial"/>
          <w:sz w:val="21"/>
          <w:szCs w:val="21"/>
        </w:rPr>
        <w:t xml:space="preserve"> PELAYANAN TERPADU SATU PINTU </w:t>
      </w:r>
      <w:r>
        <w:rPr>
          <w:rFonts w:ascii="Bookman Old Style" w:hAnsi="Bookman Old Style" w:cs="Arial"/>
          <w:sz w:val="21"/>
          <w:szCs w:val="21"/>
        </w:rPr>
        <w:t>DAN RESEPSIONIS</w:t>
      </w:r>
    </w:p>
    <w:p w14:paraId="36CC92E8" w14:textId="77777777" w:rsidR="00B715E0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16A36">
        <w:rPr>
          <w:rFonts w:ascii="Bookman Old Style" w:hAnsi="Bookman Old Style" w:cs="Arial"/>
          <w:sz w:val="21"/>
          <w:szCs w:val="21"/>
        </w:rPr>
        <w:t>PADA PENGADILAN TINGGI AGAMA PADANG</w:t>
      </w:r>
    </w:p>
    <w:p w14:paraId="612CA1E6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TAHUN 2024</w:t>
      </w:r>
    </w:p>
    <w:p w14:paraId="084BE9AC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3501B49" w14:textId="77777777" w:rsidR="00B715E0" w:rsidRDefault="00B715E0" w:rsidP="00B715E0">
      <w:pPr>
        <w:tabs>
          <w:tab w:val="left" w:pos="1985"/>
          <w:tab w:val="left" w:pos="2268"/>
          <w:tab w:val="left" w:pos="6096"/>
        </w:tabs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1333BB61" w14:textId="77777777" w:rsidR="00B715E0" w:rsidRPr="00916A36" w:rsidRDefault="00B715E0" w:rsidP="00B715E0">
      <w:pPr>
        <w:tabs>
          <w:tab w:val="left" w:pos="1985"/>
          <w:tab w:val="left" w:pos="2268"/>
          <w:tab w:val="left" w:pos="6096"/>
        </w:tabs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tbl>
      <w:tblPr>
        <w:tblStyle w:val="TableGrid"/>
        <w:tblW w:w="88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3"/>
        <w:gridCol w:w="6251"/>
      </w:tblGrid>
      <w:tr w:rsidR="00B715E0" w:rsidRPr="00916A36" w14:paraId="06A326B4" w14:textId="77777777" w:rsidTr="006F092F">
        <w:trPr>
          <w:trHeight w:val="391"/>
          <w:jc w:val="center"/>
        </w:trPr>
        <w:tc>
          <w:tcPr>
            <w:tcW w:w="2263" w:type="dxa"/>
          </w:tcPr>
          <w:p w14:paraId="42A83561" w14:textId="77777777" w:rsidR="00B715E0" w:rsidRPr="00916A36" w:rsidRDefault="00B715E0" w:rsidP="006F092F">
            <w:pPr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Penanggung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Jawab</w:t>
            </w:r>
          </w:p>
        </w:tc>
        <w:tc>
          <w:tcPr>
            <w:tcW w:w="323" w:type="dxa"/>
          </w:tcPr>
          <w:p w14:paraId="4A14AC78" w14:textId="77777777" w:rsidR="00B715E0" w:rsidRPr="00916A36" w:rsidRDefault="00B715E0" w:rsidP="006F092F">
            <w:pPr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16A36">
              <w:rPr>
                <w:rFonts w:ascii="Bookman Old Style" w:hAnsi="Bookman Old Style" w:cs="Arial"/>
                <w:sz w:val="21"/>
                <w:szCs w:val="21"/>
              </w:rPr>
              <w:t>:</w:t>
            </w:r>
          </w:p>
        </w:tc>
        <w:tc>
          <w:tcPr>
            <w:tcW w:w="6251" w:type="dxa"/>
            <w:tcMar>
              <w:bottom w:w="142" w:type="dxa"/>
            </w:tcMar>
          </w:tcPr>
          <w:p w14:paraId="16295675" w14:textId="77777777" w:rsidR="00B715E0" w:rsidRPr="00916A36" w:rsidRDefault="00B715E0" w:rsidP="006F092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Panitera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Tinggi Agama Padang</w:t>
            </w:r>
          </w:p>
          <w:p w14:paraId="4AE67855" w14:textId="77777777" w:rsidR="00B715E0" w:rsidRPr="00916A36" w:rsidRDefault="00B715E0" w:rsidP="006F092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Sekretaris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Tinggi Agama Padang</w:t>
            </w:r>
          </w:p>
        </w:tc>
      </w:tr>
      <w:tr w:rsidR="00B715E0" w:rsidRPr="00916A36" w14:paraId="5BA3C7B0" w14:textId="77777777" w:rsidTr="006F092F">
        <w:trPr>
          <w:trHeight w:val="169"/>
          <w:jc w:val="center"/>
        </w:trPr>
        <w:tc>
          <w:tcPr>
            <w:tcW w:w="2263" w:type="dxa"/>
            <w:hideMark/>
          </w:tcPr>
          <w:p w14:paraId="3C10885B" w14:textId="77777777" w:rsidR="00B715E0" w:rsidRPr="00916A36" w:rsidRDefault="00B715E0" w:rsidP="006F092F">
            <w:pPr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Koordinator</w:t>
            </w:r>
            <w:proofErr w:type="spellEnd"/>
          </w:p>
        </w:tc>
        <w:tc>
          <w:tcPr>
            <w:tcW w:w="323" w:type="dxa"/>
            <w:hideMark/>
          </w:tcPr>
          <w:p w14:paraId="614BD10A" w14:textId="77777777" w:rsidR="00B715E0" w:rsidRPr="00916A36" w:rsidRDefault="00B715E0" w:rsidP="006F092F">
            <w:pPr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16A36">
              <w:rPr>
                <w:rFonts w:ascii="Bookman Old Style" w:hAnsi="Bookman Old Style" w:cs="Arial"/>
                <w:sz w:val="21"/>
                <w:szCs w:val="21"/>
              </w:rPr>
              <w:t>:</w:t>
            </w:r>
          </w:p>
        </w:tc>
        <w:tc>
          <w:tcPr>
            <w:tcW w:w="6251" w:type="dxa"/>
            <w:tcMar>
              <w:bottom w:w="142" w:type="dxa"/>
            </w:tcMar>
            <w:hideMark/>
          </w:tcPr>
          <w:p w14:paraId="349F5F80" w14:textId="77777777" w:rsidR="00B715E0" w:rsidRPr="00916A36" w:rsidRDefault="00B715E0" w:rsidP="006F092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Panitera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Muda Hukum</w:t>
            </w:r>
          </w:p>
          <w:p w14:paraId="611F766F" w14:textId="77777777" w:rsidR="00B715E0" w:rsidRPr="00916A36" w:rsidRDefault="00B715E0" w:rsidP="006F092F">
            <w:pPr>
              <w:pStyle w:val="ListParagraph"/>
              <w:numPr>
                <w:ilvl w:val="0"/>
                <w:numId w:val="4"/>
              </w:numPr>
              <w:spacing w:after="16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Panitera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Muda Banding</w:t>
            </w:r>
          </w:p>
          <w:p w14:paraId="0F0F5E5D" w14:textId="77777777" w:rsidR="00B715E0" w:rsidRPr="00916A36" w:rsidRDefault="00B715E0" w:rsidP="006F092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Kepala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Subbagian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Tata Usaha dan </w:t>
            </w: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Rumah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Tangga</w:t>
            </w:r>
            <w:proofErr w:type="spellEnd"/>
          </w:p>
        </w:tc>
      </w:tr>
      <w:tr w:rsidR="00B715E0" w:rsidRPr="00916A36" w14:paraId="578905CE" w14:textId="77777777" w:rsidTr="006F092F">
        <w:trPr>
          <w:trHeight w:val="1262"/>
          <w:jc w:val="center"/>
        </w:trPr>
        <w:tc>
          <w:tcPr>
            <w:tcW w:w="2263" w:type="dxa"/>
          </w:tcPr>
          <w:p w14:paraId="353083BA" w14:textId="77777777" w:rsidR="00B715E0" w:rsidRPr="00916A36" w:rsidRDefault="00B715E0" w:rsidP="006F092F">
            <w:pPr>
              <w:spacing w:after="120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Petugas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PTSP</w:t>
            </w:r>
          </w:p>
          <w:p w14:paraId="213A59C7" w14:textId="77777777" w:rsidR="00B715E0" w:rsidRPr="00916A36" w:rsidRDefault="00B715E0" w:rsidP="006F092F">
            <w:pPr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323" w:type="dxa"/>
          </w:tcPr>
          <w:p w14:paraId="5692EDA6" w14:textId="77777777" w:rsidR="00B715E0" w:rsidRPr="00916A36" w:rsidRDefault="00B715E0" w:rsidP="006F092F">
            <w:pPr>
              <w:spacing w:after="12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16A36">
              <w:rPr>
                <w:rFonts w:ascii="Bookman Old Style" w:hAnsi="Bookman Old Style" w:cs="Arial"/>
                <w:sz w:val="21"/>
                <w:szCs w:val="21"/>
              </w:rPr>
              <w:t>:</w:t>
            </w:r>
          </w:p>
        </w:tc>
        <w:tc>
          <w:tcPr>
            <w:tcW w:w="6251" w:type="dxa"/>
            <w:tcMar>
              <w:bottom w:w="142" w:type="dxa"/>
            </w:tcMar>
          </w:tcPr>
          <w:p w14:paraId="5DB3E8A6" w14:textId="77777777" w:rsidR="00B715E0" w:rsidRPr="00916A36" w:rsidRDefault="00B715E0" w:rsidP="006F092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Novia </w:t>
            </w: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Mayasari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>, S.E.</w:t>
            </w:r>
          </w:p>
          <w:p w14:paraId="59F0FEFF" w14:textId="77777777" w:rsidR="00B715E0" w:rsidRPr="00916A36" w:rsidRDefault="00B715E0" w:rsidP="006F092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 xml:space="preserve">Nella </w:t>
            </w:r>
            <w:proofErr w:type="spellStart"/>
            <w:r>
              <w:rPr>
                <w:rFonts w:ascii="Bookman Old Style" w:hAnsi="Bookman Old Style" w:cs="Arial"/>
                <w:sz w:val="21"/>
                <w:szCs w:val="21"/>
              </w:rPr>
              <w:t>Agustri</w:t>
            </w:r>
            <w:proofErr w:type="spellEnd"/>
            <w:r>
              <w:rPr>
                <w:rFonts w:ascii="Bookman Old Style" w:hAnsi="Bookman Old Style" w:cs="Arial"/>
                <w:sz w:val="21"/>
                <w:szCs w:val="21"/>
              </w:rPr>
              <w:t>, S.E</w:t>
            </w:r>
          </w:p>
          <w:p w14:paraId="0D735C8C" w14:textId="77777777" w:rsidR="00B715E0" w:rsidRPr="00916A36" w:rsidRDefault="00B715E0" w:rsidP="006F092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Riccelia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Junifa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>, S.E.</w:t>
            </w:r>
          </w:p>
          <w:p w14:paraId="41B1DF76" w14:textId="0C4D3317" w:rsidR="00B715E0" w:rsidRDefault="00B715E0" w:rsidP="006F092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Nurfadilla</w:t>
            </w:r>
            <w:proofErr w:type="spellEnd"/>
            <w:r w:rsidRPr="00916A36">
              <w:rPr>
                <w:rFonts w:ascii="Bookman Old Style" w:hAnsi="Bookman Old Style" w:cs="Arial"/>
                <w:sz w:val="21"/>
                <w:szCs w:val="21"/>
              </w:rPr>
              <w:t>, S.I.P.</w:t>
            </w:r>
          </w:p>
          <w:p w14:paraId="0B58E735" w14:textId="77777777" w:rsidR="00BC2FAF" w:rsidRDefault="00BC2FAF" w:rsidP="00BC2F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r w:rsidRPr="00E5505D">
              <w:rPr>
                <w:rFonts w:ascii="Bookman Old Style" w:hAnsi="Bookman Old Style" w:cs="Arial"/>
                <w:sz w:val="21"/>
                <w:szCs w:val="21"/>
              </w:rPr>
              <w:t xml:space="preserve">Rinaldi Orlando, </w:t>
            </w:r>
            <w:proofErr w:type="spellStart"/>
            <w:r w:rsidRPr="00E5505D">
              <w:rPr>
                <w:rFonts w:ascii="Bookman Old Style" w:hAnsi="Bookman Old Style" w:cs="Arial"/>
                <w:sz w:val="21"/>
                <w:szCs w:val="21"/>
              </w:rPr>
              <w:t>A.Md.A.B</w:t>
            </w:r>
            <w:proofErr w:type="spellEnd"/>
            <w:r w:rsidRPr="00E5505D">
              <w:rPr>
                <w:rFonts w:ascii="Bookman Old Style" w:hAnsi="Bookman Old Style" w:cs="Arial"/>
                <w:sz w:val="21"/>
                <w:szCs w:val="21"/>
              </w:rPr>
              <w:t>.</w:t>
            </w:r>
          </w:p>
          <w:p w14:paraId="2FD835CB" w14:textId="05FD3308" w:rsidR="00BC2FAF" w:rsidRDefault="00BC2FAF" w:rsidP="00BC2F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BC2FAF">
              <w:rPr>
                <w:rFonts w:ascii="Bookman Old Style" w:hAnsi="Bookman Old Style" w:cs="Arial"/>
                <w:sz w:val="21"/>
                <w:szCs w:val="21"/>
              </w:rPr>
              <w:t>Fitria</w:t>
            </w:r>
            <w:proofErr w:type="spellEnd"/>
            <w:r w:rsidRPr="00BC2FAF">
              <w:rPr>
                <w:rFonts w:ascii="Bookman Old Style" w:hAnsi="Bookman Old Style" w:cs="Arial"/>
                <w:sz w:val="21"/>
                <w:szCs w:val="21"/>
              </w:rPr>
              <w:t xml:space="preserve"> Irma </w:t>
            </w:r>
            <w:proofErr w:type="spellStart"/>
            <w:r w:rsidRPr="00BC2FAF">
              <w:rPr>
                <w:rFonts w:ascii="Bookman Old Style" w:hAnsi="Bookman Old Style" w:cs="Arial"/>
                <w:sz w:val="21"/>
                <w:szCs w:val="21"/>
              </w:rPr>
              <w:t>Ramadhani</w:t>
            </w:r>
            <w:proofErr w:type="spellEnd"/>
            <w:r w:rsidRPr="00BC2FAF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BC2FAF">
              <w:rPr>
                <w:rFonts w:ascii="Bookman Old Style" w:hAnsi="Bookman Old Style" w:cs="Arial"/>
                <w:sz w:val="21"/>
                <w:szCs w:val="21"/>
              </w:rPr>
              <w:t>Lubis</w:t>
            </w:r>
            <w:proofErr w:type="spellEnd"/>
            <w:r w:rsidRPr="00BC2FAF">
              <w:rPr>
                <w:rFonts w:ascii="Bookman Old Style" w:hAnsi="Bookman Old Style" w:cs="Arial"/>
                <w:sz w:val="21"/>
                <w:szCs w:val="21"/>
              </w:rPr>
              <w:t xml:space="preserve">, </w:t>
            </w:r>
            <w:proofErr w:type="spellStart"/>
            <w:r w:rsidRPr="00BC2FAF">
              <w:rPr>
                <w:rFonts w:ascii="Bookman Old Style" w:hAnsi="Bookman Old Style" w:cs="Arial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 w:cs="Arial"/>
                <w:sz w:val="21"/>
                <w:szCs w:val="21"/>
              </w:rPr>
              <w:t>.</w:t>
            </w:r>
          </w:p>
          <w:p w14:paraId="5D9B6224" w14:textId="1CFD27FE" w:rsidR="00BC2FAF" w:rsidRPr="00BC2FAF" w:rsidRDefault="00BC2FAF" w:rsidP="00BC2F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r w:rsidRPr="00BC2FAF">
              <w:rPr>
                <w:rFonts w:ascii="Bookman Old Style" w:hAnsi="Bookman Old Style" w:cs="Arial"/>
                <w:sz w:val="21"/>
                <w:szCs w:val="21"/>
              </w:rPr>
              <w:t xml:space="preserve">Abraham </w:t>
            </w:r>
            <w:proofErr w:type="spellStart"/>
            <w:r w:rsidRPr="00BC2FAF">
              <w:rPr>
                <w:rFonts w:ascii="Bookman Old Style" w:hAnsi="Bookman Old Style" w:cs="Arial"/>
                <w:sz w:val="21"/>
                <w:szCs w:val="21"/>
              </w:rPr>
              <w:t>Ismed</w:t>
            </w:r>
            <w:proofErr w:type="spellEnd"/>
            <w:r w:rsidRPr="00BC2FAF">
              <w:rPr>
                <w:rFonts w:ascii="Bookman Old Style" w:hAnsi="Bookman Old Style" w:cs="Arial"/>
                <w:sz w:val="21"/>
                <w:szCs w:val="21"/>
              </w:rPr>
              <w:t>, S.H.</w:t>
            </w:r>
          </w:p>
          <w:p w14:paraId="1DB22D85" w14:textId="27C11A25" w:rsidR="00AA3C81" w:rsidRPr="00BC2FAF" w:rsidRDefault="00BC2FAF" w:rsidP="00BC2F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r w:rsidRPr="00BC2FAF">
              <w:rPr>
                <w:rFonts w:ascii="Bookman Old Style" w:hAnsi="Bookman Old Style" w:cs="Arial"/>
                <w:sz w:val="21"/>
                <w:szCs w:val="21"/>
              </w:rPr>
              <w:t>Aldo Abd. Latif Karim, S.H.</w:t>
            </w:r>
          </w:p>
        </w:tc>
      </w:tr>
      <w:tr w:rsidR="00B715E0" w:rsidRPr="00916A36" w14:paraId="130BA230" w14:textId="77777777" w:rsidTr="006F092F">
        <w:trPr>
          <w:trHeight w:val="561"/>
          <w:jc w:val="center"/>
        </w:trPr>
        <w:tc>
          <w:tcPr>
            <w:tcW w:w="2263" w:type="dxa"/>
          </w:tcPr>
          <w:p w14:paraId="3EB09C68" w14:textId="77777777" w:rsidR="00B715E0" w:rsidRPr="00916A36" w:rsidRDefault="00B715E0" w:rsidP="006F092F">
            <w:pPr>
              <w:spacing w:after="120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16A36">
              <w:rPr>
                <w:rFonts w:ascii="Bookman Old Style" w:hAnsi="Bookman Old Style" w:cs="Arial"/>
                <w:sz w:val="21"/>
                <w:szCs w:val="21"/>
              </w:rPr>
              <w:t>Resepsionis</w:t>
            </w:r>
            <w:proofErr w:type="spellEnd"/>
          </w:p>
        </w:tc>
        <w:tc>
          <w:tcPr>
            <w:tcW w:w="323" w:type="dxa"/>
          </w:tcPr>
          <w:p w14:paraId="186D2331" w14:textId="77777777" w:rsidR="00B715E0" w:rsidRPr="00916A36" w:rsidRDefault="00B715E0" w:rsidP="006F092F">
            <w:pPr>
              <w:spacing w:after="12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16A36">
              <w:rPr>
                <w:rFonts w:ascii="Bookman Old Style" w:hAnsi="Bookman Old Style" w:cs="Arial"/>
                <w:sz w:val="21"/>
                <w:szCs w:val="21"/>
              </w:rPr>
              <w:t>:</w:t>
            </w:r>
          </w:p>
        </w:tc>
        <w:tc>
          <w:tcPr>
            <w:tcW w:w="6251" w:type="dxa"/>
            <w:tcMar>
              <w:bottom w:w="142" w:type="dxa"/>
            </w:tcMar>
          </w:tcPr>
          <w:p w14:paraId="2DEBC760" w14:textId="77777777" w:rsidR="00B715E0" w:rsidRPr="00916A36" w:rsidRDefault="00B715E0" w:rsidP="006F092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r w:rsidRPr="00916A36">
              <w:rPr>
                <w:rFonts w:ascii="Bookman Old Style" w:hAnsi="Bookman Old Style" w:cs="Arial"/>
                <w:sz w:val="21"/>
                <w:szCs w:val="21"/>
              </w:rPr>
              <w:t>Muhammad Rajab</w:t>
            </w:r>
          </w:p>
          <w:p w14:paraId="494C66AC" w14:textId="77777777" w:rsidR="00B715E0" w:rsidRPr="00916A36" w:rsidRDefault="00B715E0" w:rsidP="006F092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61"/>
              <w:rPr>
                <w:rFonts w:ascii="Bookman Old Style" w:hAnsi="Bookman Old Style" w:cs="Arial"/>
                <w:sz w:val="21"/>
                <w:szCs w:val="21"/>
              </w:rPr>
            </w:pPr>
            <w:r w:rsidRPr="00916A36">
              <w:rPr>
                <w:rFonts w:ascii="Bookman Old Style" w:hAnsi="Bookman Old Style" w:cs="Arial"/>
                <w:sz w:val="21"/>
                <w:szCs w:val="21"/>
              </w:rPr>
              <w:t>Feri Hidayat</w:t>
            </w:r>
          </w:p>
        </w:tc>
      </w:tr>
    </w:tbl>
    <w:p w14:paraId="4059CCC6" w14:textId="77777777" w:rsidR="00B715E0" w:rsidRPr="00916A36" w:rsidRDefault="00B715E0" w:rsidP="00B715E0">
      <w:pPr>
        <w:tabs>
          <w:tab w:val="left" w:pos="1985"/>
          <w:tab w:val="left" w:pos="2268"/>
          <w:tab w:val="left" w:pos="6946"/>
        </w:tabs>
        <w:spacing w:after="0" w:line="240" w:lineRule="auto"/>
        <w:ind w:left="5529"/>
        <w:jc w:val="both"/>
        <w:rPr>
          <w:rFonts w:ascii="Bookman Old Style" w:hAnsi="Bookman Old Style" w:cs="Arial"/>
          <w:b/>
          <w:sz w:val="21"/>
          <w:szCs w:val="21"/>
        </w:rPr>
      </w:pPr>
      <w:r w:rsidRPr="00916A36">
        <w:rPr>
          <w:rFonts w:ascii="Bookman Old Style" w:hAnsi="Bookman Old Style" w:cs="Arial"/>
          <w:b/>
          <w:sz w:val="21"/>
          <w:szCs w:val="21"/>
        </w:rPr>
        <w:tab/>
      </w:r>
      <w:r w:rsidRPr="00916A36">
        <w:rPr>
          <w:rFonts w:ascii="Bookman Old Style" w:hAnsi="Bookman Old Style" w:cs="Arial"/>
          <w:b/>
          <w:sz w:val="21"/>
          <w:szCs w:val="21"/>
        </w:rPr>
        <w:tab/>
      </w:r>
    </w:p>
    <w:p w14:paraId="5011B0C1" w14:textId="77777777" w:rsidR="00B715E0" w:rsidRPr="00916A36" w:rsidRDefault="00B715E0" w:rsidP="00B715E0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916A36">
        <w:rPr>
          <w:rFonts w:ascii="Bookman Old Style" w:hAnsi="Bookman Old Style" w:cs="Arial"/>
          <w:sz w:val="21"/>
          <w:szCs w:val="21"/>
        </w:rPr>
        <w:tab/>
      </w:r>
      <w:r w:rsidRPr="00916A36">
        <w:rPr>
          <w:rFonts w:ascii="Bookman Old Style" w:hAnsi="Bookman Old Style" w:cs="Arial"/>
          <w:sz w:val="21"/>
          <w:szCs w:val="21"/>
        </w:rPr>
        <w:tab/>
      </w:r>
      <w:r w:rsidRPr="00916A36">
        <w:rPr>
          <w:rFonts w:ascii="Bookman Old Style" w:hAnsi="Bookman Old Style" w:cs="Arial"/>
          <w:sz w:val="21"/>
          <w:szCs w:val="21"/>
        </w:rPr>
        <w:tab/>
      </w:r>
      <w:r w:rsidRPr="00916A36">
        <w:rPr>
          <w:rFonts w:ascii="Bookman Old Style" w:hAnsi="Bookman Old Style" w:cs="Arial"/>
          <w:sz w:val="21"/>
          <w:szCs w:val="21"/>
        </w:rPr>
        <w:tab/>
      </w:r>
      <w:r w:rsidRPr="00916A36">
        <w:rPr>
          <w:rFonts w:ascii="Bookman Old Style" w:hAnsi="Bookman Old Style" w:cs="Arial"/>
          <w:sz w:val="21"/>
          <w:szCs w:val="21"/>
        </w:rPr>
        <w:tab/>
      </w:r>
    </w:p>
    <w:p w14:paraId="51B6BA5F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6A18BBAE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51E4F500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797E554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945A9AB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08B0361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00D5642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4AB320C2" w14:textId="77777777" w:rsidR="00B715E0" w:rsidRDefault="00B715E0" w:rsidP="00B715E0">
      <w:pPr>
        <w:spacing w:after="0" w:line="260" w:lineRule="exact"/>
        <w:ind w:left="5103"/>
        <w:rPr>
          <w:rFonts w:ascii="Bookman Old Style" w:hAnsi="Bookman Old Style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  <w:r>
        <w:rPr>
          <w:rFonts w:ascii="Bookman Old Style" w:hAnsi="Bookman Old Style"/>
        </w:rPr>
        <w:br w:type="page"/>
      </w:r>
    </w:p>
    <w:p w14:paraId="54FC7E61" w14:textId="77777777" w:rsidR="00B715E0" w:rsidRPr="00722049" w:rsidRDefault="00B715E0" w:rsidP="00B715E0">
      <w:pPr>
        <w:tabs>
          <w:tab w:val="left" w:pos="6005"/>
        </w:tabs>
        <w:spacing w:after="0" w:line="240" w:lineRule="auto"/>
        <w:ind w:left="4886"/>
        <w:jc w:val="both"/>
        <w:rPr>
          <w:rFonts w:ascii="Bookman Old Style" w:hAnsi="Bookman Old Style" w:cs="Arial"/>
          <w:sz w:val="21"/>
          <w:szCs w:val="21"/>
        </w:rPr>
      </w:pPr>
      <w:r w:rsidRPr="00722049">
        <w:rPr>
          <w:rFonts w:ascii="Bookman Old Style" w:hAnsi="Bookman Old Style"/>
          <w:sz w:val="21"/>
          <w:szCs w:val="21"/>
        </w:rPr>
        <w:lastRenderedPageBreak/>
        <w:t>LAMPIRAN I</w:t>
      </w:r>
      <w:r>
        <w:rPr>
          <w:rFonts w:ascii="Bookman Old Style" w:hAnsi="Bookman Old Style"/>
          <w:sz w:val="21"/>
          <w:szCs w:val="21"/>
        </w:rPr>
        <w:t>I</w:t>
      </w:r>
      <w:r w:rsidRPr="00722049">
        <w:rPr>
          <w:rFonts w:ascii="Bookman Old Style" w:hAnsi="Bookman Old Style"/>
          <w:sz w:val="21"/>
          <w:szCs w:val="21"/>
        </w:rPr>
        <w:t xml:space="preserve"> KEPUTUSAN KETUA</w:t>
      </w:r>
    </w:p>
    <w:p w14:paraId="75892926" w14:textId="77777777" w:rsidR="00B715E0" w:rsidRPr="00722049" w:rsidRDefault="00B715E0" w:rsidP="00B715E0">
      <w:pPr>
        <w:tabs>
          <w:tab w:val="left" w:pos="6005"/>
        </w:tabs>
        <w:spacing w:after="0" w:line="240" w:lineRule="auto"/>
        <w:ind w:left="4886"/>
        <w:jc w:val="both"/>
        <w:rPr>
          <w:rFonts w:ascii="Bookman Old Style" w:hAnsi="Bookman Old Style"/>
          <w:sz w:val="21"/>
          <w:szCs w:val="21"/>
        </w:rPr>
      </w:pPr>
      <w:r w:rsidRPr="00722049">
        <w:rPr>
          <w:rFonts w:ascii="Bookman Old Style" w:hAnsi="Bookman Old Style"/>
          <w:sz w:val="21"/>
          <w:szCs w:val="21"/>
        </w:rPr>
        <w:t>PENGADILAN TINGGI AGAMA PADANG</w:t>
      </w:r>
    </w:p>
    <w:p w14:paraId="4BFB6E4B" w14:textId="77777777" w:rsidR="00BC2FAF" w:rsidRPr="00722049" w:rsidRDefault="00BC2FAF" w:rsidP="00BC2FAF">
      <w:pPr>
        <w:tabs>
          <w:tab w:val="left" w:pos="6005"/>
          <w:tab w:val="left" w:pos="6096"/>
          <w:tab w:val="left" w:pos="6237"/>
        </w:tabs>
        <w:spacing w:after="0" w:line="240" w:lineRule="auto"/>
        <w:ind w:left="4886"/>
        <w:jc w:val="both"/>
        <w:rPr>
          <w:rFonts w:ascii="Bookman Old Style" w:hAnsi="Bookman Old Style"/>
          <w:sz w:val="21"/>
          <w:szCs w:val="21"/>
          <w:lang w:val="en-ID"/>
        </w:rPr>
      </w:pPr>
      <w:r w:rsidRPr="00722049">
        <w:rPr>
          <w:rFonts w:ascii="Bookman Old Style" w:hAnsi="Bookman Old Style"/>
          <w:sz w:val="21"/>
          <w:szCs w:val="21"/>
        </w:rPr>
        <w:t>NOMOR</w:t>
      </w:r>
      <w:r w:rsidRPr="00722049">
        <w:rPr>
          <w:rFonts w:ascii="Bookman Old Style" w:hAnsi="Bookman Old Style"/>
          <w:sz w:val="21"/>
          <w:szCs w:val="21"/>
        </w:rPr>
        <w:tab/>
        <w:t>:</w:t>
      </w:r>
      <w:r w:rsidRPr="00AA3C81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 xml:space="preserve">        /KPTA.W3-A/HM1.1/V</w:t>
      </w:r>
      <w:r w:rsidRPr="00AA3C81">
        <w:rPr>
          <w:rFonts w:ascii="Bookman Old Style" w:hAnsi="Bookman Old Style" w:cs="Tahoma"/>
          <w:spacing w:val="-4"/>
          <w:sz w:val="21"/>
          <w:szCs w:val="21"/>
        </w:rPr>
        <w:t>II</w:t>
      </w:r>
      <w:r w:rsidRPr="00AA3C81">
        <w:rPr>
          <w:rFonts w:ascii="Bookman Old Style" w:hAnsi="Bookman Old Style" w:cs="Tahoma"/>
          <w:spacing w:val="-4"/>
          <w:sz w:val="21"/>
          <w:szCs w:val="21"/>
          <w:lang w:val="id-ID"/>
        </w:rPr>
        <w:t>/2024</w:t>
      </w:r>
    </w:p>
    <w:p w14:paraId="5A0BFB8B" w14:textId="07C2FEC7" w:rsidR="00B715E0" w:rsidRPr="00722049" w:rsidRDefault="00BC2FAF" w:rsidP="00BC2FAF">
      <w:pPr>
        <w:tabs>
          <w:tab w:val="left" w:pos="6005"/>
          <w:tab w:val="left" w:pos="6096"/>
          <w:tab w:val="left" w:pos="6237"/>
        </w:tabs>
        <w:spacing w:after="0" w:line="240" w:lineRule="auto"/>
        <w:ind w:left="4886"/>
        <w:jc w:val="both"/>
        <w:rPr>
          <w:rFonts w:ascii="Bookman Old Style" w:hAnsi="Bookman Old Style"/>
          <w:sz w:val="21"/>
          <w:szCs w:val="21"/>
          <w:lang w:val="en-ID"/>
        </w:rPr>
      </w:pPr>
      <w:r w:rsidRPr="00722049">
        <w:rPr>
          <w:rFonts w:ascii="Bookman Old Style" w:hAnsi="Bookman Old Style"/>
          <w:sz w:val="21"/>
          <w:szCs w:val="21"/>
        </w:rPr>
        <w:t>TANGGAL</w:t>
      </w:r>
      <w:r w:rsidRPr="00722049">
        <w:rPr>
          <w:rFonts w:ascii="Bookman Old Style" w:hAnsi="Bookman Old Style"/>
          <w:sz w:val="21"/>
          <w:szCs w:val="21"/>
        </w:rPr>
        <w:tab/>
      </w:r>
      <w:r w:rsidRPr="00722049">
        <w:rPr>
          <w:rFonts w:ascii="Bookman Old Style" w:hAnsi="Bookman Old Style"/>
          <w:sz w:val="21"/>
          <w:szCs w:val="21"/>
          <w:lang w:val="en-ID"/>
        </w:rPr>
        <w:t xml:space="preserve">: </w:t>
      </w:r>
      <w:r>
        <w:rPr>
          <w:rFonts w:ascii="Bookman Old Style" w:hAnsi="Bookman Old Style"/>
          <w:sz w:val="21"/>
          <w:szCs w:val="21"/>
          <w:lang w:val="en-ID"/>
        </w:rPr>
        <w:t>8 JULI</w:t>
      </w:r>
      <w:r w:rsidRPr="00722049">
        <w:rPr>
          <w:rFonts w:ascii="Bookman Old Style" w:hAnsi="Bookman Old Style"/>
          <w:sz w:val="21"/>
          <w:szCs w:val="21"/>
          <w:lang w:val="en-ID"/>
        </w:rPr>
        <w:t xml:space="preserve"> 2024</w:t>
      </w:r>
    </w:p>
    <w:p w14:paraId="18BDD911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463D2549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32CC3FA1" w14:textId="77777777" w:rsidR="00B715E0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URAIAN TUGAS</w:t>
      </w:r>
    </w:p>
    <w:p w14:paraId="60B1E2B8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16A36">
        <w:rPr>
          <w:rFonts w:ascii="Bookman Old Style" w:hAnsi="Bookman Old Style" w:cs="Arial"/>
          <w:sz w:val="21"/>
          <w:szCs w:val="21"/>
        </w:rPr>
        <w:t xml:space="preserve">PETUGAS PELAYANAN TERPADU SATU PINTU </w:t>
      </w:r>
      <w:r>
        <w:rPr>
          <w:rFonts w:ascii="Bookman Old Style" w:hAnsi="Bookman Old Style" w:cs="Arial"/>
          <w:sz w:val="21"/>
          <w:szCs w:val="21"/>
        </w:rPr>
        <w:t>DAN RESEPSIONIS</w:t>
      </w:r>
    </w:p>
    <w:p w14:paraId="2353A7E1" w14:textId="77777777" w:rsidR="00B715E0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16A36">
        <w:rPr>
          <w:rFonts w:ascii="Bookman Old Style" w:hAnsi="Bookman Old Style" w:cs="Arial"/>
          <w:sz w:val="21"/>
          <w:szCs w:val="21"/>
        </w:rPr>
        <w:t>PADA PENGADILAN TINGGI AGAMA PADANG</w:t>
      </w:r>
    </w:p>
    <w:p w14:paraId="5B5C1FF4" w14:textId="77777777" w:rsidR="00B715E0" w:rsidRPr="00916A36" w:rsidRDefault="00B715E0" w:rsidP="00B715E0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TAHUN 2024</w:t>
      </w:r>
    </w:p>
    <w:p w14:paraId="33535ED8" w14:textId="77777777" w:rsidR="00B715E0" w:rsidRDefault="00B715E0" w:rsidP="00E5505D">
      <w:pPr>
        <w:tabs>
          <w:tab w:val="left" w:pos="1985"/>
          <w:tab w:val="left" w:pos="2268"/>
          <w:tab w:val="left" w:pos="6096"/>
        </w:tabs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206A5D1C" w14:textId="77777777" w:rsidR="00B715E0" w:rsidRDefault="00B715E0" w:rsidP="00B715E0">
      <w:pPr>
        <w:tabs>
          <w:tab w:val="left" w:pos="1985"/>
          <w:tab w:val="left" w:pos="2268"/>
          <w:tab w:val="left" w:pos="6096"/>
        </w:tabs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2B82D071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0190C">
        <w:rPr>
          <w:rFonts w:ascii="Bookman Old Style" w:hAnsi="Bookman Old Style"/>
          <w:sz w:val="21"/>
          <w:szCs w:val="21"/>
        </w:rPr>
        <w:t>Penanggung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Jawab</w:t>
      </w:r>
      <w:r w:rsidRPr="00D0190C">
        <w:rPr>
          <w:rFonts w:ascii="Bookman Old Style" w:hAnsi="Bookman Old Style"/>
          <w:sz w:val="21"/>
          <w:szCs w:val="21"/>
        </w:rPr>
        <w:tab/>
        <w:t>:</w:t>
      </w:r>
      <w:r w:rsidRPr="00D0190C">
        <w:rPr>
          <w:rFonts w:ascii="Bookman Old Style" w:hAnsi="Bookman Old Style"/>
          <w:sz w:val="21"/>
          <w:szCs w:val="21"/>
        </w:rPr>
        <w:tab/>
        <w:t>1.</w:t>
      </w:r>
      <w:r w:rsidRPr="00D0190C">
        <w:rPr>
          <w:rFonts w:ascii="Bookman Old Style" w:hAnsi="Bookman Old Style"/>
          <w:sz w:val="21"/>
          <w:szCs w:val="21"/>
        </w:rPr>
        <w:tab/>
      </w:r>
      <w:proofErr w:type="spellStart"/>
      <w:r w:rsidRPr="00D0190C">
        <w:rPr>
          <w:rFonts w:ascii="Bookman Old Style" w:hAnsi="Bookman Old Style"/>
          <w:sz w:val="21"/>
          <w:szCs w:val="21"/>
        </w:rPr>
        <w:t>Bertanggung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0190C">
        <w:rPr>
          <w:rFonts w:ascii="Bookman Old Style" w:hAnsi="Bookman Old Style"/>
          <w:sz w:val="21"/>
          <w:szCs w:val="21"/>
        </w:rPr>
        <w:t>jawab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0190C">
        <w:rPr>
          <w:rFonts w:ascii="Bookman Old Style" w:hAnsi="Bookman Old Style"/>
          <w:sz w:val="21"/>
          <w:szCs w:val="21"/>
        </w:rPr>
        <w:t>atas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0190C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0190C">
        <w:rPr>
          <w:rFonts w:ascii="Bookman Old Style" w:hAnsi="Bookman Old Style"/>
          <w:sz w:val="21"/>
          <w:szCs w:val="21"/>
        </w:rPr>
        <w:t>tugas</w:t>
      </w:r>
      <w:proofErr w:type="spellEnd"/>
      <w:r>
        <w:rPr>
          <w:rFonts w:ascii="Bookman Old Style" w:hAnsi="Bookman Old Style"/>
          <w:sz w:val="21"/>
          <w:szCs w:val="21"/>
        </w:rPr>
        <w:t xml:space="preserve"> pada PTSP dan </w:t>
      </w:r>
      <w:proofErr w:type="spellStart"/>
      <w:r>
        <w:rPr>
          <w:rFonts w:ascii="Bookman Old Style" w:hAnsi="Bookman Old Style"/>
          <w:sz w:val="21"/>
          <w:szCs w:val="21"/>
        </w:rPr>
        <w:t>Resepsionis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14:paraId="54834DA6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2.</w:t>
      </w:r>
      <w:r>
        <w:rPr>
          <w:rFonts w:ascii="Bookman Old Style" w:hAnsi="Bookman Old Style"/>
          <w:sz w:val="21"/>
          <w:szCs w:val="21"/>
        </w:rPr>
        <w:tab/>
      </w:r>
      <w:proofErr w:type="spellStart"/>
      <w:r w:rsidRPr="00BF791A">
        <w:rPr>
          <w:rFonts w:ascii="Bookman Old Style" w:hAnsi="Bookman Old Style"/>
          <w:sz w:val="21"/>
          <w:szCs w:val="21"/>
        </w:rPr>
        <w:t>Menyediakan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sarana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BF791A">
        <w:rPr>
          <w:rFonts w:ascii="Bookman Old Style" w:hAnsi="Bookman Old Style"/>
          <w:sz w:val="21"/>
          <w:szCs w:val="21"/>
        </w:rPr>
        <w:t>prasarana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pendukung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PTSP</w:t>
      </w:r>
      <w:r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</w:rPr>
        <w:t>Resepsionis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14:paraId="4C46C7E6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3</w:t>
      </w:r>
      <w:r w:rsidRPr="00BF791A">
        <w:rPr>
          <w:rFonts w:ascii="Bookman Old Style" w:hAnsi="Bookman Old Style"/>
          <w:sz w:val="21"/>
          <w:szCs w:val="21"/>
        </w:rPr>
        <w:t>.</w:t>
      </w:r>
      <w:r w:rsidRPr="00BF791A">
        <w:rPr>
          <w:rFonts w:ascii="Bookman Old Style" w:hAnsi="Bookman Old Style"/>
          <w:sz w:val="21"/>
          <w:szCs w:val="21"/>
        </w:rPr>
        <w:tab/>
      </w:r>
      <w:proofErr w:type="spellStart"/>
      <w:r w:rsidRPr="00BF791A">
        <w:rPr>
          <w:rFonts w:ascii="Bookman Old Style" w:hAnsi="Bookman Old Style"/>
          <w:sz w:val="21"/>
          <w:szCs w:val="21"/>
        </w:rPr>
        <w:t>Berkoordinasi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dengan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Pimpinan</w:t>
      </w:r>
      <w:proofErr w:type="spellEnd"/>
      <w:r w:rsidRPr="00BF791A">
        <w:rPr>
          <w:rFonts w:ascii="Bookman Old Style" w:hAnsi="Bookman Old Style"/>
          <w:sz w:val="21"/>
          <w:szCs w:val="21"/>
        </w:rPr>
        <w:t>, Hakim</w:t>
      </w:r>
      <w:r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</w:rPr>
        <w:t>Aparatur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Pengadilan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agar PTSP </w:t>
      </w:r>
      <w:proofErr w:type="spellStart"/>
      <w:r w:rsidRPr="00BF791A">
        <w:rPr>
          <w:rFonts w:ascii="Bookman Old Style" w:hAnsi="Bookman Old Style"/>
          <w:sz w:val="21"/>
          <w:szCs w:val="21"/>
        </w:rPr>
        <w:t>dapat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dikelola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dengan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baik</w:t>
      </w:r>
      <w:proofErr w:type="spellEnd"/>
      <w:r>
        <w:rPr>
          <w:rFonts w:ascii="Bookman Old Style" w:hAnsi="Bookman Old Style"/>
          <w:sz w:val="21"/>
          <w:szCs w:val="21"/>
        </w:rPr>
        <w:t>.</w:t>
      </w:r>
    </w:p>
    <w:p w14:paraId="526FA04A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4</w:t>
      </w:r>
      <w:r w:rsidRPr="00BF791A">
        <w:rPr>
          <w:rFonts w:ascii="Bookman Old Style" w:hAnsi="Bookman Old Style"/>
          <w:sz w:val="21"/>
          <w:szCs w:val="21"/>
        </w:rPr>
        <w:t>.</w:t>
      </w:r>
      <w:r w:rsidRPr="00BF791A">
        <w:rPr>
          <w:rFonts w:ascii="Bookman Old Style" w:hAnsi="Bookman Old Style"/>
          <w:sz w:val="21"/>
          <w:szCs w:val="21"/>
        </w:rPr>
        <w:tab/>
      </w:r>
      <w:proofErr w:type="spellStart"/>
      <w:r w:rsidRPr="00BF791A">
        <w:rPr>
          <w:rFonts w:ascii="Bookman Old Style" w:hAnsi="Bookman Old Style"/>
          <w:sz w:val="21"/>
          <w:szCs w:val="21"/>
        </w:rPr>
        <w:t>Mengkoordinasikan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BF791A">
        <w:rPr>
          <w:rFonts w:ascii="Bookman Old Style" w:hAnsi="Bookman Old Style"/>
          <w:sz w:val="21"/>
          <w:szCs w:val="21"/>
        </w:rPr>
        <w:t>memberi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petunjuk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kepada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Petugas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PTSP</w:t>
      </w:r>
      <w:r>
        <w:rPr>
          <w:rFonts w:ascii="Bookman Old Style" w:hAnsi="Bookman Old Style"/>
          <w:sz w:val="21"/>
          <w:szCs w:val="21"/>
        </w:rPr>
        <w:t>;</w:t>
      </w:r>
    </w:p>
    <w:p w14:paraId="1F6519A4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5.</w:t>
      </w:r>
      <w:r>
        <w:rPr>
          <w:rFonts w:ascii="Bookman Old Style" w:hAnsi="Bookman Old Style"/>
          <w:sz w:val="21"/>
          <w:szCs w:val="21"/>
        </w:rPr>
        <w:tab/>
        <w:t xml:space="preserve">Menyusun format </w:t>
      </w:r>
      <w:proofErr w:type="spellStart"/>
      <w:r w:rsidRPr="00BF791A">
        <w:rPr>
          <w:rFonts w:ascii="Bookman Old Style" w:hAnsi="Bookman Old Style"/>
          <w:sz w:val="21"/>
          <w:szCs w:val="21"/>
        </w:rPr>
        <w:t>laporan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pengelolaan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PTSP </w:t>
      </w:r>
      <w:r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>
        <w:rPr>
          <w:rFonts w:ascii="Bookman Old Style" w:hAnsi="Bookman Old Style"/>
          <w:sz w:val="21"/>
          <w:szCs w:val="21"/>
        </w:rPr>
        <w:t>Resepsionis</w:t>
      </w:r>
      <w:proofErr w:type="spellEnd"/>
      <w:r>
        <w:rPr>
          <w:rFonts w:ascii="Bookman Old Style" w:hAnsi="Bookman Old Style"/>
          <w:sz w:val="21"/>
          <w:szCs w:val="21"/>
        </w:rPr>
        <w:t>.</w:t>
      </w:r>
    </w:p>
    <w:p w14:paraId="04956B7E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6.</w:t>
      </w:r>
      <w:r>
        <w:rPr>
          <w:rFonts w:ascii="Bookman Old Style" w:hAnsi="Bookman Old Style"/>
          <w:sz w:val="21"/>
          <w:szCs w:val="21"/>
        </w:rPr>
        <w:tab/>
      </w:r>
      <w:proofErr w:type="spellStart"/>
      <w:r w:rsidRPr="00BF791A">
        <w:rPr>
          <w:rFonts w:ascii="Bookman Old Style" w:hAnsi="Bookman Old Style"/>
          <w:sz w:val="21"/>
          <w:szCs w:val="21"/>
        </w:rPr>
        <w:t>Memberikan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laporan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pengelolaan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PTSP </w:t>
      </w:r>
      <w:r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>
        <w:rPr>
          <w:rFonts w:ascii="Bookman Old Style" w:hAnsi="Bookman Old Style"/>
          <w:sz w:val="21"/>
          <w:szCs w:val="21"/>
        </w:rPr>
        <w:t>Resepsionis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kepada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pimpinan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>.</w:t>
      </w:r>
    </w:p>
    <w:p w14:paraId="73497C1D" w14:textId="77777777" w:rsidR="00B715E0" w:rsidRPr="00D0190C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</w:p>
    <w:p w14:paraId="652B5F57" w14:textId="77777777" w:rsidR="00B715E0" w:rsidRPr="00D0190C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 w:cs="Arial"/>
          <w:sz w:val="21"/>
          <w:szCs w:val="21"/>
        </w:rPr>
        <w:t>Koordinator</w:t>
      </w:r>
      <w:proofErr w:type="spellEnd"/>
      <w:r w:rsidRPr="00D0190C">
        <w:rPr>
          <w:rFonts w:ascii="Bookman Old Style" w:hAnsi="Bookman Old Style"/>
          <w:sz w:val="21"/>
          <w:szCs w:val="21"/>
        </w:rPr>
        <w:tab/>
        <w:t>:</w:t>
      </w:r>
      <w:r w:rsidRPr="00D0190C">
        <w:rPr>
          <w:rFonts w:ascii="Bookman Old Style" w:hAnsi="Bookman Old Style"/>
          <w:sz w:val="21"/>
          <w:szCs w:val="21"/>
        </w:rPr>
        <w:tab/>
        <w:t>1.</w:t>
      </w:r>
      <w:r w:rsidRPr="00D0190C">
        <w:rPr>
          <w:rFonts w:ascii="Bookman Old Style" w:hAnsi="Bookman Old Style"/>
          <w:sz w:val="21"/>
          <w:szCs w:val="21"/>
        </w:rPr>
        <w:tab/>
      </w:r>
      <w:proofErr w:type="spellStart"/>
      <w:r w:rsidRPr="00D0190C">
        <w:rPr>
          <w:rFonts w:ascii="Bookman Old Style" w:hAnsi="Bookman Old Style"/>
          <w:sz w:val="21"/>
          <w:szCs w:val="21"/>
        </w:rPr>
        <w:t>Mengordinasi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0190C">
        <w:rPr>
          <w:rFonts w:ascii="Bookman Old Style" w:hAnsi="Bookman Old Style"/>
          <w:sz w:val="21"/>
          <w:szCs w:val="21"/>
        </w:rPr>
        <w:t>kegiatan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petugas</w:t>
      </w:r>
      <w:proofErr w:type="spellEnd"/>
      <w:r>
        <w:rPr>
          <w:rFonts w:ascii="Bookman Old Style" w:hAnsi="Bookman Old Style"/>
          <w:sz w:val="21"/>
          <w:szCs w:val="21"/>
        </w:rPr>
        <w:t xml:space="preserve"> PTSP dan </w:t>
      </w:r>
      <w:proofErr w:type="spellStart"/>
      <w:r>
        <w:rPr>
          <w:rFonts w:ascii="Bookman Old Style" w:hAnsi="Bookman Old Style"/>
          <w:sz w:val="21"/>
          <w:szCs w:val="21"/>
        </w:rPr>
        <w:t>Resepsionis</w:t>
      </w:r>
      <w:proofErr w:type="spellEnd"/>
      <w:r w:rsidRPr="00D0190C">
        <w:rPr>
          <w:rFonts w:ascii="Bookman Old Style" w:hAnsi="Bookman Old Style"/>
          <w:sz w:val="21"/>
          <w:szCs w:val="21"/>
        </w:rPr>
        <w:t>.</w:t>
      </w:r>
    </w:p>
    <w:p w14:paraId="4BF581B8" w14:textId="77777777" w:rsidR="00B715E0" w:rsidRPr="00D0190C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 w:rsidRPr="00D0190C">
        <w:rPr>
          <w:rFonts w:ascii="Bookman Old Style" w:hAnsi="Bookman Old Style"/>
          <w:sz w:val="21"/>
          <w:szCs w:val="21"/>
        </w:rPr>
        <w:tab/>
      </w:r>
      <w:r w:rsidRPr="00D0190C">
        <w:rPr>
          <w:rFonts w:ascii="Bookman Old Style" w:hAnsi="Bookman Old Style"/>
          <w:sz w:val="21"/>
          <w:szCs w:val="21"/>
        </w:rPr>
        <w:tab/>
        <w:t>2.</w:t>
      </w:r>
      <w:r w:rsidRPr="00D0190C">
        <w:rPr>
          <w:rFonts w:ascii="Bookman Old Style" w:hAnsi="Bookman Old Style"/>
          <w:sz w:val="21"/>
          <w:szCs w:val="21"/>
        </w:rPr>
        <w:tab/>
        <w:t xml:space="preserve">Menyusun </w:t>
      </w:r>
      <w:proofErr w:type="spellStart"/>
      <w:r>
        <w:rPr>
          <w:rFonts w:ascii="Bookman Old Style" w:hAnsi="Bookman Old Style"/>
          <w:sz w:val="21"/>
          <w:szCs w:val="21"/>
        </w:rPr>
        <w:t>jadwal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petugas</w:t>
      </w:r>
      <w:proofErr w:type="spellEnd"/>
      <w:r>
        <w:rPr>
          <w:rFonts w:ascii="Bookman Old Style" w:hAnsi="Bookman Old Style"/>
          <w:sz w:val="21"/>
          <w:szCs w:val="21"/>
        </w:rPr>
        <w:t xml:space="preserve"> PTSP dan </w:t>
      </w:r>
      <w:proofErr w:type="spellStart"/>
      <w:r>
        <w:rPr>
          <w:rFonts w:ascii="Bookman Old Style" w:hAnsi="Bookman Old Style"/>
          <w:sz w:val="21"/>
          <w:szCs w:val="21"/>
        </w:rPr>
        <w:t>Resepsionis</w:t>
      </w:r>
      <w:proofErr w:type="spellEnd"/>
      <w:r w:rsidRPr="00D0190C">
        <w:rPr>
          <w:rFonts w:ascii="Bookman Old Style" w:hAnsi="Bookman Old Style"/>
          <w:sz w:val="21"/>
          <w:szCs w:val="21"/>
        </w:rPr>
        <w:t>.</w:t>
      </w:r>
    </w:p>
    <w:p w14:paraId="247E4603" w14:textId="77777777" w:rsidR="00B715E0" w:rsidRPr="00BF791A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 w:rsidRPr="00D0190C">
        <w:rPr>
          <w:rFonts w:ascii="Bookman Old Style" w:hAnsi="Bookman Old Style"/>
          <w:sz w:val="21"/>
          <w:szCs w:val="21"/>
        </w:rPr>
        <w:tab/>
      </w:r>
      <w:r w:rsidRPr="00D0190C">
        <w:rPr>
          <w:rFonts w:ascii="Bookman Old Style" w:hAnsi="Bookman Old Style"/>
          <w:sz w:val="21"/>
          <w:szCs w:val="21"/>
        </w:rPr>
        <w:tab/>
        <w:t>3.</w:t>
      </w:r>
      <w:r w:rsidRPr="00D0190C">
        <w:rPr>
          <w:rFonts w:ascii="Bookman Old Style" w:hAnsi="Bookman Old Style"/>
          <w:sz w:val="21"/>
          <w:szCs w:val="21"/>
        </w:rPr>
        <w:tab/>
      </w:r>
      <w:proofErr w:type="spellStart"/>
      <w:r w:rsidRPr="00BF791A">
        <w:rPr>
          <w:rFonts w:ascii="Bookman Old Style" w:hAnsi="Bookman Old Style"/>
          <w:sz w:val="21"/>
          <w:szCs w:val="21"/>
        </w:rPr>
        <w:t>Memberikan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dokumen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, data dan </w:t>
      </w:r>
      <w:proofErr w:type="spellStart"/>
      <w:r w:rsidRPr="00BF791A">
        <w:rPr>
          <w:rFonts w:ascii="Bookman Old Style" w:hAnsi="Bookman Old Style"/>
          <w:sz w:val="21"/>
          <w:szCs w:val="21"/>
        </w:rPr>
        <w:t>informasi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kepada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Petugas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PTSP;</w:t>
      </w:r>
    </w:p>
    <w:p w14:paraId="1B50B696" w14:textId="77777777" w:rsidR="00B715E0" w:rsidRPr="00D0190C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4</w:t>
      </w:r>
      <w:r w:rsidRPr="00BF791A">
        <w:rPr>
          <w:rFonts w:ascii="Bookman Old Style" w:hAnsi="Bookman Old Style"/>
          <w:sz w:val="21"/>
          <w:szCs w:val="21"/>
        </w:rPr>
        <w:t>.</w:t>
      </w:r>
      <w:r w:rsidRPr="00BF791A">
        <w:rPr>
          <w:rFonts w:ascii="Bookman Old Style" w:hAnsi="Bookman Old Style"/>
          <w:sz w:val="21"/>
          <w:szCs w:val="21"/>
        </w:rPr>
        <w:tab/>
        <w:t xml:space="preserve">Menyusun </w:t>
      </w:r>
      <w:proofErr w:type="spellStart"/>
      <w:r w:rsidRPr="00BF791A">
        <w:rPr>
          <w:rFonts w:ascii="Bookman Old Style" w:hAnsi="Bookman Old Style"/>
          <w:sz w:val="21"/>
          <w:szCs w:val="21"/>
        </w:rPr>
        <w:t>laporan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pengelolaan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PTSP</w:t>
      </w:r>
      <w:r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</w:rPr>
        <w:t>Resepsionis</w:t>
      </w:r>
      <w:proofErr w:type="spellEnd"/>
    </w:p>
    <w:p w14:paraId="027955A3" w14:textId="77777777" w:rsidR="00B715E0" w:rsidRPr="00D0190C" w:rsidRDefault="00B715E0" w:rsidP="00B715E0">
      <w:pPr>
        <w:tabs>
          <w:tab w:val="left" w:pos="3544"/>
          <w:tab w:val="left" w:pos="3828"/>
        </w:tabs>
        <w:spacing w:after="0" w:line="312" w:lineRule="auto"/>
        <w:ind w:left="3828" w:hanging="2835"/>
        <w:jc w:val="both"/>
        <w:rPr>
          <w:rFonts w:ascii="Bookman Old Style" w:hAnsi="Bookman Old Style"/>
          <w:sz w:val="21"/>
          <w:szCs w:val="21"/>
        </w:rPr>
      </w:pPr>
    </w:p>
    <w:p w14:paraId="03D70A16" w14:textId="77777777" w:rsidR="00B715E0" w:rsidRPr="00BF791A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 w:cs="Arial"/>
          <w:sz w:val="21"/>
          <w:szCs w:val="21"/>
        </w:rPr>
        <w:t>Petugas</w:t>
      </w:r>
      <w:proofErr w:type="spellEnd"/>
      <w:r w:rsidRPr="00916A36">
        <w:rPr>
          <w:rFonts w:ascii="Bookman Old Style" w:hAnsi="Bookman Old Style" w:cs="Arial"/>
          <w:sz w:val="21"/>
          <w:szCs w:val="21"/>
        </w:rPr>
        <w:t xml:space="preserve"> PTSP</w:t>
      </w:r>
      <w:r w:rsidRPr="00D0190C">
        <w:rPr>
          <w:rFonts w:ascii="Bookman Old Style" w:hAnsi="Bookman Old Style"/>
          <w:sz w:val="21"/>
          <w:szCs w:val="21"/>
        </w:rPr>
        <w:tab/>
        <w:t>:</w:t>
      </w:r>
      <w:r w:rsidRPr="00D0190C">
        <w:rPr>
          <w:rFonts w:ascii="Bookman Old Style" w:hAnsi="Bookman Old Style"/>
          <w:sz w:val="21"/>
          <w:szCs w:val="21"/>
        </w:rPr>
        <w:tab/>
        <w:t>1.</w:t>
      </w:r>
      <w:r w:rsidRPr="00D0190C">
        <w:rPr>
          <w:rFonts w:ascii="Bookman Old Style" w:hAnsi="Bookman Old Style"/>
          <w:sz w:val="21"/>
          <w:szCs w:val="21"/>
        </w:rPr>
        <w:tab/>
      </w:r>
      <w:proofErr w:type="spellStart"/>
      <w:r w:rsidRPr="00BF791A">
        <w:rPr>
          <w:rFonts w:ascii="Bookman Old Style" w:hAnsi="Bookman Old Style"/>
          <w:sz w:val="21"/>
          <w:szCs w:val="21"/>
        </w:rPr>
        <w:t>Memberikan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layanan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secara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langsung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BF791A">
        <w:rPr>
          <w:rFonts w:ascii="Bookman Old Style" w:hAnsi="Bookman Old Style"/>
          <w:sz w:val="21"/>
          <w:szCs w:val="21"/>
        </w:rPr>
        <w:t>meja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PTSP</w:t>
      </w:r>
    </w:p>
    <w:p w14:paraId="6BAAA67D" w14:textId="77777777" w:rsidR="00B715E0" w:rsidRPr="00BF791A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Pr="00BF791A">
        <w:rPr>
          <w:rFonts w:ascii="Bookman Old Style" w:hAnsi="Bookman Old Style"/>
          <w:sz w:val="21"/>
          <w:szCs w:val="21"/>
        </w:rPr>
        <w:t>2.</w:t>
      </w:r>
      <w:r w:rsidRPr="00BF791A">
        <w:rPr>
          <w:rFonts w:ascii="Bookman Old Style" w:hAnsi="Bookman Old Style"/>
          <w:sz w:val="21"/>
          <w:szCs w:val="21"/>
        </w:rPr>
        <w:tab/>
      </w:r>
      <w:proofErr w:type="spellStart"/>
      <w:r w:rsidRPr="00BF791A">
        <w:rPr>
          <w:rFonts w:ascii="Bookman Old Style" w:hAnsi="Bookman Old Style"/>
          <w:sz w:val="21"/>
          <w:szCs w:val="21"/>
        </w:rPr>
        <w:t>Memberikan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pelayanan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sesuai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dengan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prosedur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baku</w:t>
      </w:r>
      <w:proofErr w:type="spellEnd"/>
      <w:r w:rsidRPr="00BF791A">
        <w:rPr>
          <w:rFonts w:ascii="Bookman Old Style" w:hAnsi="Bookman Old Style"/>
          <w:sz w:val="21"/>
          <w:szCs w:val="21"/>
        </w:rPr>
        <w:t>;</w:t>
      </w:r>
    </w:p>
    <w:p w14:paraId="0CC1F899" w14:textId="229FC42F" w:rsidR="00B715E0" w:rsidRPr="00D0190C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Pr="00BF791A">
        <w:rPr>
          <w:rFonts w:ascii="Bookman Old Style" w:hAnsi="Bookman Old Style"/>
          <w:sz w:val="21"/>
          <w:szCs w:val="21"/>
        </w:rPr>
        <w:t>3.</w:t>
      </w:r>
      <w:r w:rsidRPr="00BF791A">
        <w:rPr>
          <w:rFonts w:ascii="Bookman Old Style" w:hAnsi="Bookman Old Style"/>
          <w:sz w:val="21"/>
          <w:szCs w:val="21"/>
        </w:rPr>
        <w:tab/>
      </w:r>
      <w:proofErr w:type="spellStart"/>
      <w:r w:rsidRPr="00BF791A">
        <w:rPr>
          <w:rFonts w:ascii="Bookman Old Style" w:hAnsi="Bookman Old Style"/>
          <w:sz w:val="21"/>
          <w:szCs w:val="21"/>
        </w:rPr>
        <w:t>Membuat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rekapitu</w:t>
      </w:r>
      <w:r w:rsidR="00077362">
        <w:rPr>
          <w:rFonts w:ascii="Bookman Old Style" w:hAnsi="Bookman Old Style"/>
          <w:sz w:val="21"/>
          <w:szCs w:val="21"/>
        </w:rPr>
        <w:t>l</w:t>
      </w:r>
      <w:r w:rsidRPr="00BF791A">
        <w:rPr>
          <w:rFonts w:ascii="Bookman Old Style" w:hAnsi="Bookman Old Style"/>
          <w:sz w:val="21"/>
          <w:szCs w:val="21"/>
        </w:rPr>
        <w:t>asi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layanan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BF791A">
        <w:rPr>
          <w:rFonts w:ascii="Bookman Old Style" w:hAnsi="Bookman Old Style"/>
          <w:sz w:val="21"/>
          <w:szCs w:val="21"/>
        </w:rPr>
        <w:t>diberikan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BF791A">
        <w:rPr>
          <w:rFonts w:ascii="Bookman Old Style" w:hAnsi="Bookman Old Style"/>
          <w:sz w:val="21"/>
          <w:szCs w:val="21"/>
        </w:rPr>
        <w:t>menyerahkannya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kepada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Koordinator</w:t>
      </w:r>
      <w:proofErr w:type="spellEnd"/>
    </w:p>
    <w:p w14:paraId="086ABF35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240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</w:p>
    <w:p w14:paraId="0235FB85" w14:textId="77777777" w:rsidR="00B715E0" w:rsidRPr="00D0190C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 w:cs="Arial"/>
          <w:sz w:val="21"/>
          <w:szCs w:val="21"/>
        </w:rPr>
        <w:t>Resepsionis</w:t>
      </w:r>
      <w:proofErr w:type="spellEnd"/>
      <w:r w:rsidRPr="00D0190C">
        <w:rPr>
          <w:rFonts w:ascii="Bookman Old Style" w:hAnsi="Bookman Old Style"/>
          <w:sz w:val="21"/>
          <w:szCs w:val="21"/>
        </w:rPr>
        <w:tab/>
        <w:t>:</w:t>
      </w:r>
      <w:r w:rsidRPr="00D0190C">
        <w:rPr>
          <w:rFonts w:ascii="Bookman Old Style" w:hAnsi="Bookman Old Style"/>
          <w:sz w:val="21"/>
          <w:szCs w:val="21"/>
        </w:rPr>
        <w:tab/>
        <w:t>1.</w:t>
      </w:r>
      <w:r w:rsidRPr="00D0190C">
        <w:rPr>
          <w:rFonts w:ascii="Bookman Old Style" w:hAnsi="Bookman Old Style"/>
          <w:sz w:val="21"/>
          <w:szCs w:val="21"/>
        </w:rPr>
        <w:tab/>
      </w:r>
      <w:proofErr w:type="spellStart"/>
      <w:r w:rsidRPr="00A73385">
        <w:rPr>
          <w:rFonts w:ascii="Bookman Old Style" w:hAnsi="Bookman Old Style"/>
          <w:sz w:val="21"/>
          <w:szCs w:val="21"/>
        </w:rPr>
        <w:t>Menyambut</w:t>
      </w:r>
      <w:proofErr w:type="spellEnd"/>
      <w:r w:rsidRPr="00A73385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>
        <w:rPr>
          <w:rFonts w:ascii="Bookman Old Style" w:hAnsi="Bookman Old Style"/>
          <w:sz w:val="21"/>
          <w:szCs w:val="21"/>
        </w:rPr>
        <w:t>mengarahkan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tamu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datang</w:t>
      </w:r>
      <w:proofErr w:type="spellEnd"/>
      <w:r w:rsidRPr="00D0190C">
        <w:rPr>
          <w:rFonts w:ascii="Bookman Old Style" w:hAnsi="Bookman Old Style"/>
          <w:sz w:val="21"/>
          <w:szCs w:val="21"/>
        </w:rPr>
        <w:t>.</w:t>
      </w:r>
    </w:p>
    <w:p w14:paraId="6BFED7AF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 w:rsidRPr="00D0190C">
        <w:rPr>
          <w:rFonts w:ascii="Bookman Old Style" w:hAnsi="Bookman Old Style"/>
          <w:sz w:val="21"/>
          <w:szCs w:val="21"/>
        </w:rPr>
        <w:tab/>
      </w:r>
      <w:r w:rsidRPr="00D0190C">
        <w:rPr>
          <w:rFonts w:ascii="Bookman Old Style" w:hAnsi="Bookman Old Style"/>
          <w:sz w:val="21"/>
          <w:szCs w:val="21"/>
        </w:rPr>
        <w:tab/>
        <w:t>2.</w:t>
      </w:r>
      <w:r w:rsidRPr="00D0190C"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Meminta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73385">
        <w:rPr>
          <w:rFonts w:ascii="Bookman Old Style" w:hAnsi="Bookman Old Style"/>
          <w:sz w:val="21"/>
          <w:szCs w:val="21"/>
        </w:rPr>
        <w:t>informasi</w:t>
      </w:r>
      <w:proofErr w:type="spellEnd"/>
      <w:r w:rsidRPr="00A7338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73385">
        <w:rPr>
          <w:rFonts w:ascii="Bookman Old Style" w:hAnsi="Bookman Old Style"/>
          <w:sz w:val="21"/>
          <w:szCs w:val="21"/>
        </w:rPr>
        <w:t>terkait</w:t>
      </w:r>
      <w:proofErr w:type="spellEnd"/>
      <w:r w:rsidRPr="00A7338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73385">
        <w:rPr>
          <w:rFonts w:ascii="Bookman Old Style" w:hAnsi="Bookman Old Style"/>
          <w:sz w:val="21"/>
          <w:szCs w:val="21"/>
        </w:rPr>
        <w:t>tujuan</w:t>
      </w:r>
      <w:proofErr w:type="spellEnd"/>
      <w:r w:rsidRPr="00A7338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73385">
        <w:rPr>
          <w:rFonts w:ascii="Bookman Old Style" w:hAnsi="Bookman Old Style"/>
          <w:sz w:val="21"/>
          <w:szCs w:val="21"/>
        </w:rPr>
        <w:t>kedatangan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tamu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mengisi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Buku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Tamu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Elektronik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14:paraId="2AA54186" w14:textId="77777777" w:rsidR="00B715E0" w:rsidRPr="00A73385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3.</w:t>
      </w:r>
      <w:r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Menukarkan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kartu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identitas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tamu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kartu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akses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pengunjung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</w:p>
    <w:p w14:paraId="20CF8048" w14:textId="77777777" w:rsidR="00B715E0" w:rsidRPr="00A73385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4.</w:t>
      </w:r>
      <w:r>
        <w:rPr>
          <w:rFonts w:ascii="Bookman Old Style" w:hAnsi="Bookman Old Style"/>
          <w:sz w:val="21"/>
          <w:szCs w:val="21"/>
        </w:rPr>
        <w:tab/>
      </w:r>
      <w:proofErr w:type="spellStart"/>
      <w:r w:rsidRPr="00A73385">
        <w:rPr>
          <w:rFonts w:ascii="Bookman Old Style" w:hAnsi="Bookman Old Style"/>
          <w:sz w:val="21"/>
          <w:szCs w:val="21"/>
        </w:rPr>
        <w:t>Menerima</w:t>
      </w:r>
      <w:proofErr w:type="spellEnd"/>
      <w:r w:rsidRPr="00A73385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A73385">
        <w:rPr>
          <w:rFonts w:ascii="Bookman Old Style" w:hAnsi="Bookman Old Style"/>
          <w:sz w:val="21"/>
          <w:szCs w:val="21"/>
        </w:rPr>
        <w:t>meneruskan</w:t>
      </w:r>
      <w:proofErr w:type="spellEnd"/>
      <w:r w:rsidRPr="00A7338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73385">
        <w:rPr>
          <w:rFonts w:ascii="Bookman Old Style" w:hAnsi="Bookman Old Style"/>
          <w:sz w:val="21"/>
          <w:szCs w:val="21"/>
        </w:rPr>
        <w:t>surat</w:t>
      </w:r>
      <w:proofErr w:type="spellEnd"/>
      <w:r w:rsidRPr="00A73385">
        <w:rPr>
          <w:rFonts w:ascii="Bookman Old Style" w:hAnsi="Bookman Old Style"/>
          <w:sz w:val="21"/>
          <w:szCs w:val="21"/>
        </w:rPr>
        <w:t>/</w:t>
      </w:r>
      <w:proofErr w:type="spellStart"/>
      <w:r w:rsidRPr="00A73385">
        <w:rPr>
          <w:rFonts w:ascii="Bookman Old Style" w:hAnsi="Bookman Old Style"/>
          <w:sz w:val="21"/>
          <w:szCs w:val="21"/>
        </w:rPr>
        <w:t>paket</w:t>
      </w:r>
      <w:proofErr w:type="spellEnd"/>
      <w:r w:rsidRPr="00A73385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A73385">
        <w:rPr>
          <w:rFonts w:ascii="Bookman Old Style" w:hAnsi="Bookman Old Style"/>
          <w:sz w:val="21"/>
          <w:szCs w:val="21"/>
        </w:rPr>
        <w:t>masuk</w:t>
      </w:r>
      <w:proofErr w:type="spellEnd"/>
      <w:r w:rsidRPr="00A73385">
        <w:rPr>
          <w:rFonts w:ascii="Bookman Old Style" w:hAnsi="Bookman Old Style"/>
          <w:sz w:val="21"/>
          <w:szCs w:val="21"/>
        </w:rPr>
        <w:t>.</w:t>
      </w:r>
    </w:p>
    <w:p w14:paraId="53791263" w14:textId="06746460" w:rsidR="00B715E0" w:rsidRPr="00D0190C" w:rsidRDefault="00B715E0" w:rsidP="00B715E0">
      <w:pPr>
        <w:tabs>
          <w:tab w:val="left" w:pos="3544"/>
          <w:tab w:val="left" w:pos="3828"/>
          <w:tab w:val="left" w:pos="4111"/>
        </w:tabs>
        <w:spacing w:after="0" w:line="312" w:lineRule="auto"/>
        <w:ind w:left="4111" w:hanging="3118"/>
        <w:jc w:val="both"/>
        <w:rPr>
          <w:rFonts w:ascii="Bookman Old Style" w:hAnsi="Bookman Old Style"/>
          <w:sz w:val="21"/>
          <w:szCs w:val="21"/>
        </w:rPr>
      </w:pPr>
      <w:r w:rsidRPr="00D0190C">
        <w:rPr>
          <w:rFonts w:ascii="Bookman Old Style" w:hAnsi="Bookman Old Style"/>
          <w:sz w:val="21"/>
          <w:szCs w:val="21"/>
        </w:rPr>
        <w:tab/>
      </w:r>
      <w:r w:rsidRPr="00D0190C"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>5</w:t>
      </w:r>
      <w:r w:rsidRPr="00D0190C">
        <w:rPr>
          <w:rFonts w:ascii="Bookman Old Style" w:hAnsi="Bookman Old Style"/>
          <w:sz w:val="21"/>
          <w:szCs w:val="21"/>
        </w:rPr>
        <w:t>.</w:t>
      </w:r>
      <w:r w:rsidRPr="00D0190C">
        <w:rPr>
          <w:rFonts w:ascii="Bookman Old Style" w:hAnsi="Bookman Old Style"/>
          <w:sz w:val="21"/>
          <w:szCs w:val="21"/>
        </w:rPr>
        <w:tab/>
      </w:r>
      <w:proofErr w:type="spellStart"/>
      <w:r w:rsidRPr="00D0190C">
        <w:rPr>
          <w:rFonts w:ascii="Bookman Old Style" w:hAnsi="Bookman Old Style"/>
          <w:sz w:val="21"/>
          <w:szCs w:val="21"/>
        </w:rPr>
        <w:t>Membuat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0190C">
        <w:rPr>
          <w:rFonts w:ascii="Bookman Old Style" w:hAnsi="Bookman Old Style"/>
          <w:sz w:val="21"/>
          <w:szCs w:val="21"/>
        </w:rPr>
        <w:t>laporan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0190C">
        <w:rPr>
          <w:rFonts w:ascii="Bookman Old Style" w:hAnsi="Bookman Old Style"/>
          <w:sz w:val="21"/>
          <w:szCs w:val="21"/>
        </w:rPr>
        <w:t>pelaksaan</w:t>
      </w:r>
      <w:proofErr w:type="spellEnd"/>
      <w:r w:rsidRPr="00D019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0190C">
        <w:rPr>
          <w:rFonts w:ascii="Bookman Old Style" w:hAnsi="Bookman Old Style"/>
          <w:sz w:val="21"/>
          <w:szCs w:val="21"/>
        </w:rPr>
        <w:t>tugas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Pr="00BF791A"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 w:rsidRPr="00BF791A">
        <w:rPr>
          <w:rFonts w:ascii="Bookman Old Style" w:hAnsi="Bookman Old Style"/>
          <w:sz w:val="21"/>
          <w:szCs w:val="21"/>
        </w:rPr>
        <w:t>menyerahkannya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F791A">
        <w:rPr>
          <w:rFonts w:ascii="Bookman Old Style" w:hAnsi="Bookman Old Style"/>
          <w:sz w:val="21"/>
          <w:szCs w:val="21"/>
        </w:rPr>
        <w:t>kepada</w:t>
      </w:r>
      <w:proofErr w:type="spellEnd"/>
      <w:r w:rsidRPr="00BF791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Koordinator</w:t>
      </w:r>
      <w:proofErr w:type="spellEnd"/>
      <w:r>
        <w:rPr>
          <w:rFonts w:ascii="Bookman Old Style" w:hAnsi="Bookman Old Style"/>
          <w:sz w:val="21"/>
          <w:szCs w:val="21"/>
        </w:rPr>
        <w:t>.</w:t>
      </w:r>
    </w:p>
    <w:p w14:paraId="66C33DB3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6B22DEC8" w14:textId="77777777" w:rsidR="00B715E0" w:rsidRDefault="00B715E0" w:rsidP="00B715E0">
      <w:pPr>
        <w:tabs>
          <w:tab w:val="left" w:pos="3544"/>
          <w:tab w:val="left" w:pos="3828"/>
          <w:tab w:val="left" w:pos="4111"/>
        </w:tabs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33C987EE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5570973E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5B6700EF" w14:textId="77777777" w:rsidR="00B715E0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BCD4F7" w14:textId="77777777" w:rsidR="00E5505D" w:rsidRPr="00916A36" w:rsidRDefault="00E5505D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319A74AD" w14:textId="77777777" w:rsidR="00B715E0" w:rsidRPr="00916A36" w:rsidRDefault="00B715E0" w:rsidP="00E5505D">
      <w:pPr>
        <w:spacing w:after="0" w:line="260" w:lineRule="exact"/>
        <w:rPr>
          <w:rFonts w:ascii="Bookman Old Style" w:hAnsi="Bookman Old Style"/>
          <w:sz w:val="21"/>
          <w:szCs w:val="21"/>
          <w:lang w:val="id-ID"/>
        </w:rPr>
      </w:pPr>
    </w:p>
    <w:p w14:paraId="0D7ADF60" w14:textId="77777777" w:rsidR="00B715E0" w:rsidRPr="00916A36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3DD82723" w14:textId="77777777" w:rsidR="00B715E0" w:rsidRPr="00BF791A" w:rsidRDefault="00B715E0" w:rsidP="00B715E0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p w14:paraId="28624B93" w14:textId="77777777" w:rsidR="00B715E0" w:rsidRDefault="00B715E0" w:rsidP="00B715E0"/>
    <w:p w14:paraId="121DA912" w14:textId="77777777" w:rsidR="00985A12" w:rsidRDefault="00985A12"/>
    <w:sectPr w:rsidR="00985A12" w:rsidSect="00565CED">
      <w:pgSz w:w="12240" w:h="18720" w:code="14"/>
      <w:pgMar w:top="1134" w:right="1134" w:bottom="993" w:left="1418" w:header="709" w:footer="709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CB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E0"/>
    <w:rsid w:val="00077362"/>
    <w:rsid w:val="00082729"/>
    <w:rsid w:val="00565CED"/>
    <w:rsid w:val="00742677"/>
    <w:rsid w:val="0076074F"/>
    <w:rsid w:val="00985A12"/>
    <w:rsid w:val="00AA3C81"/>
    <w:rsid w:val="00B715E0"/>
    <w:rsid w:val="00B97845"/>
    <w:rsid w:val="00BC2FAF"/>
    <w:rsid w:val="00D1361A"/>
    <w:rsid w:val="00D9085C"/>
    <w:rsid w:val="00E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624E"/>
  <w15:chartTrackingRefBased/>
  <w15:docId w15:val="{A3AA5664-8683-4615-A714-4FA3D63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AF"/>
    <w:pPr>
      <w:spacing w:after="20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E0"/>
    <w:pPr>
      <w:ind w:left="720"/>
      <w:contextualSpacing/>
    </w:pPr>
  </w:style>
  <w:style w:type="table" w:styleId="TableGrid">
    <w:name w:val="Table Grid"/>
    <w:basedOn w:val="TableNormal"/>
    <w:uiPriority w:val="39"/>
    <w:rsid w:val="00B715E0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Rifka Hidayat</cp:lastModifiedBy>
  <cp:revision>4</cp:revision>
  <cp:lastPrinted>2024-04-30T09:10:00Z</cp:lastPrinted>
  <dcterms:created xsi:type="dcterms:W3CDTF">2024-07-05T07:25:00Z</dcterms:created>
  <dcterms:modified xsi:type="dcterms:W3CDTF">2024-07-07T04:42:00Z</dcterms:modified>
</cp:coreProperties>
</file>