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0D56A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0D56A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0D56A1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0D56A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0D56A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0D56A1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7D1461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="00E57646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806C60" w:rsidRPr="00806C60" w:rsidRDefault="00806C60" w:rsidP="00AB488E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8"/>
          <w:lang w:val="id-ID"/>
        </w:rPr>
      </w:pPr>
    </w:p>
    <w:p w:rsidR="00B070F4" w:rsidRPr="00FD2058" w:rsidRDefault="00E57646" w:rsidP="00806C60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A17A47">
        <w:rPr>
          <w:rFonts w:ascii="Arial" w:hAnsi="Arial"/>
          <w:lang w:val="en-US"/>
        </w:rPr>
        <w:t>W3-A/</w:t>
      </w:r>
      <w:r w:rsidR="00B70328">
        <w:rPr>
          <w:rFonts w:ascii="Arial" w:hAnsi="Arial"/>
          <w:lang w:val="id-ID"/>
        </w:rPr>
        <w:t>0000</w:t>
      </w:r>
      <w:r w:rsidR="00FD2058">
        <w:rPr>
          <w:rFonts w:ascii="Arial" w:hAnsi="Arial"/>
          <w:lang w:val="en-US"/>
        </w:rPr>
        <w:t>/HK.05/</w:t>
      </w:r>
      <w:r w:rsidR="00C24EA4">
        <w:rPr>
          <w:rFonts w:ascii="Arial" w:hAnsi="Arial"/>
          <w:lang w:val="id-ID"/>
        </w:rPr>
        <w:t>1</w:t>
      </w:r>
      <w:r w:rsidR="00FD2058">
        <w:rPr>
          <w:rFonts w:ascii="Arial" w:hAnsi="Arial"/>
          <w:lang w:val="en-US"/>
        </w:rPr>
        <w:t>/202</w:t>
      </w:r>
      <w:r w:rsidR="00FD2058">
        <w:rPr>
          <w:rFonts w:ascii="Arial" w:hAnsi="Arial"/>
          <w:lang w:val="id-ID"/>
        </w:rPr>
        <w:t>3</w:t>
      </w:r>
      <w:r w:rsidR="00622141" w:rsidRPr="00622141">
        <w:rPr>
          <w:rFonts w:ascii="Arial" w:hAnsi="Arial"/>
          <w:lang w:val="en-US"/>
        </w:rPr>
        <w:t xml:space="preserve"> 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 w:rsidR="00FD2058">
        <w:rPr>
          <w:rFonts w:ascii="Arial" w:hAnsi="Arial"/>
          <w:lang w:val="id-ID"/>
        </w:rPr>
        <w:t xml:space="preserve">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696771">
        <w:rPr>
          <w:rFonts w:ascii="Arial" w:hAnsi="Arial" w:cs="Arial"/>
          <w:lang w:val="id-ID"/>
        </w:rPr>
        <w:t>12</w:t>
      </w:r>
      <w:r w:rsidR="00FD2058">
        <w:rPr>
          <w:rFonts w:ascii="Arial" w:hAnsi="Arial" w:cs="Arial"/>
          <w:lang w:val="id-ID"/>
        </w:rPr>
        <w:t xml:space="preserve"> Januari 2023</w:t>
      </w:r>
    </w:p>
    <w:p w:rsidR="00B070F4" w:rsidRPr="00806C60" w:rsidRDefault="00E57646" w:rsidP="00806C60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057C02">
        <w:rPr>
          <w:rFonts w:ascii="Arial" w:hAnsi="Arial" w:cs="Arial"/>
          <w:lang w:val="id-ID"/>
        </w:rPr>
        <w:t>-</w:t>
      </w:r>
    </w:p>
    <w:p w:rsidR="00B070F4" w:rsidRPr="00696771" w:rsidRDefault="00E57646" w:rsidP="00806C60">
      <w:pPr>
        <w:tabs>
          <w:tab w:val="left" w:pos="1080"/>
          <w:tab w:val="left" w:pos="1260"/>
        </w:tabs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057C02">
        <w:rPr>
          <w:rFonts w:ascii="Arial" w:hAnsi="Arial" w:cs="Arial"/>
          <w:lang w:val="id-ID"/>
        </w:rPr>
        <w:t>Kelengkapan Berkas</w:t>
      </w:r>
      <w:r w:rsidR="007738AC">
        <w:rPr>
          <w:rFonts w:ascii="Arial" w:hAnsi="Arial" w:cs="Arial"/>
          <w:lang w:val="id-ID"/>
        </w:rPr>
        <w:t xml:space="preserve"> Perkara B</w:t>
      </w:r>
      <w:r w:rsidR="00696771">
        <w:rPr>
          <w:rFonts w:ascii="Arial" w:hAnsi="Arial" w:cs="Arial"/>
          <w:lang w:val="id-ID"/>
        </w:rPr>
        <w:t>anding</w:t>
      </w:r>
    </w:p>
    <w:p w:rsidR="00AB488E" w:rsidRPr="00AB488E" w:rsidRDefault="00AB488E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8"/>
          <w:lang w:val="id-ID"/>
        </w:rPr>
      </w:pPr>
    </w:p>
    <w:p w:rsidR="00B070F4" w:rsidRPr="00EB6428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806C60">
        <w:rPr>
          <w:rFonts w:ascii="Arial" w:hAnsi="Arial" w:cs="Arial"/>
          <w:lang w:val="id-ID"/>
        </w:rPr>
        <w:t>sewilayah</w:t>
      </w:r>
    </w:p>
    <w:p w:rsidR="00806C60" w:rsidRPr="000140BC" w:rsidRDefault="00806C60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Pengadilan Tinggi Agama Padang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EB6428" w:rsidRDefault="00E57646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 w:rsidRPr="00B92CD6">
        <w:rPr>
          <w:rFonts w:ascii="Arial" w:hAnsi="Arial" w:cs="Arial"/>
          <w:bCs/>
          <w:iCs/>
          <w:lang w:val="id-ID"/>
        </w:rPr>
        <w:t>Assalamu’alaikum Wr. Wb</w:t>
      </w:r>
      <w:r w:rsidR="00B70328">
        <w:rPr>
          <w:rFonts w:ascii="Arial" w:hAnsi="Arial" w:cs="Arial"/>
          <w:bCs/>
          <w:iCs/>
          <w:lang w:val="id-ID"/>
        </w:rPr>
        <w:t>.</w:t>
      </w:r>
    </w:p>
    <w:p w:rsidR="00EB6428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 w:rsidR="00CA0984">
        <w:rPr>
          <w:rFonts w:ascii="Arial" w:hAnsi="Arial" w:cs="Arial"/>
          <w:bCs/>
          <w:iCs/>
          <w:lang w:val="id-ID"/>
        </w:rPr>
        <w:t>Menindaklanjuti hasil Pembinaan</w:t>
      </w:r>
      <w:r>
        <w:rPr>
          <w:rFonts w:ascii="Arial" w:hAnsi="Arial" w:cs="Arial"/>
          <w:bCs/>
          <w:iCs/>
          <w:lang w:val="id-ID"/>
        </w:rPr>
        <w:t xml:space="preserve"> Ketua Pengadilan Tinggi Agama Padang</w:t>
      </w:r>
      <w:r w:rsidR="00CA0984">
        <w:rPr>
          <w:rFonts w:ascii="Arial" w:hAnsi="Arial" w:cs="Arial"/>
          <w:bCs/>
          <w:iCs/>
          <w:lang w:val="id-ID"/>
        </w:rPr>
        <w:t xml:space="preserve"> untuk </w:t>
      </w:r>
      <w:r w:rsidR="00EB6428">
        <w:rPr>
          <w:rFonts w:ascii="Arial" w:hAnsi="Arial" w:cs="Arial"/>
          <w:bCs/>
          <w:iCs/>
          <w:lang w:val="id-ID"/>
        </w:rPr>
        <w:t xml:space="preserve"> kelancaran pelaksanaan tugas dalam bidang administrasi perkara banding di wilayah Pe</w:t>
      </w:r>
      <w:r w:rsidR="00CA0984">
        <w:rPr>
          <w:rFonts w:ascii="Arial" w:hAnsi="Arial" w:cs="Arial"/>
          <w:bCs/>
          <w:iCs/>
          <w:lang w:val="id-ID"/>
        </w:rPr>
        <w:t>ngadilan Tinggi Agama Padang, dengan ini kami sampaikan beberapa hal sebagai berikut:</w:t>
      </w:r>
    </w:p>
    <w:p w:rsidR="00EB6428" w:rsidRDefault="00EB6428" w:rsidP="00EB6428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>Bundel A dan Bundel B</w:t>
      </w:r>
      <w:r w:rsidR="00B70328">
        <w:rPr>
          <w:rFonts w:ascii="Arial" w:hAnsi="Arial" w:cs="Arial"/>
          <w:bCs/>
          <w:iCs/>
          <w:lang w:val="id-ID"/>
        </w:rPr>
        <w:t xml:space="preserve"> (asli)</w:t>
      </w:r>
      <w:r>
        <w:rPr>
          <w:rFonts w:ascii="Arial" w:hAnsi="Arial" w:cs="Arial"/>
          <w:bCs/>
          <w:iCs/>
          <w:lang w:val="id-ID"/>
        </w:rPr>
        <w:t xml:space="preserve"> yang dikirim ke PTA Padang dalam kondisi telah dijahit, bukan dijilid;</w:t>
      </w:r>
    </w:p>
    <w:p w:rsidR="00EB6428" w:rsidRDefault="00EB6428" w:rsidP="00EB6428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 w:rsidRPr="00C24EA4">
        <w:rPr>
          <w:rFonts w:ascii="Arial" w:hAnsi="Arial" w:cs="Arial"/>
          <w:bCs/>
          <w:i/>
          <w:iCs/>
          <w:lang w:val="id-ID"/>
        </w:rPr>
        <w:t>S</w:t>
      </w:r>
      <w:r w:rsidR="00C24EA4" w:rsidRPr="00C24EA4">
        <w:rPr>
          <w:rFonts w:ascii="Arial" w:hAnsi="Arial" w:cs="Arial"/>
          <w:bCs/>
          <w:i/>
          <w:iCs/>
          <w:lang w:val="id-ID"/>
        </w:rPr>
        <w:t>oftcopy</w:t>
      </w:r>
      <w:r w:rsidR="007738AC">
        <w:rPr>
          <w:rFonts w:ascii="Arial" w:hAnsi="Arial" w:cs="Arial"/>
          <w:bCs/>
          <w:i/>
          <w:iCs/>
          <w:lang w:val="id-ID"/>
        </w:rPr>
        <w:t xml:space="preserve"> </w:t>
      </w:r>
      <w:r>
        <w:rPr>
          <w:rFonts w:ascii="Arial" w:hAnsi="Arial" w:cs="Arial"/>
          <w:bCs/>
          <w:iCs/>
          <w:lang w:val="id-ID"/>
        </w:rPr>
        <w:t xml:space="preserve">Bundel A dan Bundel B dikirim dalam format .pdf dan salinan putusan dalam format .rtf </w:t>
      </w:r>
      <w:r w:rsidR="007738AC">
        <w:rPr>
          <w:rFonts w:ascii="Arial" w:hAnsi="Arial" w:cs="Arial"/>
          <w:bCs/>
          <w:iCs/>
          <w:lang w:val="id-ID"/>
        </w:rPr>
        <w:t xml:space="preserve">yang </w:t>
      </w:r>
      <w:r>
        <w:rPr>
          <w:rFonts w:ascii="Arial" w:hAnsi="Arial" w:cs="Arial"/>
          <w:bCs/>
          <w:iCs/>
          <w:lang w:val="id-ID"/>
        </w:rPr>
        <w:t>dimuat dalam flashdisk minimal 4GB.</w:t>
      </w:r>
    </w:p>
    <w:p w:rsidR="00EB6428" w:rsidRDefault="00EB6428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  <w:t>Demikian disampaikan untuk dapat d</w:t>
      </w:r>
      <w:r w:rsidR="00696771">
        <w:rPr>
          <w:rFonts w:ascii="Arial" w:hAnsi="Arial" w:cs="Arial"/>
          <w:bCs/>
          <w:iCs/>
          <w:lang w:val="id-ID"/>
        </w:rPr>
        <w:t>ilaksanakan, terimakasih.</w:t>
      </w: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696771" w:rsidRDefault="00CA0984" w:rsidP="00696771">
      <w:pPr>
        <w:tabs>
          <w:tab w:val="left" w:pos="360"/>
          <w:tab w:val="left" w:pos="709"/>
        </w:tabs>
        <w:spacing w:line="276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 w:rsidR="00696771">
        <w:rPr>
          <w:rFonts w:ascii="Arial" w:hAnsi="Arial" w:cs="Arial"/>
          <w:bCs/>
          <w:iCs/>
          <w:lang w:val="id-ID"/>
        </w:rPr>
        <w:t>Wassalam</w:t>
      </w:r>
    </w:p>
    <w:p w:rsidR="00696771" w:rsidRDefault="00CA0984" w:rsidP="00696771">
      <w:pPr>
        <w:tabs>
          <w:tab w:val="left" w:pos="360"/>
          <w:tab w:val="left" w:pos="709"/>
        </w:tabs>
        <w:spacing w:line="276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 w:rsidR="00696771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ab/>
        <w:t>Ketua</w:t>
      </w:r>
      <w:r>
        <w:rPr>
          <w:rFonts w:ascii="Arial" w:hAnsi="Arial" w:cs="Arial"/>
          <w:bCs/>
          <w:iCs/>
          <w:lang w:val="id-ID"/>
        </w:rPr>
        <w:t xml:space="preserve"> Pengadilan Tinggi Agama Padang</w:t>
      </w:r>
      <w:r w:rsidR="00057C02">
        <w:rPr>
          <w:rFonts w:ascii="Arial" w:hAnsi="Arial" w:cs="Arial"/>
          <w:bCs/>
          <w:iCs/>
          <w:lang w:val="id-ID"/>
        </w:rPr>
        <w:t>,</w:t>
      </w: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696771" w:rsidRPr="00EB6428" w:rsidRDefault="00696771" w:rsidP="00CA0984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 w:rsidR="00CA0984">
        <w:rPr>
          <w:rFonts w:ascii="Arial" w:hAnsi="Arial" w:cs="Arial"/>
          <w:bCs/>
          <w:iCs/>
          <w:lang w:val="id-ID"/>
        </w:rPr>
        <w:tab/>
      </w:r>
      <w:r w:rsidR="00CA0984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>Dr. Drs. Pelmizar, M.H.I</w:t>
      </w:r>
    </w:p>
    <w:p w:rsidR="00EB6428" w:rsidRPr="00CA0984" w:rsidRDefault="00CA0984" w:rsidP="00CA0984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</w:p>
    <w:p w:rsidR="00B070F4" w:rsidRPr="00A17A47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6"/>
          <w:lang w:val="en-US"/>
        </w:rPr>
      </w:pPr>
    </w:p>
    <w:p w:rsidR="00B070F4" w:rsidRDefault="006B72AB" w:rsidP="002E6025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</w:p>
    <w:p w:rsidR="00B070F4" w:rsidRPr="007738AC" w:rsidRDefault="00B070F4" w:rsidP="007738AC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B070F4" w:rsidRPr="002E6025" w:rsidRDefault="00E57646" w:rsidP="002E6025">
      <w:pPr>
        <w:pStyle w:val="BodyTextIndent"/>
        <w:spacing w:after="0"/>
        <w:jc w:val="both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622141" w:rsidRPr="00FD2058" w:rsidRDefault="00622141">
      <w:pPr>
        <w:outlineLvl w:val="0"/>
        <w:rPr>
          <w:rFonts w:ascii="Arial" w:hAnsi="Arial" w:cs="Arial"/>
          <w:lang w:val="id-ID"/>
        </w:rPr>
      </w:pPr>
    </w:p>
    <w:sectPr w:rsidR="00622141" w:rsidRPr="00FD2058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75" w:rsidRDefault="00F32975">
      <w:r>
        <w:separator/>
      </w:r>
    </w:p>
  </w:endnote>
  <w:endnote w:type="continuationSeparator" w:id="0">
    <w:p w:rsidR="00F32975" w:rsidRDefault="00F3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75" w:rsidRDefault="00F32975">
      <w:r>
        <w:separator/>
      </w:r>
    </w:p>
  </w:footnote>
  <w:footnote w:type="continuationSeparator" w:id="0">
    <w:p w:rsidR="00F32975" w:rsidRDefault="00F32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88D"/>
    <w:multiLevelType w:val="hybridMultilevel"/>
    <w:tmpl w:val="59D01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57C02"/>
    <w:rsid w:val="000754BD"/>
    <w:rsid w:val="00093F23"/>
    <w:rsid w:val="000A535B"/>
    <w:rsid w:val="000C09EA"/>
    <w:rsid w:val="000D56A1"/>
    <w:rsid w:val="001159BA"/>
    <w:rsid w:val="0012742F"/>
    <w:rsid w:val="00150EF9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E6025"/>
    <w:rsid w:val="002E7AD0"/>
    <w:rsid w:val="002F100E"/>
    <w:rsid w:val="00327D46"/>
    <w:rsid w:val="0036153A"/>
    <w:rsid w:val="003A09F4"/>
    <w:rsid w:val="003C0A1E"/>
    <w:rsid w:val="003E310A"/>
    <w:rsid w:val="00442AEF"/>
    <w:rsid w:val="00447876"/>
    <w:rsid w:val="004816DA"/>
    <w:rsid w:val="00482125"/>
    <w:rsid w:val="00491B54"/>
    <w:rsid w:val="004B60B9"/>
    <w:rsid w:val="004C3320"/>
    <w:rsid w:val="004D614F"/>
    <w:rsid w:val="005047A2"/>
    <w:rsid w:val="005167F4"/>
    <w:rsid w:val="005608AD"/>
    <w:rsid w:val="005820EF"/>
    <w:rsid w:val="005C54C8"/>
    <w:rsid w:val="00601B20"/>
    <w:rsid w:val="00621D17"/>
    <w:rsid w:val="00622141"/>
    <w:rsid w:val="00686655"/>
    <w:rsid w:val="00696771"/>
    <w:rsid w:val="006979AC"/>
    <w:rsid w:val="006A7D6C"/>
    <w:rsid w:val="006B02FE"/>
    <w:rsid w:val="006B72AB"/>
    <w:rsid w:val="00700ADF"/>
    <w:rsid w:val="00713A5B"/>
    <w:rsid w:val="0071605D"/>
    <w:rsid w:val="00734DC6"/>
    <w:rsid w:val="00741F32"/>
    <w:rsid w:val="00757122"/>
    <w:rsid w:val="007738AC"/>
    <w:rsid w:val="007A741D"/>
    <w:rsid w:val="007C6A50"/>
    <w:rsid w:val="007D1461"/>
    <w:rsid w:val="007E1EDC"/>
    <w:rsid w:val="007F0BAE"/>
    <w:rsid w:val="007F1384"/>
    <w:rsid w:val="007F7F75"/>
    <w:rsid w:val="00805BC6"/>
    <w:rsid w:val="00806C60"/>
    <w:rsid w:val="00826FEC"/>
    <w:rsid w:val="00831CB5"/>
    <w:rsid w:val="00882771"/>
    <w:rsid w:val="00887FC9"/>
    <w:rsid w:val="008B6D71"/>
    <w:rsid w:val="008D334E"/>
    <w:rsid w:val="00906ACD"/>
    <w:rsid w:val="009178A0"/>
    <w:rsid w:val="009304C1"/>
    <w:rsid w:val="009903CA"/>
    <w:rsid w:val="009948D1"/>
    <w:rsid w:val="009951EE"/>
    <w:rsid w:val="009A0442"/>
    <w:rsid w:val="009B3ACF"/>
    <w:rsid w:val="009C6679"/>
    <w:rsid w:val="009C754F"/>
    <w:rsid w:val="009E3357"/>
    <w:rsid w:val="009E6E3C"/>
    <w:rsid w:val="00A05E82"/>
    <w:rsid w:val="00A10CB6"/>
    <w:rsid w:val="00A17A47"/>
    <w:rsid w:val="00A746F8"/>
    <w:rsid w:val="00AB488E"/>
    <w:rsid w:val="00B070F4"/>
    <w:rsid w:val="00B20DF3"/>
    <w:rsid w:val="00B241F3"/>
    <w:rsid w:val="00B36F74"/>
    <w:rsid w:val="00B50F01"/>
    <w:rsid w:val="00B52ED4"/>
    <w:rsid w:val="00B54635"/>
    <w:rsid w:val="00B67DDA"/>
    <w:rsid w:val="00B70328"/>
    <w:rsid w:val="00B8576F"/>
    <w:rsid w:val="00B87119"/>
    <w:rsid w:val="00B92CD6"/>
    <w:rsid w:val="00BB32E7"/>
    <w:rsid w:val="00BC0BF6"/>
    <w:rsid w:val="00BE2F81"/>
    <w:rsid w:val="00BE5AEF"/>
    <w:rsid w:val="00BE7CFB"/>
    <w:rsid w:val="00BF5B44"/>
    <w:rsid w:val="00C03B2B"/>
    <w:rsid w:val="00C24EA4"/>
    <w:rsid w:val="00C31C9E"/>
    <w:rsid w:val="00C32F1D"/>
    <w:rsid w:val="00C36C92"/>
    <w:rsid w:val="00C51C79"/>
    <w:rsid w:val="00C72C41"/>
    <w:rsid w:val="00C77AEF"/>
    <w:rsid w:val="00C933DB"/>
    <w:rsid w:val="00CA0984"/>
    <w:rsid w:val="00CA1F33"/>
    <w:rsid w:val="00CE010E"/>
    <w:rsid w:val="00D04CEE"/>
    <w:rsid w:val="00D12652"/>
    <w:rsid w:val="00DB2658"/>
    <w:rsid w:val="00DB7140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B6428"/>
    <w:rsid w:val="00EF6E6E"/>
    <w:rsid w:val="00EF7BD2"/>
    <w:rsid w:val="00F1215D"/>
    <w:rsid w:val="00F1291B"/>
    <w:rsid w:val="00F32975"/>
    <w:rsid w:val="00F43D2C"/>
    <w:rsid w:val="00F90FA0"/>
    <w:rsid w:val="00F9331B"/>
    <w:rsid w:val="00FB01E8"/>
    <w:rsid w:val="00FB629B"/>
    <w:rsid w:val="00FD2058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9443-7D07-497C-9E61-51B9C8D4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3</cp:revision>
  <cp:lastPrinted>2023-01-12T09:07:00Z</cp:lastPrinted>
  <dcterms:created xsi:type="dcterms:W3CDTF">2020-11-04T01:37:00Z</dcterms:created>
  <dcterms:modified xsi:type="dcterms:W3CDTF">2023-01-12T09:10:00Z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