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554CD6D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3AED7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6451AADA" w14:textId="60519B89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>:</w:t>
      </w:r>
      <w:r w:rsidR="00733C4B">
        <w:rPr>
          <w:rFonts w:ascii="Arial" w:hAnsi="Arial" w:cs="Arial"/>
        </w:rPr>
        <w:t xml:space="preserve"> </w:t>
      </w:r>
      <w:r w:rsidR="00CB21FD">
        <w:rPr>
          <w:rFonts w:ascii="Arial" w:hAnsi="Arial" w:cs="Arial"/>
        </w:rPr>
        <w:t xml:space="preserve">          </w:t>
      </w:r>
      <w:r w:rsidR="00394C55">
        <w:rPr>
          <w:rFonts w:ascii="Arial" w:hAnsi="Arial" w:cs="Arial"/>
        </w:rPr>
        <w:t>/KPTA.W3-A/</w:t>
      </w:r>
      <w:r w:rsidR="00DF6C83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446589">
        <w:rPr>
          <w:rFonts w:ascii="Arial" w:hAnsi="Arial" w:cs="Arial"/>
        </w:rPr>
        <w:t>I</w:t>
      </w:r>
      <w:r w:rsidR="007C7367">
        <w:rPr>
          <w:rFonts w:ascii="Arial" w:hAnsi="Arial" w:cs="Arial"/>
        </w:rPr>
        <w:t>V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7C7367">
        <w:rPr>
          <w:rFonts w:ascii="Arial" w:hAnsi="Arial" w:cs="Arial"/>
        </w:rPr>
        <w:t xml:space="preserve"> April</w:t>
      </w:r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5C8CFDB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</w:p>
    <w:p w14:paraId="387D13C6" w14:textId="77777777" w:rsidR="00B25ED8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  <w:r w:rsidR="00CB21FD">
        <w:rPr>
          <w:rFonts w:ascii="Arial" w:hAnsi="Arial" w:cs="Arial"/>
        </w:rPr>
        <w:t xml:space="preserve"> </w:t>
      </w:r>
      <w:proofErr w:type="spellStart"/>
      <w:r w:rsidR="00CB21FD">
        <w:rPr>
          <w:rFonts w:ascii="Arial" w:hAnsi="Arial" w:cs="Arial"/>
        </w:rPr>
        <w:t>Rapat</w:t>
      </w:r>
      <w:proofErr w:type="spellEnd"/>
      <w:r w:rsidR="00CB21FD">
        <w:rPr>
          <w:rFonts w:ascii="Arial" w:hAnsi="Arial" w:cs="Arial"/>
        </w:rPr>
        <w:t xml:space="preserve"> </w:t>
      </w:r>
      <w:r w:rsidR="00B25ED8">
        <w:rPr>
          <w:rFonts w:ascii="Arial" w:hAnsi="Arial" w:cs="Arial"/>
        </w:rPr>
        <w:t xml:space="preserve">Monitoring dan </w:t>
      </w:r>
      <w:proofErr w:type="spellStart"/>
      <w:r w:rsidR="00B25ED8">
        <w:rPr>
          <w:rFonts w:ascii="Arial" w:hAnsi="Arial" w:cs="Arial"/>
        </w:rPr>
        <w:t>Evaluasi</w:t>
      </w:r>
      <w:proofErr w:type="spellEnd"/>
    </w:p>
    <w:p w14:paraId="3F8D3A16" w14:textId="6DF5040E" w:rsidR="00A42DA5" w:rsidRPr="00446589" w:rsidRDefault="00B25ED8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proofErr w:type="spellStart"/>
      <w:r w:rsidR="00CB21FD">
        <w:rPr>
          <w:rFonts w:ascii="Arial" w:hAnsi="Arial" w:cs="Arial"/>
        </w:rPr>
        <w:t>Pengawasan</w:t>
      </w:r>
      <w:proofErr w:type="spellEnd"/>
      <w:r w:rsidR="00CB21FD">
        <w:rPr>
          <w:rFonts w:ascii="Arial" w:hAnsi="Arial" w:cs="Arial"/>
        </w:rPr>
        <w:t xml:space="preserve"> Daerah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3A517C39" w14:textId="77777777" w:rsidR="00B25ED8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Hakim Tinggi</w:t>
      </w:r>
      <w:r w:rsidR="00DF6C83">
        <w:rPr>
          <w:rFonts w:ascii="Arial" w:hAnsi="Arial" w:cs="Arial"/>
        </w:rPr>
        <w:t>,</w:t>
      </w:r>
      <w:r w:rsidR="00B25ED8">
        <w:rPr>
          <w:rFonts w:ascii="Arial" w:hAnsi="Arial" w:cs="Arial"/>
        </w:rPr>
        <w:t xml:space="preserve"> </w:t>
      </w:r>
      <w:proofErr w:type="spellStart"/>
      <w:r w:rsidR="00CB21FD">
        <w:rPr>
          <w:rFonts w:ascii="Arial" w:hAnsi="Arial" w:cs="Arial"/>
        </w:rPr>
        <w:t>Panitera</w:t>
      </w:r>
      <w:proofErr w:type="spellEnd"/>
      <w:r w:rsidR="00CB21FD">
        <w:rPr>
          <w:rFonts w:ascii="Arial" w:hAnsi="Arial" w:cs="Arial"/>
        </w:rPr>
        <w:t xml:space="preserve">, </w:t>
      </w:r>
      <w:proofErr w:type="spellStart"/>
      <w:r w:rsidR="007C7367">
        <w:rPr>
          <w:rFonts w:ascii="Arial" w:hAnsi="Arial" w:cs="Arial"/>
        </w:rPr>
        <w:t>Pl</w:t>
      </w:r>
      <w:r w:rsidR="00DB4EAE">
        <w:rPr>
          <w:rFonts w:ascii="Arial" w:hAnsi="Arial" w:cs="Arial"/>
        </w:rPr>
        <w:t>t</w:t>
      </w:r>
      <w:proofErr w:type="spellEnd"/>
      <w:r w:rsidR="007C7367">
        <w:rPr>
          <w:rFonts w:ascii="Arial" w:hAnsi="Arial" w:cs="Arial"/>
        </w:rPr>
        <w:t xml:space="preserve">. </w:t>
      </w:r>
      <w:proofErr w:type="spellStart"/>
      <w:r w:rsidR="007C7367">
        <w:rPr>
          <w:rFonts w:ascii="Arial" w:hAnsi="Arial" w:cs="Arial"/>
        </w:rPr>
        <w:t>S</w:t>
      </w:r>
      <w:r w:rsidR="00076C58">
        <w:rPr>
          <w:rFonts w:ascii="Arial" w:hAnsi="Arial" w:cs="Arial"/>
        </w:rPr>
        <w:t>e</w:t>
      </w:r>
      <w:r w:rsidR="007C7367">
        <w:rPr>
          <w:rFonts w:ascii="Arial" w:hAnsi="Arial" w:cs="Arial"/>
        </w:rPr>
        <w:t>kretaris</w:t>
      </w:r>
      <w:proofErr w:type="spellEnd"/>
      <w:r w:rsidR="00DF6C83">
        <w:rPr>
          <w:rFonts w:ascii="Arial" w:hAnsi="Arial" w:cs="Arial"/>
        </w:rPr>
        <w:t>,</w:t>
      </w:r>
      <w:r w:rsidR="007C7367">
        <w:rPr>
          <w:rFonts w:ascii="Arial" w:hAnsi="Arial" w:cs="Arial"/>
        </w:rPr>
        <w:t xml:space="preserve"> </w:t>
      </w:r>
    </w:p>
    <w:p w14:paraId="52B342D2" w14:textId="63177198" w:rsidR="007C7367" w:rsidRDefault="007C7367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Bagian, </w:t>
      </w:r>
      <w:proofErr w:type="spellStart"/>
      <w:r>
        <w:rPr>
          <w:rFonts w:ascii="Arial" w:hAnsi="Arial" w:cs="Arial"/>
        </w:rPr>
        <w:t>Panitera</w:t>
      </w:r>
      <w:proofErr w:type="spellEnd"/>
      <w:r>
        <w:rPr>
          <w:rFonts w:ascii="Arial" w:hAnsi="Arial" w:cs="Arial"/>
        </w:rPr>
        <w:t xml:space="preserve"> Muda</w:t>
      </w:r>
      <w:r w:rsidR="00076C5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Subbagian</w:t>
      </w:r>
      <w:proofErr w:type="spellEnd"/>
      <w:r>
        <w:rPr>
          <w:rFonts w:ascii="Arial" w:hAnsi="Arial" w:cs="Arial"/>
        </w:rPr>
        <w:t xml:space="preserve"> </w:t>
      </w:r>
    </w:p>
    <w:p w14:paraId="2ADFE131" w14:textId="3DE90738" w:rsidR="00446589" w:rsidRPr="00B2763A" w:rsidRDefault="007C7367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Panitera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Pengganti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6589">
        <w:rPr>
          <w:rFonts w:ascii="Arial" w:hAnsi="Arial" w:cs="Arial"/>
        </w:rPr>
        <w:t>Pengadilan</w:t>
      </w:r>
      <w:proofErr w:type="spellEnd"/>
      <w:r w:rsidR="00446589">
        <w:rPr>
          <w:rFonts w:ascii="Arial" w:hAnsi="Arial" w:cs="Arial"/>
        </w:rPr>
        <w:t xml:space="preserve">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260AB18" w:rsidR="002A5898" w:rsidRPr="00DF6C83" w:rsidRDefault="00CB21FD" w:rsidP="00A256F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76C58">
        <w:rPr>
          <w:rFonts w:ascii="Arial" w:hAnsi="Arial" w:cs="Arial"/>
        </w:rPr>
        <w:t>surat</w:t>
      </w:r>
      <w:proofErr w:type="spellEnd"/>
      <w:r w:rsidR="00076C5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B25ED8">
        <w:rPr>
          <w:rFonts w:ascii="Arial" w:hAnsi="Arial" w:cs="Arial"/>
        </w:rPr>
        <w:t>2134</w:t>
      </w:r>
      <w:r>
        <w:rPr>
          <w:rFonts w:ascii="Arial" w:hAnsi="Arial" w:cs="Arial"/>
        </w:rPr>
        <w:t>/KPTA.W3-A/PW.1/</w:t>
      </w:r>
      <w:r w:rsidR="00B25ED8">
        <w:rPr>
          <w:rFonts w:ascii="Arial" w:hAnsi="Arial" w:cs="Arial"/>
        </w:rPr>
        <w:t>VI</w:t>
      </w:r>
      <w:r>
        <w:rPr>
          <w:rFonts w:ascii="Arial" w:hAnsi="Arial" w:cs="Arial"/>
        </w:rPr>
        <w:t xml:space="preserve">I/2024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B25ED8">
        <w:rPr>
          <w:rFonts w:ascii="Arial" w:hAnsi="Arial" w:cs="Arial"/>
        </w:rPr>
        <w:t>2 Juli</w:t>
      </w:r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Penunjukan</w:t>
      </w:r>
      <w:proofErr w:type="spellEnd"/>
      <w:r>
        <w:rPr>
          <w:rFonts w:ascii="Arial" w:hAnsi="Arial" w:cs="Arial"/>
        </w:rPr>
        <w:t xml:space="preserve"> </w:t>
      </w:r>
      <w:r w:rsidR="00B85415">
        <w:rPr>
          <w:rFonts w:ascii="Arial" w:hAnsi="Arial" w:cs="Arial"/>
        </w:rPr>
        <w:t xml:space="preserve">Hakim </w:t>
      </w:r>
      <w:proofErr w:type="spellStart"/>
      <w:r w:rsidR="00B85415">
        <w:rPr>
          <w:rFonts w:ascii="Arial" w:hAnsi="Arial" w:cs="Arial"/>
        </w:rPr>
        <w:t>Pengawas</w:t>
      </w:r>
      <w:proofErr w:type="spellEnd"/>
      <w:r w:rsidR="00B85415">
        <w:rPr>
          <w:rFonts w:ascii="Arial" w:hAnsi="Arial" w:cs="Arial"/>
        </w:rPr>
        <w:t xml:space="preserve"> </w:t>
      </w:r>
      <w:proofErr w:type="spellStart"/>
      <w:r w:rsidR="00B85415">
        <w:rPr>
          <w:rFonts w:ascii="Arial" w:hAnsi="Arial" w:cs="Arial"/>
        </w:rPr>
        <w:t>Bidang</w:t>
      </w:r>
      <w:proofErr w:type="spellEnd"/>
      <w:r w:rsidR="00B85415">
        <w:rPr>
          <w:rFonts w:ascii="Arial" w:hAnsi="Arial" w:cs="Arial"/>
        </w:rPr>
        <w:t xml:space="preserve">, Hakim Pembina dan </w:t>
      </w:r>
      <w:proofErr w:type="spellStart"/>
      <w:r w:rsidR="00B85415">
        <w:rPr>
          <w:rFonts w:ascii="Arial" w:hAnsi="Arial" w:cs="Arial"/>
        </w:rPr>
        <w:t>Pengawas</w:t>
      </w:r>
      <w:proofErr w:type="spellEnd"/>
      <w:r w:rsidR="00B85415">
        <w:rPr>
          <w:rFonts w:ascii="Arial" w:hAnsi="Arial" w:cs="Arial"/>
        </w:rPr>
        <w:t xml:space="preserve"> Daerah di </w:t>
      </w:r>
      <w:proofErr w:type="spellStart"/>
      <w:r w:rsidR="00B85415">
        <w:rPr>
          <w:rFonts w:ascii="Arial" w:hAnsi="Arial" w:cs="Arial"/>
        </w:rPr>
        <w:t>Lingkungan</w:t>
      </w:r>
      <w:proofErr w:type="spellEnd"/>
      <w:r w:rsidR="00B85415">
        <w:rPr>
          <w:rFonts w:ascii="Arial" w:hAnsi="Arial" w:cs="Arial"/>
        </w:rPr>
        <w:t xml:space="preserve"> </w:t>
      </w:r>
      <w:proofErr w:type="spellStart"/>
      <w:r w:rsidR="00B85415">
        <w:rPr>
          <w:rFonts w:ascii="Arial" w:hAnsi="Arial" w:cs="Arial"/>
        </w:rPr>
        <w:t>Pengadilan</w:t>
      </w:r>
      <w:proofErr w:type="spellEnd"/>
      <w:r w:rsidR="00B85415">
        <w:rPr>
          <w:rFonts w:ascii="Arial" w:hAnsi="Arial" w:cs="Arial"/>
        </w:rPr>
        <w:t xml:space="preserve"> Tinggi Agama Padang </w:t>
      </w:r>
      <w:proofErr w:type="spellStart"/>
      <w:r w:rsidR="00B85415">
        <w:rPr>
          <w:rFonts w:ascii="Arial" w:hAnsi="Arial" w:cs="Arial"/>
        </w:rPr>
        <w:t>Tahun</w:t>
      </w:r>
      <w:proofErr w:type="spellEnd"/>
      <w:r w:rsidR="00B85415">
        <w:rPr>
          <w:rFonts w:ascii="Arial" w:hAnsi="Arial" w:cs="Arial"/>
        </w:rPr>
        <w:t xml:space="preserve"> 2024, </w:t>
      </w:r>
      <w:proofErr w:type="spellStart"/>
      <w:r w:rsidR="00DF6C83">
        <w:rPr>
          <w:rFonts w:ascii="Arial" w:hAnsi="Arial" w:cs="Arial"/>
        </w:rPr>
        <w:t>maka</w:t>
      </w:r>
      <w:proofErr w:type="spellEnd"/>
      <w:r w:rsidR="00DF6C83">
        <w:rPr>
          <w:rFonts w:ascii="Arial" w:hAnsi="Arial" w:cs="Arial"/>
        </w:rPr>
        <w:t xml:space="preserve"> kami </w:t>
      </w:r>
      <w:proofErr w:type="spellStart"/>
      <w:r w:rsidR="00DF6C83">
        <w:rPr>
          <w:rFonts w:ascii="Arial" w:hAnsi="Arial" w:cs="Arial"/>
        </w:rPr>
        <w:t>mengundang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Saudara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untuk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mengikuti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B85415">
        <w:rPr>
          <w:rFonts w:ascii="Arial" w:hAnsi="Arial" w:cs="Arial"/>
        </w:rPr>
        <w:t>rapat</w:t>
      </w:r>
      <w:proofErr w:type="spellEnd"/>
      <w:r w:rsidR="00B85415">
        <w:rPr>
          <w:rFonts w:ascii="Arial" w:hAnsi="Arial" w:cs="Arial"/>
        </w:rPr>
        <w:t xml:space="preserve"> </w:t>
      </w:r>
      <w:r w:rsidR="00B25ED8">
        <w:rPr>
          <w:rFonts w:ascii="Arial" w:hAnsi="Arial" w:cs="Arial"/>
        </w:rPr>
        <w:t xml:space="preserve">monitoring dan </w:t>
      </w:r>
      <w:proofErr w:type="spellStart"/>
      <w:r w:rsidR="00B25ED8">
        <w:rPr>
          <w:rFonts w:ascii="Arial" w:hAnsi="Arial" w:cs="Arial"/>
        </w:rPr>
        <w:t>evaluasi</w:t>
      </w:r>
      <w:proofErr w:type="spellEnd"/>
      <w:r w:rsidR="00B85415">
        <w:rPr>
          <w:rFonts w:ascii="Arial" w:hAnsi="Arial" w:cs="Arial"/>
        </w:rPr>
        <w:t xml:space="preserve"> </w:t>
      </w:r>
      <w:proofErr w:type="spellStart"/>
      <w:r w:rsidR="00B85415">
        <w:rPr>
          <w:rFonts w:ascii="Arial" w:hAnsi="Arial" w:cs="Arial"/>
        </w:rPr>
        <w:t>pengawasan</w:t>
      </w:r>
      <w:proofErr w:type="spellEnd"/>
      <w:r w:rsidR="00B85415">
        <w:rPr>
          <w:rFonts w:ascii="Arial" w:hAnsi="Arial" w:cs="Arial"/>
        </w:rPr>
        <w:t xml:space="preserve"> </w:t>
      </w:r>
      <w:proofErr w:type="spellStart"/>
      <w:r w:rsidR="00B85415">
        <w:rPr>
          <w:rFonts w:ascii="Arial" w:hAnsi="Arial" w:cs="Arial"/>
        </w:rPr>
        <w:t>daerah</w:t>
      </w:r>
      <w:proofErr w:type="spellEnd"/>
      <w:r w:rsidR="00B85415">
        <w:rPr>
          <w:rFonts w:ascii="Arial" w:hAnsi="Arial" w:cs="Arial"/>
        </w:rPr>
        <w:t xml:space="preserve"> </w:t>
      </w:r>
      <w:proofErr w:type="spellStart"/>
      <w:r w:rsidR="00B85415">
        <w:rPr>
          <w:rFonts w:ascii="Arial" w:hAnsi="Arial" w:cs="Arial"/>
        </w:rPr>
        <w:t>tahun</w:t>
      </w:r>
      <w:proofErr w:type="spellEnd"/>
      <w:r w:rsidR="00B85415">
        <w:rPr>
          <w:rFonts w:ascii="Arial" w:hAnsi="Arial" w:cs="Arial"/>
        </w:rPr>
        <w:t xml:space="preserve"> 2024</w:t>
      </w:r>
      <w:r w:rsidR="007C7367">
        <w:rPr>
          <w:rFonts w:ascii="Arial" w:hAnsi="Arial" w:cs="Arial"/>
        </w:rPr>
        <w:t>,</w:t>
      </w:r>
      <w:r w:rsidR="00DF6C83">
        <w:rPr>
          <w:rFonts w:ascii="Arial" w:hAnsi="Arial" w:cs="Arial"/>
        </w:rPr>
        <w:t xml:space="preserve"> yang </w:t>
      </w:r>
      <w:proofErr w:type="spellStart"/>
      <w:r w:rsidR="00DF6C83">
        <w:rPr>
          <w:rFonts w:ascii="Arial" w:hAnsi="Arial" w:cs="Arial"/>
          <w:i/>
          <w:iCs/>
        </w:rPr>
        <w:t>Insya</w:t>
      </w:r>
      <w:proofErr w:type="spellEnd"/>
      <w:r w:rsidR="00DF6C83">
        <w:rPr>
          <w:rFonts w:ascii="Arial" w:hAnsi="Arial" w:cs="Arial"/>
          <w:i/>
          <w:iCs/>
        </w:rPr>
        <w:t xml:space="preserve"> Allah</w:t>
      </w:r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akan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dilaksanakan</w:t>
      </w:r>
      <w:proofErr w:type="spellEnd"/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480A844B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>:</w:t>
      </w:r>
      <w:r w:rsidR="00B25ED8">
        <w:rPr>
          <w:rFonts w:ascii="Arial" w:hAnsi="Arial" w:cs="Arial"/>
        </w:rPr>
        <w:t xml:space="preserve"> Rabu</w:t>
      </w:r>
      <w:r w:rsidR="00DF6C83">
        <w:rPr>
          <w:rFonts w:ascii="Arial" w:hAnsi="Arial" w:cs="Arial"/>
        </w:rPr>
        <w:t xml:space="preserve">, </w:t>
      </w:r>
      <w:r w:rsidR="00B25ED8">
        <w:rPr>
          <w:rFonts w:ascii="Arial" w:hAnsi="Arial" w:cs="Arial"/>
        </w:rPr>
        <w:t>17 Juli</w:t>
      </w:r>
      <w:r w:rsidR="00DF6C83">
        <w:rPr>
          <w:rFonts w:ascii="Arial" w:hAnsi="Arial" w:cs="Arial"/>
        </w:rPr>
        <w:t xml:space="preserve"> 2024</w:t>
      </w:r>
    </w:p>
    <w:p w14:paraId="4E681875" w14:textId="3260D722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B25ED8">
        <w:rPr>
          <w:rFonts w:ascii="Arial" w:hAnsi="Arial" w:cs="Arial"/>
        </w:rPr>
        <w:t>14</w:t>
      </w:r>
      <w:r w:rsidR="003A47D2">
        <w:rPr>
          <w:rFonts w:ascii="Arial" w:hAnsi="Arial" w:cs="Arial"/>
        </w:rPr>
        <w:t>.</w:t>
      </w:r>
      <w:r w:rsidR="00B25ED8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4838D9DB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25ED8">
        <w:rPr>
          <w:rFonts w:ascii="Arial" w:hAnsi="Arial" w:cs="Arial"/>
        </w:rPr>
        <w:t xml:space="preserve">Monitoring dan </w:t>
      </w:r>
      <w:proofErr w:type="spellStart"/>
      <w:r w:rsidR="00B25ED8">
        <w:rPr>
          <w:rFonts w:ascii="Arial" w:hAnsi="Arial" w:cs="Arial"/>
        </w:rPr>
        <w:t>Evaluasi</w:t>
      </w:r>
      <w:proofErr w:type="spellEnd"/>
      <w:r w:rsidR="00B85415">
        <w:rPr>
          <w:rFonts w:ascii="Arial" w:hAnsi="Arial" w:cs="Arial"/>
        </w:rPr>
        <w:t xml:space="preserve"> </w:t>
      </w:r>
      <w:proofErr w:type="spellStart"/>
      <w:r w:rsidR="00B85415">
        <w:rPr>
          <w:rFonts w:ascii="Arial" w:hAnsi="Arial" w:cs="Arial"/>
        </w:rPr>
        <w:t>Pengawasan</w:t>
      </w:r>
      <w:proofErr w:type="spellEnd"/>
      <w:r w:rsidR="00B85415">
        <w:rPr>
          <w:rFonts w:ascii="Arial" w:hAnsi="Arial" w:cs="Arial"/>
        </w:rPr>
        <w:t xml:space="preserve"> Daerah </w:t>
      </w:r>
      <w:proofErr w:type="spellStart"/>
      <w:r w:rsidR="00B85415">
        <w:rPr>
          <w:rFonts w:ascii="Arial" w:hAnsi="Arial" w:cs="Arial"/>
        </w:rPr>
        <w:t>Tahun</w:t>
      </w:r>
      <w:proofErr w:type="spellEnd"/>
      <w:r w:rsidR="00B85415">
        <w:rPr>
          <w:rFonts w:ascii="Arial" w:hAnsi="Arial" w:cs="Arial"/>
        </w:rPr>
        <w:t xml:space="preserve"> 2024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489B4FC6" w:rsidR="00B2763A" w:rsidRDefault="00B25ED8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 w:rsidR="00B2763A"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</w:t>
      </w:r>
      <w:r w:rsidR="00B2763A"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5944AF66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proofErr w:type="spellStart"/>
      <w:r w:rsidR="00B25ED8">
        <w:rPr>
          <w:rFonts w:ascii="Arial" w:hAnsi="Arial" w:cs="Arial"/>
        </w:rPr>
        <w:t>Rosliani</w:t>
      </w:r>
      <w:proofErr w:type="spellEnd"/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0757494E" w14:textId="3B09BA2A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DF6C83">
        <w:rPr>
          <w:rFonts w:ascii="Arial" w:hAnsi="Arial" w:cs="Arial"/>
          <w:sz w:val="22"/>
          <w:szCs w:val="22"/>
        </w:rPr>
        <w:t>Sekretaris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RI;</w:t>
      </w:r>
    </w:p>
    <w:p w14:paraId="47DEEA2D" w14:textId="18470272" w:rsid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DF6C83">
        <w:rPr>
          <w:rFonts w:ascii="Arial" w:hAnsi="Arial" w:cs="Arial"/>
          <w:sz w:val="22"/>
          <w:szCs w:val="22"/>
        </w:rPr>
        <w:t>Direktur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Jenderal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DF6C83">
        <w:rPr>
          <w:rFonts w:ascii="Arial" w:hAnsi="Arial" w:cs="Arial"/>
          <w:sz w:val="22"/>
          <w:szCs w:val="22"/>
        </w:rPr>
        <w:t>Peradilan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</w:t>
      </w:r>
      <w:r w:rsidR="00B25ED8">
        <w:rPr>
          <w:rFonts w:ascii="Arial" w:hAnsi="Arial" w:cs="Arial"/>
          <w:sz w:val="22"/>
          <w:szCs w:val="22"/>
        </w:rPr>
        <w:t>;</w:t>
      </w:r>
    </w:p>
    <w:p w14:paraId="5C66A56D" w14:textId="3E050EA4" w:rsidR="00B25ED8" w:rsidRPr="00DF6C83" w:rsidRDefault="00B25ED8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sectPr w:rsidR="00B25ED8" w:rsidRPr="00DF6C83" w:rsidSect="002B7B4D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72360">
    <w:abstractNumId w:val="7"/>
  </w:num>
  <w:num w:numId="2" w16cid:durableId="575676201">
    <w:abstractNumId w:val="5"/>
  </w:num>
  <w:num w:numId="3" w16cid:durableId="1438017733">
    <w:abstractNumId w:val="6"/>
  </w:num>
  <w:num w:numId="4" w16cid:durableId="206642789">
    <w:abstractNumId w:val="9"/>
  </w:num>
  <w:num w:numId="5" w16cid:durableId="2054649025">
    <w:abstractNumId w:val="8"/>
  </w:num>
  <w:num w:numId="6" w16cid:durableId="321274743">
    <w:abstractNumId w:val="2"/>
  </w:num>
  <w:num w:numId="7" w16cid:durableId="1064719463">
    <w:abstractNumId w:val="0"/>
  </w:num>
  <w:num w:numId="8" w16cid:durableId="1136022939">
    <w:abstractNumId w:val="3"/>
  </w:num>
  <w:num w:numId="9" w16cid:durableId="1360424635">
    <w:abstractNumId w:val="10"/>
  </w:num>
  <w:num w:numId="10" w16cid:durableId="1347174802">
    <w:abstractNumId w:val="1"/>
  </w:num>
  <w:num w:numId="11" w16cid:durableId="1566528702">
    <w:abstractNumId w:val="11"/>
  </w:num>
  <w:num w:numId="12" w16cid:durableId="1404379346">
    <w:abstractNumId w:val="4"/>
  </w:num>
  <w:num w:numId="13" w16cid:durableId="6653241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1B10"/>
    <w:rsid w:val="00037778"/>
    <w:rsid w:val="00076C58"/>
    <w:rsid w:val="001C3445"/>
    <w:rsid w:val="001D450B"/>
    <w:rsid w:val="00226996"/>
    <w:rsid w:val="0023772D"/>
    <w:rsid w:val="00261718"/>
    <w:rsid w:val="002A5898"/>
    <w:rsid w:val="002B7B4D"/>
    <w:rsid w:val="0037155D"/>
    <w:rsid w:val="00394C55"/>
    <w:rsid w:val="003A2002"/>
    <w:rsid w:val="003A47D2"/>
    <w:rsid w:val="00444A90"/>
    <w:rsid w:val="00446589"/>
    <w:rsid w:val="004E6720"/>
    <w:rsid w:val="00525DBB"/>
    <w:rsid w:val="005802FE"/>
    <w:rsid w:val="005B3B7E"/>
    <w:rsid w:val="00654FEA"/>
    <w:rsid w:val="006E272B"/>
    <w:rsid w:val="00733C4B"/>
    <w:rsid w:val="007B2861"/>
    <w:rsid w:val="007C7367"/>
    <w:rsid w:val="007D328A"/>
    <w:rsid w:val="00821732"/>
    <w:rsid w:val="008753CD"/>
    <w:rsid w:val="008D1424"/>
    <w:rsid w:val="0092177E"/>
    <w:rsid w:val="00985A12"/>
    <w:rsid w:val="009E591D"/>
    <w:rsid w:val="009F2574"/>
    <w:rsid w:val="00A256F9"/>
    <w:rsid w:val="00A42DA5"/>
    <w:rsid w:val="00A77CDA"/>
    <w:rsid w:val="00B1223B"/>
    <w:rsid w:val="00B14395"/>
    <w:rsid w:val="00B25ED8"/>
    <w:rsid w:val="00B2763A"/>
    <w:rsid w:val="00B85415"/>
    <w:rsid w:val="00BD5C78"/>
    <w:rsid w:val="00C1099B"/>
    <w:rsid w:val="00C120D9"/>
    <w:rsid w:val="00C64411"/>
    <w:rsid w:val="00C71C97"/>
    <w:rsid w:val="00CB21FD"/>
    <w:rsid w:val="00DB4EAE"/>
    <w:rsid w:val="00DD7D1C"/>
    <w:rsid w:val="00DE0179"/>
    <w:rsid w:val="00DE7347"/>
    <w:rsid w:val="00DF6C83"/>
    <w:rsid w:val="00E217CB"/>
    <w:rsid w:val="00E4689E"/>
    <w:rsid w:val="00E8428C"/>
    <w:rsid w:val="00EB7844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2024-04-03T06:50:00Z</cp:lastPrinted>
  <dcterms:created xsi:type="dcterms:W3CDTF">2024-07-16T08:33:00Z</dcterms:created>
  <dcterms:modified xsi:type="dcterms:W3CDTF">2024-07-16T08:33:00Z</dcterms:modified>
</cp:coreProperties>
</file>