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6B68A2" w:rsidRPr="006B68A2" w:rsidRDefault="006B68A2" w:rsidP="006B68A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Nomor</w:t>
      </w:r>
      <w:r w:rsidRPr="006B68A2">
        <w:rPr>
          <w:rFonts w:ascii="Bookman Old Style" w:hAnsi="Bookman Old Style"/>
          <w:sz w:val="22"/>
          <w:szCs w:val="22"/>
        </w:rPr>
        <w:tab/>
        <w:t>: W3-A/</w:t>
      </w:r>
      <w:r w:rsidRPr="006B68A2">
        <w:rPr>
          <w:rFonts w:ascii="Bookman Old Style" w:hAnsi="Bookman Old Style"/>
          <w:sz w:val="22"/>
          <w:szCs w:val="22"/>
          <w:lang w:val="id-ID"/>
        </w:rPr>
        <w:t>/</w:t>
      </w:r>
      <w:r w:rsidR="00CC6910">
        <w:rPr>
          <w:rFonts w:ascii="Bookman Old Style" w:hAnsi="Bookman Old Style"/>
          <w:sz w:val="22"/>
          <w:szCs w:val="22"/>
        </w:rPr>
        <w:t>KPTA/</w:t>
      </w:r>
      <w:r w:rsidRPr="006B68A2">
        <w:rPr>
          <w:rFonts w:ascii="Bookman Old Style" w:hAnsi="Bookman Old Style"/>
          <w:sz w:val="22"/>
          <w:szCs w:val="22"/>
          <w:lang w:val="id-ID"/>
        </w:rPr>
        <w:t>PL.06</w:t>
      </w:r>
      <w:r w:rsidRPr="006B68A2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V</w:t>
      </w:r>
      <w:r w:rsidRPr="006B68A2">
        <w:rPr>
          <w:rFonts w:ascii="Bookman Old Style" w:hAnsi="Bookman Old Style"/>
          <w:sz w:val="22"/>
          <w:szCs w:val="22"/>
          <w:lang w:val="id-ID"/>
        </w:rPr>
        <w:t>III</w:t>
      </w:r>
      <w:r w:rsidRPr="006B68A2">
        <w:rPr>
          <w:rFonts w:ascii="Bookman Old Style" w:hAnsi="Bookman Old Style"/>
          <w:sz w:val="22"/>
          <w:szCs w:val="22"/>
        </w:rPr>
        <w:t>/20</w:t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23 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7291C">
        <w:rPr>
          <w:rFonts w:ascii="Bookman Old Style" w:hAnsi="Bookman Old Style"/>
          <w:sz w:val="22"/>
          <w:szCs w:val="22"/>
        </w:rPr>
        <w:t xml:space="preserve">       </w:t>
      </w:r>
      <w:r w:rsidRPr="006B68A2">
        <w:rPr>
          <w:rFonts w:ascii="Bookman Old Style" w:hAnsi="Bookman Old Style"/>
          <w:sz w:val="22"/>
          <w:szCs w:val="22"/>
        </w:rPr>
        <w:t xml:space="preserve">Padang, </w:t>
      </w:r>
      <w:r w:rsidR="000D6465">
        <w:rPr>
          <w:rFonts w:ascii="Bookman Old Style" w:hAnsi="Bookman Old Style"/>
          <w:sz w:val="22"/>
          <w:szCs w:val="22"/>
        </w:rPr>
        <w:t>30</w:t>
      </w:r>
      <w:r w:rsidRPr="006B68A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</w:t>
      </w:r>
      <w:r w:rsidRPr="006B68A2">
        <w:rPr>
          <w:rFonts w:ascii="Bookman Old Style" w:hAnsi="Bookman Old Style"/>
          <w:sz w:val="22"/>
          <w:szCs w:val="22"/>
        </w:rPr>
        <w:t xml:space="preserve"> 2023 Lampiran</w:t>
      </w:r>
      <w:r w:rsidRPr="006B68A2">
        <w:rPr>
          <w:rFonts w:ascii="Bookman Old Style" w:hAnsi="Bookman Old Style"/>
          <w:sz w:val="22"/>
          <w:szCs w:val="22"/>
        </w:rPr>
        <w:tab/>
        <w:t xml:space="preserve">: </w:t>
      </w:r>
      <w:r w:rsidRPr="006B68A2">
        <w:rPr>
          <w:rFonts w:ascii="Bookman Old Style" w:hAnsi="Bookman Old Style"/>
          <w:sz w:val="22"/>
          <w:szCs w:val="22"/>
          <w:lang w:val="id-ID"/>
        </w:rPr>
        <w:t>1 (satu) berkas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Perihal</w:t>
      </w:r>
      <w:r w:rsidRPr="006B68A2">
        <w:rPr>
          <w:rFonts w:ascii="Bookman Old Style" w:hAnsi="Bookman Old Style"/>
          <w:sz w:val="22"/>
          <w:szCs w:val="22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 xml:space="preserve">Mohon Rekomendasi Penghapusan 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>Barang Milik Negara (Kendaraan)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Cs/>
          <w:sz w:val="22"/>
          <w:szCs w:val="22"/>
        </w:rPr>
      </w:pPr>
      <w:r w:rsidRPr="006B68A2">
        <w:rPr>
          <w:rFonts w:ascii="Bookman Old Style" w:hAnsi="Bookman Old Style"/>
          <w:b/>
          <w:sz w:val="22"/>
          <w:szCs w:val="22"/>
          <w:lang w:val="id-ID"/>
        </w:rPr>
        <w:t xml:space="preserve">       </w:t>
      </w:r>
      <w:r w:rsidRPr="006B68A2">
        <w:rPr>
          <w:rFonts w:ascii="Bookman Old Style" w:hAnsi="Bookman Old Style"/>
          <w:b/>
          <w:sz w:val="22"/>
          <w:szCs w:val="22"/>
          <w:lang w:val="id-ID"/>
        </w:rPr>
        <w:tab/>
        <w:t xml:space="preserve">  Pada Pengadilan Agama </w:t>
      </w:r>
      <w:r w:rsidR="000D6465">
        <w:rPr>
          <w:rFonts w:ascii="Bookman Old Style" w:hAnsi="Bookman Old Style"/>
          <w:b/>
          <w:sz w:val="22"/>
          <w:szCs w:val="22"/>
        </w:rPr>
        <w:t>Koto BAru</w:t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6B68A2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:rsidR="006B68A2" w:rsidRPr="006B68A2" w:rsidRDefault="006B68A2" w:rsidP="006B68A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>K e p a d a</w:t>
      </w:r>
    </w:p>
    <w:p w:rsidR="006B68A2" w:rsidRPr="006B68A2" w:rsidRDefault="006B68A2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 xml:space="preserve">Yth. Sdr. Kepala Kantor </w:t>
      </w:r>
      <w:r w:rsidRPr="006B68A2">
        <w:rPr>
          <w:rFonts w:ascii="Bookman Old Style" w:hAnsi="Bookman Old Style"/>
          <w:bCs/>
          <w:sz w:val="22"/>
          <w:szCs w:val="22"/>
          <w:lang w:val="id-ID"/>
        </w:rPr>
        <w:t xml:space="preserve">Pelayanan </w:t>
      </w:r>
      <w:r w:rsidRPr="006B68A2">
        <w:rPr>
          <w:rFonts w:ascii="Bookman Old Style" w:hAnsi="Bookman Old Style"/>
          <w:bCs/>
          <w:sz w:val="22"/>
          <w:szCs w:val="22"/>
        </w:rPr>
        <w:t>Kekayaan Negara/Lelang</w:t>
      </w:r>
    </w:p>
    <w:p w:rsidR="006B68A2" w:rsidRPr="000D6465" w:rsidRDefault="00E7291C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 </w:t>
      </w:r>
      <w:r w:rsidR="000D6465">
        <w:rPr>
          <w:rFonts w:ascii="Bookman Old Style" w:hAnsi="Bookman Old Style"/>
          <w:bCs/>
          <w:sz w:val="22"/>
          <w:szCs w:val="22"/>
        </w:rPr>
        <w:t>P A D A N G</w:t>
      </w:r>
    </w:p>
    <w:p w:rsidR="006B68A2" w:rsidRPr="006B68A2" w:rsidRDefault="006B68A2" w:rsidP="006B68A2">
      <w:pPr>
        <w:jc w:val="both"/>
        <w:rPr>
          <w:rFonts w:ascii="Bookman Old Style" w:hAnsi="Bookman Old Style"/>
          <w:bCs/>
          <w:sz w:val="22"/>
          <w:szCs w:val="22"/>
        </w:rPr>
      </w:pPr>
      <w:r w:rsidRPr="006B68A2">
        <w:rPr>
          <w:rFonts w:ascii="Bookman Old Style" w:hAnsi="Bookman Old Style"/>
          <w:bCs/>
          <w:sz w:val="22"/>
          <w:szCs w:val="22"/>
        </w:rPr>
        <w:tab/>
      </w:r>
    </w:p>
    <w:p w:rsidR="006B68A2" w:rsidRPr="006B68A2" w:rsidRDefault="006B68A2" w:rsidP="006B68A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ab/>
      </w:r>
      <w:r w:rsidRPr="006B68A2">
        <w:rPr>
          <w:rFonts w:ascii="Bookman Old Style" w:hAnsi="Bookman Old Style"/>
          <w:sz w:val="22"/>
          <w:szCs w:val="22"/>
        </w:rPr>
        <w:tab/>
      </w:r>
    </w:p>
    <w:p w:rsidR="006B68A2" w:rsidRPr="006B68A2" w:rsidRDefault="006B68A2" w:rsidP="006B68A2"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z w:val="22"/>
          <w:szCs w:val="22"/>
        </w:rPr>
        <w:t>Assalamu’alaikum, Wr. Wb.</w:t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Dalam rangka pelaksanaan Peraturan Pemerintah Nomor 2</w:t>
      </w:r>
      <w:r w:rsidRPr="006B68A2">
        <w:rPr>
          <w:rFonts w:ascii="Bookman Old Style" w:hAnsi="Bookman Old Style"/>
          <w:spacing w:val="-4"/>
          <w:sz w:val="22"/>
          <w:szCs w:val="22"/>
        </w:rPr>
        <w:t>8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Tahun 20</w:t>
      </w:r>
      <w:r w:rsidRPr="006B68A2">
        <w:rPr>
          <w:rFonts w:ascii="Bookman Old Style" w:hAnsi="Bookman Old Style"/>
          <w:spacing w:val="-4"/>
          <w:sz w:val="22"/>
          <w:szCs w:val="22"/>
        </w:rPr>
        <w:t>20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tentang Pengelolaan Barang Milik Negara/Daerah dan menindaklanjuti Peraturan Menteri Keuangan Nomor 50/PMK.06/2014 tentang Tata Cara Pelaksanaan Penghapusan Barang Milik Negara,</w:t>
      </w:r>
      <w:r w:rsidR="00CC6910">
        <w:rPr>
          <w:rFonts w:ascii="Bookman Old Style" w:hAnsi="Bookman Old Style"/>
          <w:spacing w:val="-4"/>
          <w:sz w:val="22"/>
          <w:szCs w:val="22"/>
        </w:rPr>
        <w:t xml:space="preserve"> dan Surat Permohonan Ketua Pengadilan Agama </w:t>
      </w:r>
      <w:r w:rsidR="000D6465">
        <w:rPr>
          <w:rFonts w:ascii="Bookman Old Style" w:hAnsi="Bookman Old Style"/>
          <w:spacing w:val="-4"/>
          <w:sz w:val="22"/>
          <w:szCs w:val="22"/>
        </w:rPr>
        <w:t>Koto Baru Nomor W3-A6</w:t>
      </w:r>
      <w:r w:rsidR="00CC6910">
        <w:rPr>
          <w:rFonts w:ascii="Bookman Old Style" w:hAnsi="Bookman Old Style"/>
          <w:spacing w:val="-4"/>
          <w:sz w:val="22"/>
          <w:szCs w:val="22"/>
        </w:rPr>
        <w:t>/</w:t>
      </w:r>
      <w:r w:rsidR="000D6465">
        <w:rPr>
          <w:rFonts w:ascii="Bookman Old Style" w:hAnsi="Bookman Old Style"/>
          <w:spacing w:val="-4"/>
          <w:sz w:val="22"/>
          <w:szCs w:val="22"/>
        </w:rPr>
        <w:t>1585</w:t>
      </w:r>
      <w:r w:rsidR="00CC6910">
        <w:rPr>
          <w:rFonts w:ascii="Bookman Old Style" w:hAnsi="Bookman Old Style"/>
          <w:spacing w:val="-4"/>
          <w:sz w:val="22"/>
          <w:szCs w:val="22"/>
        </w:rPr>
        <w:t>/PL.0</w:t>
      </w:r>
      <w:r w:rsidR="000D6465">
        <w:rPr>
          <w:rFonts w:ascii="Bookman Old Style" w:hAnsi="Bookman Old Style"/>
          <w:spacing w:val="-4"/>
          <w:sz w:val="22"/>
          <w:szCs w:val="22"/>
        </w:rPr>
        <w:t>5</w:t>
      </w:r>
      <w:r w:rsidR="00CC6910">
        <w:rPr>
          <w:rFonts w:ascii="Bookman Old Style" w:hAnsi="Bookman Old Style"/>
          <w:spacing w:val="-4"/>
          <w:sz w:val="22"/>
          <w:szCs w:val="22"/>
        </w:rPr>
        <w:t xml:space="preserve">/V/2023 tentang Permohonan </w:t>
      </w:r>
      <w:r w:rsidR="000D6465">
        <w:rPr>
          <w:rFonts w:ascii="Bookman Old Style" w:hAnsi="Bookman Old Style"/>
          <w:spacing w:val="-4"/>
          <w:sz w:val="22"/>
          <w:szCs w:val="22"/>
        </w:rPr>
        <w:t>Pengajuan Izin Penjualan Barang Milik Negara Pada Satker</w:t>
      </w:r>
      <w:r w:rsidR="00CC6910">
        <w:rPr>
          <w:rFonts w:ascii="Bookman Old Style" w:hAnsi="Bookman Old Style"/>
          <w:spacing w:val="-4"/>
          <w:sz w:val="22"/>
          <w:szCs w:val="22"/>
        </w:rPr>
        <w:t xml:space="preserve"> Pengadilan Agama </w:t>
      </w:r>
      <w:r w:rsidR="000D6465">
        <w:rPr>
          <w:rFonts w:ascii="Bookman Old Style" w:hAnsi="Bookman Old Style"/>
          <w:spacing w:val="-4"/>
          <w:sz w:val="22"/>
          <w:szCs w:val="22"/>
        </w:rPr>
        <w:t>Koto Baru</w:t>
      </w:r>
      <w:r w:rsidR="00CC6910"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 w:rsidR="000D6465">
        <w:rPr>
          <w:rFonts w:ascii="Bookman Old Style" w:hAnsi="Bookman Old Style"/>
          <w:spacing w:val="-4"/>
          <w:sz w:val="22"/>
          <w:szCs w:val="22"/>
        </w:rPr>
        <w:t>22 Agustus</w:t>
      </w:r>
      <w:r w:rsidR="00CC6910">
        <w:rPr>
          <w:rFonts w:ascii="Bookman Old Style" w:hAnsi="Bookman Old Style"/>
          <w:spacing w:val="-4"/>
          <w:sz w:val="22"/>
          <w:szCs w:val="22"/>
        </w:rPr>
        <w:t xml:space="preserve"> 2023, 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serta untuk tertib administrasi pengelolaan dan penatausahaan BMN, bersama ini kami kami usulkan Penghapusan  BMN berupa </w:t>
      </w:r>
      <w:r w:rsidRPr="006B68A2">
        <w:rPr>
          <w:rFonts w:ascii="Bookman Old Style" w:hAnsi="Bookman Old Style"/>
          <w:spacing w:val="-4"/>
          <w:sz w:val="22"/>
          <w:szCs w:val="22"/>
        </w:rPr>
        <w:t>Kendaraan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pada 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Pengadilan Agama </w:t>
      </w:r>
      <w:r w:rsidR="000D6465">
        <w:rPr>
          <w:rFonts w:ascii="Bookman Old Style" w:hAnsi="Bookman Old Style"/>
          <w:spacing w:val="-4"/>
          <w:sz w:val="22"/>
          <w:szCs w:val="22"/>
        </w:rPr>
        <w:t>Koto Baru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dikarenakan rusak berat dan tidak 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ekonomis lagi untuk diperbaiki dan tidak 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dapat digunakan lagi bagi kepentingan dinas. Sebagai bahan pertimbangan terlampir dikirimkan :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Permohonan disertai alasan penjualan;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Lampiran Surat Permohonan berisi daftar BMN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 Kopi Pendele</w:t>
      </w:r>
      <w:r w:rsidRPr="006B68A2">
        <w:rPr>
          <w:rFonts w:ascii="Bookman Old Style" w:hAnsi="Bookman Old Style"/>
          <w:spacing w:val="-4"/>
          <w:sz w:val="22"/>
          <w:szCs w:val="22"/>
        </w:rPr>
        <w:t>gasian Wewenang dari Pengguna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Foto Kopi Penetapan Status Penggunaan BMN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Fotocopy BPKB dan STNK;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KIB Kendaraan yang akan dihapus;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Surat Keputusan Satuan Kerja Pembentukan Panitia Penghapusan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bookmarkStart w:id="0" w:name="_GoBack"/>
      <w:bookmarkEnd w:id="0"/>
      <w:r w:rsidRPr="006B68A2">
        <w:rPr>
          <w:rFonts w:ascii="Bookman Old Style" w:hAnsi="Bookman Old Style"/>
          <w:spacing w:val="-4"/>
          <w:sz w:val="22"/>
          <w:szCs w:val="22"/>
        </w:rPr>
        <w:lastRenderedPageBreak/>
        <w:t>Berita Acara Pemeriksaan Tim Penghapusan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Pernyataan Penghapusan tidak mengganggu Tusi;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Surat Pernyataan Limit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 bermaterai dan Daftar Limit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Surat Pernyataan atas kebenaran formil dan materiil objek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</w:rPr>
        <w:t>Laporan Kondisi barang rusak berat dari SAKTI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Laporan Penghentian Penggunaan BMN</w:t>
      </w:r>
      <w:r w:rsidRPr="006B68A2">
        <w:rPr>
          <w:rFonts w:ascii="Bookman Old Style" w:hAnsi="Bookman Old Style"/>
          <w:spacing w:val="-4"/>
          <w:sz w:val="22"/>
          <w:szCs w:val="22"/>
        </w:rPr>
        <w:t xml:space="preserve"> dari SAKTI</w:t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B68A2" w:rsidRPr="006B68A2" w:rsidRDefault="006B68A2" w:rsidP="006B68A2">
      <w:pPr>
        <w:pStyle w:val="ListParagraph"/>
        <w:numPr>
          <w:ilvl w:val="0"/>
          <w:numId w:val="7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>Foto berwarna kendaraan yang akan akan dihapuskan</w:t>
      </w:r>
      <w:r w:rsidRPr="006B68A2">
        <w:rPr>
          <w:rFonts w:ascii="Bookman Old Style" w:hAnsi="Bookman Old Style"/>
          <w:spacing w:val="-4"/>
          <w:sz w:val="22"/>
          <w:szCs w:val="22"/>
        </w:rPr>
        <w:t>;</w:t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6B68A2" w:rsidRPr="006B68A2" w:rsidRDefault="006B68A2" w:rsidP="006B68A2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  <w:t>Demikian kami sampaikan, atas perhatian dan kerjasamanya  diucapkan terima kasih.</w:t>
      </w:r>
    </w:p>
    <w:p w:rsidR="006B68A2" w:rsidRPr="006B68A2" w:rsidRDefault="006B68A2" w:rsidP="006B68A2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</w:r>
      <w:r w:rsidRPr="006B68A2">
        <w:rPr>
          <w:rFonts w:ascii="Bookman Old Style" w:hAnsi="Bookman Old Style"/>
          <w:sz w:val="22"/>
          <w:szCs w:val="22"/>
          <w:lang w:val="id-ID"/>
        </w:rPr>
        <w:tab/>
        <w:t>Wassalam,</w:t>
      </w:r>
    </w:p>
    <w:p w:rsidR="006B68A2" w:rsidRPr="006B68A2" w:rsidRDefault="00CC6910" w:rsidP="006B68A2">
      <w:pPr>
        <w:ind w:left="50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Ketua,</w:t>
      </w:r>
    </w:p>
    <w:p w:rsidR="006B68A2" w:rsidRPr="006B68A2" w:rsidRDefault="006B68A2" w:rsidP="006B68A2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:rsidR="006B68A2" w:rsidRPr="006B68A2" w:rsidRDefault="006B68A2" w:rsidP="006B68A2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6B68A2" w:rsidRDefault="006B68A2" w:rsidP="006B68A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B68A2" w:rsidRPr="00CC6910" w:rsidRDefault="00CC6910" w:rsidP="00CC6910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Pelmizar</w:t>
      </w:r>
    </w:p>
    <w:p w:rsidR="006B68A2" w:rsidRPr="00887B9B" w:rsidRDefault="006B68A2" w:rsidP="006B68A2">
      <w:pPr>
        <w:rPr>
          <w:sz w:val="22"/>
          <w:szCs w:val="22"/>
        </w:rPr>
      </w:pPr>
    </w:p>
    <w:p w:rsidR="006B68A2" w:rsidRPr="005202A2" w:rsidRDefault="006B68A2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6B68A2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C2" w:rsidRDefault="006C06C2" w:rsidP="00D16242">
      <w:r>
        <w:separator/>
      </w:r>
    </w:p>
  </w:endnote>
  <w:endnote w:type="continuationSeparator" w:id="0">
    <w:p w:rsidR="006C06C2" w:rsidRDefault="006C06C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C2" w:rsidRDefault="006C06C2" w:rsidP="00D16242">
      <w:r>
        <w:separator/>
      </w:r>
    </w:p>
  </w:footnote>
  <w:footnote w:type="continuationSeparator" w:id="0">
    <w:p w:rsidR="006C06C2" w:rsidRDefault="006C06C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465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A7D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B68A2"/>
    <w:rsid w:val="006C06C2"/>
    <w:rsid w:val="006C099F"/>
    <w:rsid w:val="006C0D41"/>
    <w:rsid w:val="006C386B"/>
    <w:rsid w:val="006C3939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C6910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02EC9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291C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0397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1EE4-DE3C-4243-97B9-89D9CF15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2023-08-14T05:46:00Z</cp:lastPrinted>
  <dcterms:created xsi:type="dcterms:W3CDTF">2023-08-30T04:35:00Z</dcterms:created>
  <dcterms:modified xsi:type="dcterms:W3CDTF">2023-08-30T04:35:00Z</dcterms:modified>
</cp:coreProperties>
</file>