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9EA1" w14:textId="77777777" w:rsidR="00764A3B" w:rsidRDefault="00764A3B" w:rsidP="00764A3B"/>
    <w:p w14:paraId="24107828" w14:textId="77777777" w:rsidR="00764A3B" w:rsidRDefault="00764A3B" w:rsidP="00764A3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26DE5F10" w14:textId="77777777" w:rsidR="00764A3B" w:rsidRPr="00525DBB" w:rsidRDefault="00764A3B" w:rsidP="00B738C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87ACDD8" wp14:editId="42577B63">
            <wp:simplePos x="0" y="0"/>
            <wp:positionH relativeFrom="margin">
              <wp:posOffset>83309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BF1BC0F" w14:textId="77777777" w:rsidR="00764A3B" w:rsidRPr="00525DBB" w:rsidRDefault="00764A3B" w:rsidP="00B738C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3C85DB8" w14:textId="77777777" w:rsidR="00764A3B" w:rsidRDefault="00764A3B" w:rsidP="00B738C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8C0469D" w14:textId="77777777" w:rsidR="00764A3B" w:rsidRPr="00AB5946" w:rsidRDefault="00764A3B" w:rsidP="00B738C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0361EF06" w14:textId="77777777" w:rsidR="00764A3B" w:rsidRPr="00AB5946" w:rsidRDefault="00764A3B" w:rsidP="00B738C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F1B6191" w14:textId="77777777" w:rsidR="00764A3B" w:rsidRPr="009A4102" w:rsidRDefault="00764A3B" w:rsidP="00764A3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F33CE0" wp14:editId="60AAB9D0">
                <wp:simplePos x="0" y="0"/>
                <wp:positionH relativeFrom="column">
                  <wp:posOffset>49588</wp:posOffset>
                </wp:positionH>
                <wp:positionV relativeFrom="paragraph">
                  <wp:posOffset>140761</wp:posOffset>
                </wp:positionV>
                <wp:extent cx="5931374" cy="49189"/>
                <wp:effectExtent l="19050" t="19050" r="31750" b="27305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374" cy="49189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38DA4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pt,11.1pt" to="470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386F6B20" w14:textId="3CCB834E" w:rsidR="00764A3B" w:rsidRDefault="00764A3B" w:rsidP="00466A5D">
      <w:pPr>
        <w:tabs>
          <w:tab w:val="left" w:pos="1843"/>
          <w:tab w:val="left" w:pos="1985"/>
          <w:tab w:val="right" w:pos="10206"/>
        </w:tabs>
        <w:jc w:val="right"/>
        <w:rPr>
          <w:rFonts w:ascii="Arial" w:hAnsi="Arial" w:cs="Arial"/>
          <w:sz w:val="22"/>
          <w:szCs w:val="22"/>
        </w:rPr>
      </w:pPr>
    </w:p>
    <w:p w14:paraId="17FA6FEB" w14:textId="4ADB9186" w:rsidR="00BF55DA" w:rsidRPr="00BF55DA" w:rsidRDefault="00BF55DA" w:rsidP="00BF55DA">
      <w:pPr>
        <w:tabs>
          <w:tab w:val="left" w:pos="1276"/>
          <w:tab w:val="left" w:pos="1418"/>
          <w:tab w:val="right" w:pos="10206"/>
        </w:tabs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F55DA">
        <w:rPr>
          <w:rFonts w:ascii="Arial" w:hAnsi="Arial" w:cs="Arial"/>
          <w:sz w:val="22"/>
          <w:szCs w:val="22"/>
        </w:rPr>
        <w:t>Nomor</w:t>
      </w:r>
      <w:r w:rsidRPr="00BF55DA">
        <w:rPr>
          <w:rFonts w:ascii="Arial" w:hAnsi="Arial" w:cs="Arial"/>
          <w:sz w:val="22"/>
          <w:szCs w:val="22"/>
        </w:rPr>
        <w:tab/>
        <w:t>:</w:t>
      </w:r>
      <w:r w:rsidRPr="00BF55DA">
        <w:rPr>
          <w:rFonts w:ascii="Arial" w:hAnsi="Arial" w:cs="Arial"/>
          <w:sz w:val="22"/>
          <w:szCs w:val="22"/>
        </w:rPr>
        <w:tab/>
        <w:t>W3-A/</w:t>
      </w:r>
      <w:r w:rsidRPr="00BF55DA">
        <w:rPr>
          <w:rFonts w:ascii="Arial" w:hAnsi="Arial" w:cs="Arial"/>
          <w:color w:val="FFFFFF"/>
          <w:sz w:val="22"/>
          <w:szCs w:val="22"/>
        </w:rPr>
        <w:t>0000</w:t>
      </w:r>
      <w:r w:rsidRPr="00BF55DA">
        <w:rPr>
          <w:rFonts w:ascii="Arial" w:hAnsi="Arial" w:cs="Arial"/>
          <w:sz w:val="22"/>
          <w:szCs w:val="22"/>
        </w:rPr>
        <w:t>/KP.04.6/</w:t>
      </w:r>
      <w:r w:rsidR="00A015B6">
        <w:rPr>
          <w:rFonts w:ascii="Arial" w:hAnsi="Arial" w:cs="Arial"/>
          <w:sz w:val="22"/>
          <w:szCs w:val="22"/>
        </w:rPr>
        <w:t>8</w:t>
      </w:r>
      <w:r w:rsidRPr="00BF55DA">
        <w:rPr>
          <w:rFonts w:ascii="Arial" w:hAnsi="Arial" w:cs="Arial"/>
          <w:sz w:val="22"/>
          <w:szCs w:val="22"/>
        </w:rPr>
        <w:t>/2022</w:t>
      </w:r>
      <w:r w:rsidRPr="00BF55DA">
        <w:rPr>
          <w:rFonts w:ascii="Arial" w:hAnsi="Arial" w:cs="Arial"/>
          <w:sz w:val="22"/>
          <w:szCs w:val="22"/>
          <w:lang w:val="id-ID"/>
        </w:rPr>
        <w:tab/>
      </w:r>
      <w:r w:rsidR="0051058E">
        <w:rPr>
          <w:rFonts w:ascii="Arial" w:hAnsi="Arial" w:cs="Arial"/>
          <w:sz w:val="22"/>
          <w:szCs w:val="22"/>
        </w:rPr>
        <w:t>30</w:t>
      </w:r>
      <w:r w:rsidR="00A015B6">
        <w:rPr>
          <w:rFonts w:ascii="Arial" w:hAnsi="Arial" w:cs="Arial"/>
          <w:sz w:val="22"/>
          <w:szCs w:val="22"/>
        </w:rPr>
        <w:t xml:space="preserve"> </w:t>
      </w:r>
      <w:r w:rsidRPr="00BF55DA">
        <w:rPr>
          <w:rFonts w:ascii="Arial" w:hAnsi="Arial" w:cs="Arial"/>
          <w:sz w:val="22"/>
          <w:szCs w:val="22"/>
        </w:rPr>
        <w:t>Agustus 2023</w:t>
      </w:r>
    </w:p>
    <w:p w14:paraId="7DA459A4" w14:textId="4F88EBA5" w:rsidR="00BF55DA" w:rsidRPr="00BF55DA" w:rsidRDefault="00BF55DA" w:rsidP="00BF55DA">
      <w:pPr>
        <w:tabs>
          <w:tab w:val="left" w:pos="1276"/>
          <w:tab w:val="left" w:pos="1418"/>
          <w:tab w:val="right" w:pos="10206"/>
        </w:tabs>
        <w:spacing w:line="312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r w:rsidRPr="00BF55DA">
        <w:rPr>
          <w:rFonts w:ascii="Arial" w:hAnsi="Arial" w:cs="Arial"/>
          <w:sz w:val="22"/>
          <w:szCs w:val="22"/>
        </w:rPr>
        <w:t>Lampiran</w:t>
      </w:r>
      <w:r w:rsidRPr="00BF55DA">
        <w:rPr>
          <w:rFonts w:ascii="Arial" w:hAnsi="Arial" w:cs="Arial"/>
          <w:sz w:val="22"/>
          <w:szCs w:val="22"/>
        </w:rPr>
        <w:tab/>
        <w:t>:</w:t>
      </w:r>
      <w:r w:rsidRPr="00BF55DA">
        <w:rPr>
          <w:rFonts w:ascii="Arial" w:hAnsi="Arial" w:cs="Arial"/>
          <w:sz w:val="22"/>
          <w:szCs w:val="22"/>
        </w:rPr>
        <w:tab/>
      </w:r>
      <w:r w:rsidR="0051058E">
        <w:rPr>
          <w:rFonts w:ascii="Arial" w:hAnsi="Arial" w:cs="Arial"/>
          <w:sz w:val="22"/>
          <w:szCs w:val="22"/>
        </w:rPr>
        <w:t>1 (satu) lampiran</w:t>
      </w:r>
    </w:p>
    <w:p w14:paraId="5EFA760F" w14:textId="01E04D4C" w:rsidR="00A015B6" w:rsidRPr="0051058E" w:rsidRDefault="00BF55DA" w:rsidP="0051058E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  <w:r w:rsidRPr="00BF55DA">
        <w:rPr>
          <w:rFonts w:ascii="Arial" w:hAnsi="Arial" w:cs="Arial"/>
          <w:sz w:val="22"/>
          <w:szCs w:val="22"/>
        </w:rPr>
        <w:t>Hal</w:t>
      </w:r>
      <w:r w:rsidRPr="00BF55DA">
        <w:rPr>
          <w:rFonts w:ascii="Arial" w:hAnsi="Arial" w:cs="Arial"/>
          <w:sz w:val="22"/>
          <w:szCs w:val="22"/>
        </w:rPr>
        <w:tab/>
        <w:t>:</w:t>
      </w:r>
      <w:r w:rsidRPr="00BF55DA">
        <w:rPr>
          <w:rFonts w:ascii="Arial" w:hAnsi="Arial" w:cs="Arial"/>
          <w:sz w:val="22"/>
          <w:szCs w:val="22"/>
        </w:rPr>
        <w:tab/>
      </w:r>
      <w:bookmarkStart w:id="0" w:name="_Hlk117538001"/>
      <w:r w:rsidR="0051058E">
        <w:rPr>
          <w:rFonts w:ascii="Arial" w:hAnsi="Arial" w:cs="Arial"/>
          <w:sz w:val="22"/>
          <w:szCs w:val="22"/>
        </w:rPr>
        <w:t xml:space="preserve">Undangan </w:t>
      </w:r>
      <w:r w:rsidR="0051058E">
        <w:rPr>
          <w:rFonts w:ascii="Arial" w:hAnsi="Arial" w:cs="Arial"/>
          <w:i/>
          <w:iCs/>
          <w:sz w:val="22"/>
          <w:szCs w:val="22"/>
        </w:rPr>
        <w:t>Focus Group Discussion</w:t>
      </w:r>
      <w:r w:rsidR="0051058E">
        <w:rPr>
          <w:rFonts w:ascii="Arial" w:hAnsi="Arial" w:cs="Arial"/>
          <w:sz w:val="22"/>
          <w:szCs w:val="22"/>
        </w:rPr>
        <w:t xml:space="preserve"> (FGD)</w:t>
      </w:r>
    </w:p>
    <w:bookmarkEnd w:id="0"/>
    <w:p w14:paraId="082A13F0" w14:textId="77777777" w:rsidR="00BF55DA" w:rsidRPr="00BF55DA" w:rsidRDefault="00BF55DA" w:rsidP="00BF55DA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</w:p>
    <w:p w14:paraId="514BA3A5" w14:textId="77777777" w:rsidR="00BF55DA" w:rsidRPr="00BF55DA" w:rsidRDefault="00BF55DA" w:rsidP="00BF55DA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</w:p>
    <w:p w14:paraId="5DD1D964" w14:textId="77777777" w:rsidR="00BF55DA" w:rsidRPr="00BF55DA" w:rsidRDefault="00BF55DA" w:rsidP="00BF55DA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</w:p>
    <w:p w14:paraId="568DB31C" w14:textId="77777777" w:rsidR="00BF55DA" w:rsidRPr="00BF55DA" w:rsidRDefault="00BF55DA" w:rsidP="00BF55DA">
      <w:pPr>
        <w:tabs>
          <w:tab w:val="left" w:pos="1276"/>
          <w:tab w:val="left" w:pos="1418"/>
          <w:tab w:val="left" w:leader="dot" w:pos="5529"/>
        </w:tabs>
        <w:spacing w:line="312" w:lineRule="auto"/>
        <w:ind w:left="142"/>
        <w:rPr>
          <w:rFonts w:ascii="Arial" w:hAnsi="Arial" w:cs="Arial"/>
          <w:bCs/>
          <w:sz w:val="22"/>
          <w:szCs w:val="22"/>
        </w:rPr>
      </w:pPr>
      <w:r w:rsidRPr="00BF55DA">
        <w:rPr>
          <w:rFonts w:ascii="Arial" w:hAnsi="Arial" w:cs="Arial"/>
          <w:bCs/>
          <w:sz w:val="22"/>
          <w:szCs w:val="22"/>
        </w:rPr>
        <w:t xml:space="preserve">Yth. </w:t>
      </w:r>
    </w:p>
    <w:p w14:paraId="48D97933" w14:textId="77777777" w:rsidR="0051058E" w:rsidRDefault="0051058E" w:rsidP="0051058E">
      <w:pPr>
        <w:pStyle w:val="ListParagraph"/>
        <w:numPr>
          <w:ilvl w:val="0"/>
          <w:numId w:val="6"/>
        </w:numPr>
        <w:tabs>
          <w:tab w:val="left" w:pos="1276"/>
          <w:tab w:val="left" w:pos="1418"/>
          <w:tab w:val="left" w:leader="dot" w:pos="5529"/>
        </w:tabs>
        <w:spacing w:line="312" w:lineRule="auto"/>
        <w:ind w:left="426" w:hanging="284"/>
        <w:rPr>
          <w:rFonts w:ascii="Arial" w:hAnsi="Arial" w:cs="Arial"/>
          <w:sz w:val="22"/>
          <w:szCs w:val="22"/>
        </w:rPr>
      </w:pPr>
      <w:r w:rsidRPr="0051058E">
        <w:rPr>
          <w:rFonts w:ascii="Arial" w:hAnsi="Arial" w:cs="Arial"/>
          <w:sz w:val="22"/>
          <w:szCs w:val="22"/>
        </w:rPr>
        <w:t>Hakim Tinggi Pengadilan Tinggi Agama Sumatera Barat;</w:t>
      </w:r>
    </w:p>
    <w:p w14:paraId="701D949A" w14:textId="126BB3B2" w:rsidR="0051058E" w:rsidRPr="0051058E" w:rsidRDefault="0051058E" w:rsidP="0051058E">
      <w:pPr>
        <w:pStyle w:val="ListParagraph"/>
        <w:numPr>
          <w:ilvl w:val="0"/>
          <w:numId w:val="6"/>
        </w:numPr>
        <w:tabs>
          <w:tab w:val="left" w:pos="1276"/>
          <w:tab w:val="left" w:pos="1418"/>
          <w:tab w:val="left" w:leader="dot" w:pos="5529"/>
        </w:tabs>
        <w:spacing w:line="312" w:lineRule="auto"/>
        <w:ind w:left="426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015B6" w:rsidRPr="0051058E">
        <w:rPr>
          <w:rFonts w:ascii="Arial" w:hAnsi="Arial" w:cs="Arial"/>
          <w:sz w:val="22"/>
          <w:szCs w:val="22"/>
        </w:rPr>
        <w:t xml:space="preserve">etua Pengadilan Agama </w:t>
      </w:r>
      <w:r w:rsidRPr="0051058E">
        <w:rPr>
          <w:rFonts w:ascii="Arial" w:hAnsi="Arial" w:cs="Arial"/>
          <w:sz w:val="22"/>
          <w:szCs w:val="22"/>
        </w:rPr>
        <w:t>Se-Sumatera Barat</w:t>
      </w:r>
    </w:p>
    <w:p w14:paraId="403B44CF" w14:textId="51AE2BE4" w:rsidR="00B738CB" w:rsidRPr="00B738CB" w:rsidRDefault="00B738CB" w:rsidP="00466A5D">
      <w:pPr>
        <w:jc w:val="right"/>
        <w:rPr>
          <w:rFonts w:ascii="Arial" w:hAnsi="Arial" w:cs="Arial"/>
        </w:rPr>
      </w:pPr>
    </w:p>
    <w:p w14:paraId="1B32CE5E" w14:textId="0723B1B0" w:rsidR="00F12142" w:rsidRPr="000D711E" w:rsidRDefault="00F12142" w:rsidP="00B15A12">
      <w:pPr>
        <w:tabs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14:paraId="47E54191" w14:textId="77777777" w:rsidR="00B15A12" w:rsidRPr="000D711E" w:rsidRDefault="00B15A12" w:rsidP="00B15A12">
      <w:pPr>
        <w:tabs>
          <w:tab w:val="left" w:pos="1134"/>
          <w:tab w:val="left" w:pos="1560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>Assalamu’alaikum Wr. Wb.</w:t>
      </w:r>
    </w:p>
    <w:p w14:paraId="73841A32" w14:textId="750F602D" w:rsidR="0051058E" w:rsidRDefault="00F12142" w:rsidP="00B15A12">
      <w:pPr>
        <w:tabs>
          <w:tab w:val="left" w:pos="1134"/>
          <w:tab w:val="left" w:pos="1560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 xml:space="preserve">Sehubungan dengan </w:t>
      </w:r>
      <w:r w:rsidR="00A015B6">
        <w:rPr>
          <w:rFonts w:ascii="Arial" w:hAnsi="Arial" w:cs="Arial"/>
          <w:sz w:val="22"/>
          <w:szCs w:val="22"/>
        </w:rPr>
        <w:t xml:space="preserve">surat </w:t>
      </w:r>
      <w:r w:rsidR="0051058E">
        <w:rPr>
          <w:rFonts w:ascii="Arial" w:hAnsi="Arial" w:cs="Arial"/>
          <w:sz w:val="22"/>
          <w:szCs w:val="22"/>
        </w:rPr>
        <w:t xml:space="preserve">Kepala </w:t>
      </w:r>
      <w:r w:rsidR="00FA69D8">
        <w:rPr>
          <w:rFonts w:ascii="Arial" w:hAnsi="Arial" w:cs="Arial"/>
          <w:sz w:val="22"/>
          <w:szCs w:val="22"/>
        </w:rPr>
        <w:t xml:space="preserve">Puslitbang Hukum dan Peradilan </w:t>
      </w:r>
      <w:r w:rsidR="0051058E">
        <w:rPr>
          <w:rFonts w:ascii="Arial" w:hAnsi="Arial" w:cs="Arial"/>
          <w:sz w:val="22"/>
          <w:szCs w:val="22"/>
        </w:rPr>
        <w:t xml:space="preserve">Badan Litbang Diklat Hukum dan Peradilan Mahkamah Agung RI nomor 1594/Bld.2/Lit/S/8/2023 tanggal </w:t>
      </w:r>
      <w:r w:rsidR="00FA69D8">
        <w:rPr>
          <w:rFonts w:ascii="Arial" w:hAnsi="Arial" w:cs="Arial"/>
          <w:sz w:val="22"/>
          <w:szCs w:val="22"/>
        </w:rPr>
        <w:br/>
      </w:r>
      <w:r w:rsidR="0051058E">
        <w:rPr>
          <w:rFonts w:ascii="Arial" w:hAnsi="Arial" w:cs="Arial"/>
          <w:sz w:val="22"/>
          <w:szCs w:val="22"/>
        </w:rPr>
        <w:t>29 Agustus 2023</w:t>
      </w:r>
      <w:r w:rsidR="0058622E">
        <w:rPr>
          <w:rFonts w:ascii="Arial" w:hAnsi="Arial" w:cs="Arial"/>
          <w:sz w:val="22"/>
          <w:szCs w:val="22"/>
        </w:rPr>
        <w:t xml:space="preserve"> perihal sebagaimana pada pokok surat, dengan ini kami sampaikan bahwa Pusat Penelitian dan Pengembangan Hukum Peradilan Mahkamah Agung RI akan mengadakan Kegiatan Penyusunan naskah Kajian Tahun Anggaran </w:t>
      </w:r>
      <w:r w:rsidR="00A134DF">
        <w:rPr>
          <w:rFonts w:ascii="Arial" w:hAnsi="Arial" w:cs="Arial"/>
          <w:sz w:val="22"/>
          <w:szCs w:val="22"/>
        </w:rPr>
        <w:t>2023 dengan judul “Implementasi Wewenang Komisi Yudisial dalam Menjaga dan Menegakkan Kehormatan dan Keluhuran Martabat serta Perilaku Hakim”</w:t>
      </w:r>
      <w:r w:rsidR="00FA69D8">
        <w:rPr>
          <w:rFonts w:ascii="Arial" w:hAnsi="Arial" w:cs="Arial"/>
          <w:sz w:val="22"/>
          <w:szCs w:val="22"/>
        </w:rPr>
        <w:t>. D</w:t>
      </w:r>
      <w:r w:rsidR="00A134DF">
        <w:rPr>
          <w:rFonts w:ascii="Arial" w:hAnsi="Arial" w:cs="Arial"/>
          <w:sz w:val="22"/>
          <w:szCs w:val="22"/>
        </w:rPr>
        <w:t xml:space="preserve">engan ini kami minta </w:t>
      </w:r>
      <w:r w:rsidR="00D17BD7">
        <w:rPr>
          <w:rFonts w:ascii="Arial" w:hAnsi="Arial" w:cs="Arial"/>
          <w:sz w:val="22"/>
          <w:szCs w:val="22"/>
        </w:rPr>
        <w:t>S</w:t>
      </w:r>
      <w:r w:rsidR="00A134DF">
        <w:rPr>
          <w:rFonts w:ascii="Arial" w:hAnsi="Arial" w:cs="Arial"/>
          <w:sz w:val="22"/>
          <w:szCs w:val="22"/>
        </w:rPr>
        <w:t xml:space="preserve">audara dan </w:t>
      </w:r>
      <w:r w:rsidR="00D17BD7">
        <w:rPr>
          <w:rFonts w:ascii="Arial" w:hAnsi="Arial" w:cs="Arial"/>
          <w:sz w:val="22"/>
          <w:szCs w:val="22"/>
        </w:rPr>
        <w:t>Hakim Tingkat Pertama untuk mengikuti kegiatan tersebut yang dilaksanakan pada:</w:t>
      </w:r>
    </w:p>
    <w:p w14:paraId="7927DA82" w14:textId="14C03A13" w:rsidR="00D17BD7" w:rsidRDefault="00D17BD7" w:rsidP="00B15A12">
      <w:pPr>
        <w:tabs>
          <w:tab w:val="left" w:pos="1134"/>
          <w:tab w:val="left" w:pos="1560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4 September 2023</w:t>
      </w:r>
    </w:p>
    <w:p w14:paraId="2D80A07A" w14:textId="509C5654" w:rsidR="00D17BD7" w:rsidRDefault="00D17BD7" w:rsidP="00B15A12">
      <w:pPr>
        <w:tabs>
          <w:tab w:val="left" w:pos="1134"/>
          <w:tab w:val="left" w:pos="1560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Waktu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08.30 WIB s.d selesai</w:t>
      </w:r>
    </w:p>
    <w:p w14:paraId="18A8A4FE" w14:textId="3FCDA7A4" w:rsidR="00D17BD7" w:rsidRDefault="00D17BD7" w:rsidP="00B15A12">
      <w:pPr>
        <w:tabs>
          <w:tab w:val="left" w:pos="1134"/>
          <w:tab w:val="left" w:pos="1560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060ACC">
        <w:rPr>
          <w:rFonts w:ascii="Arial" w:hAnsi="Arial" w:cs="Arial"/>
          <w:sz w:val="22"/>
          <w:szCs w:val="22"/>
        </w:rPr>
        <w:t xml:space="preserve">Secara Hybrid dengan </w:t>
      </w:r>
      <w:r w:rsidR="00FA69D8">
        <w:rPr>
          <w:rFonts w:ascii="Arial" w:hAnsi="Arial" w:cs="Arial"/>
          <w:sz w:val="22"/>
          <w:szCs w:val="22"/>
        </w:rPr>
        <w:t>link zoom meeting</w:t>
      </w:r>
    </w:p>
    <w:p w14:paraId="4FA511F9" w14:textId="426AA577" w:rsidR="00FA69D8" w:rsidRDefault="00FA69D8" w:rsidP="00FA69D8">
      <w:pPr>
        <w:tabs>
          <w:tab w:val="left" w:pos="1134"/>
          <w:tab w:val="left" w:pos="1560"/>
          <w:tab w:val="left" w:pos="2977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FA69D8">
        <w:rPr>
          <w:rFonts w:ascii="Arial" w:hAnsi="Arial" w:cs="Arial"/>
          <w:sz w:val="22"/>
          <w:szCs w:val="22"/>
        </w:rPr>
        <w:t>https://s.id/KajianKY</w:t>
      </w:r>
    </w:p>
    <w:p w14:paraId="469AC2C9" w14:textId="6A8DB232" w:rsidR="00A015B6" w:rsidRPr="00FA69D8" w:rsidRDefault="00FA69D8" w:rsidP="00FA69D8">
      <w:pPr>
        <w:tabs>
          <w:tab w:val="left" w:pos="1134"/>
          <w:tab w:val="left" w:pos="1560"/>
          <w:tab w:val="left" w:pos="2977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Meeting ID: 921 1117 4418 Passcode: kajianKY</w:t>
      </w:r>
    </w:p>
    <w:p w14:paraId="3BB4E795" w14:textId="4C592D9A" w:rsidR="007369A2" w:rsidRPr="000D711E" w:rsidRDefault="007369A2" w:rsidP="00B15A12">
      <w:pPr>
        <w:tabs>
          <w:tab w:val="left" w:pos="1134"/>
          <w:tab w:val="left" w:pos="1560"/>
        </w:tabs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 xml:space="preserve">Demikian </w:t>
      </w:r>
      <w:r w:rsidR="00F91923" w:rsidRPr="000D711E">
        <w:rPr>
          <w:rFonts w:ascii="Arial" w:hAnsi="Arial" w:cs="Arial"/>
          <w:sz w:val="22"/>
          <w:szCs w:val="22"/>
        </w:rPr>
        <w:t>disampaikan</w:t>
      </w:r>
      <w:r w:rsidR="00EA6BD9" w:rsidRPr="000D711E">
        <w:rPr>
          <w:rFonts w:ascii="Arial" w:hAnsi="Arial" w:cs="Arial"/>
          <w:sz w:val="22"/>
          <w:szCs w:val="22"/>
        </w:rPr>
        <w:t xml:space="preserve"> </w:t>
      </w:r>
      <w:r w:rsidR="009F6622">
        <w:rPr>
          <w:rFonts w:ascii="Arial" w:hAnsi="Arial" w:cs="Arial"/>
          <w:sz w:val="22"/>
          <w:szCs w:val="22"/>
        </w:rPr>
        <w:t xml:space="preserve">untuk dilaksanakan </w:t>
      </w:r>
      <w:r w:rsidR="00F91923" w:rsidRPr="000D711E">
        <w:rPr>
          <w:rFonts w:ascii="Arial" w:hAnsi="Arial" w:cs="Arial"/>
          <w:sz w:val="22"/>
          <w:szCs w:val="22"/>
        </w:rPr>
        <w:t xml:space="preserve">dan </w:t>
      </w:r>
      <w:r w:rsidRPr="000D711E">
        <w:rPr>
          <w:rFonts w:ascii="Arial" w:hAnsi="Arial" w:cs="Arial"/>
          <w:sz w:val="22"/>
          <w:szCs w:val="22"/>
        </w:rPr>
        <w:t>terima kasih.</w:t>
      </w:r>
    </w:p>
    <w:p w14:paraId="750E385D" w14:textId="77777777" w:rsidR="007369A2" w:rsidRPr="000D711E" w:rsidRDefault="007369A2" w:rsidP="00B15A12">
      <w:pPr>
        <w:ind w:left="5387"/>
        <w:jc w:val="both"/>
        <w:rPr>
          <w:rFonts w:ascii="Arial" w:hAnsi="Arial" w:cs="Arial"/>
          <w:sz w:val="22"/>
          <w:szCs w:val="22"/>
        </w:rPr>
      </w:pPr>
    </w:p>
    <w:p w14:paraId="3D953089" w14:textId="77777777" w:rsidR="007369A2" w:rsidRPr="000D711E" w:rsidRDefault="007369A2" w:rsidP="00B15A12">
      <w:pPr>
        <w:ind w:left="6237"/>
        <w:jc w:val="both"/>
        <w:rPr>
          <w:rFonts w:ascii="Arial" w:hAnsi="Arial" w:cs="Arial"/>
          <w:sz w:val="22"/>
          <w:szCs w:val="22"/>
          <w:lang w:val="id-ID"/>
        </w:rPr>
      </w:pPr>
      <w:r w:rsidRPr="000D711E">
        <w:rPr>
          <w:rFonts w:ascii="Arial" w:hAnsi="Arial" w:cs="Arial"/>
          <w:sz w:val="22"/>
          <w:szCs w:val="22"/>
          <w:lang w:val="id-ID"/>
        </w:rPr>
        <w:t>Wassalam</w:t>
      </w:r>
    </w:p>
    <w:p w14:paraId="1F73CF37" w14:textId="2D7E637F" w:rsidR="007369A2" w:rsidRPr="000D711E" w:rsidRDefault="007369A2" w:rsidP="00B15A12">
      <w:pPr>
        <w:ind w:left="6237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0D711E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38E1237C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301B0FDC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193C2D29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349D4740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1429E5AB" w14:textId="4E29EAEF" w:rsidR="00184D78" w:rsidRPr="000D711E" w:rsidRDefault="00BF55DA" w:rsidP="000D711E">
      <w:pPr>
        <w:ind w:left="6237"/>
        <w:jc w:val="both"/>
        <w:rPr>
          <w:rFonts w:ascii="Arial" w:hAnsi="Arial" w:cs="Arial"/>
          <w:b/>
          <w:sz w:val="22"/>
          <w:szCs w:val="22"/>
        </w:rPr>
      </w:pPr>
      <w:r w:rsidRPr="00BF55DA">
        <w:rPr>
          <w:rFonts w:ascii="Arial" w:hAnsi="Arial" w:cs="Arial"/>
          <w:bCs/>
          <w:sz w:val="22"/>
          <w:szCs w:val="22"/>
        </w:rPr>
        <w:t>Dr. Drs. H. Pelmizar, M.H.I.</w:t>
      </w:r>
    </w:p>
    <w:p w14:paraId="0040DB59" w14:textId="77777777" w:rsidR="00764A3B" w:rsidRPr="00B738CB" w:rsidRDefault="00764A3B" w:rsidP="00B15A12">
      <w:pPr>
        <w:ind w:left="714"/>
        <w:jc w:val="both"/>
        <w:rPr>
          <w:rFonts w:ascii="Arial" w:hAnsi="Arial" w:cs="Arial"/>
        </w:rPr>
      </w:pPr>
    </w:p>
    <w:p w14:paraId="455ABEA2" w14:textId="4BDD34D6" w:rsidR="007369A2" w:rsidRPr="000D711E" w:rsidRDefault="007369A2" w:rsidP="000D711E">
      <w:pPr>
        <w:jc w:val="both"/>
        <w:rPr>
          <w:rFonts w:ascii="Arial" w:hAnsi="Arial" w:cs="Arial"/>
          <w:sz w:val="20"/>
          <w:szCs w:val="20"/>
        </w:rPr>
      </w:pPr>
      <w:r w:rsidRPr="000D711E">
        <w:rPr>
          <w:rFonts w:ascii="Arial" w:hAnsi="Arial" w:cs="Arial"/>
          <w:sz w:val="20"/>
          <w:szCs w:val="20"/>
        </w:rPr>
        <w:t>Tembusan:</w:t>
      </w:r>
    </w:p>
    <w:p w14:paraId="3B6ED7FF" w14:textId="58FA279E" w:rsidR="00764A3B" w:rsidRDefault="00764A3B" w:rsidP="000D711E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D711E">
        <w:rPr>
          <w:rFonts w:ascii="Arial" w:hAnsi="Arial" w:cs="Arial"/>
          <w:sz w:val="20"/>
          <w:szCs w:val="20"/>
        </w:rPr>
        <w:t>Yth. Direktur Jenderal Badan Peradilan Agama Mahkamah Agung RI;</w:t>
      </w:r>
    </w:p>
    <w:p w14:paraId="0FCEB11E" w14:textId="579FDF61" w:rsidR="00FA69D8" w:rsidRPr="000D711E" w:rsidRDefault="00FA69D8" w:rsidP="000D711E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Yth. Kepala Badan Litbang Diklat Kumdil Mahkamah Agung RI.</w:t>
      </w:r>
    </w:p>
    <w:sectPr w:rsidR="00FA69D8" w:rsidRPr="000D711E" w:rsidSect="00B738CB">
      <w:pgSz w:w="11906" w:h="16838" w:code="9"/>
      <w:pgMar w:top="397" w:right="132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057"/>
    <w:multiLevelType w:val="hybridMultilevel"/>
    <w:tmpl w:val="7150AAD6"/>
    <w:lvl w:ilvl="0" w:tplc="DA7EB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B11149"/>
    <w:multiLevelType w:val="hybridMultilevel"/>
    <w:tmpl w:val="82E0462A"/>
    <w:lvl w:ilvl="0" w:tplc="3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1C92A9D"/>
    <w:multiLevelType w:val="hybridMultilevel"/>
    <w:tmpl w:val="2C8438A4"/>
    <w:lvl w:ilvl="0" w:tplc="D9006482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94" w:hanging="360"/>
      </w:pPr>
    </w:lvl>
    <w:lvl w:ilvl="2" w:tplc="3809001B" w:tentative="1">
      <w:start w:val="1"/>
      <w:numFmt w:val="lowerRoman"/>
      <w:lvlText w:val="%3."/>
      <w:lvlJc w:val="right"/>
      <w:pPr>
        <w:ind w:left="2514" w:hanging="180"/>
      </w:pPr>
    </w:lvl>
    <w:lvl w:ilvl="3" w:tplc="3809000F" w:tentative="1">
      <w:start w:val="1"/>
      <w:numFmt w:val="decimal"/>
      <w:lvlText w:val="%4."/>
      <w:lvlJc w:val="left"/>
      <w:pPr>
        <w:ind w:left="3234" w:hanging="360"/>
      </w:pPr>
    </w:lvl>
    <w:lvl w:ilvl="4" w:tplc="38090019" w:tentative="1">
      <w:start w:val="1"/>
      <w:numFmt w:val="lowerLetter"/>
      <w:lvlText w:val="%5."/>
      <w:lvlJc w:val="left"/>
      <w:pPr>
        <w:ind w:left="3954" w:hanging="360"/>
      </w:pPr>
    </w:lvl>
    <w:lvl w:ilvl="5" w:tplc="3809001B" w:tentative="1">
      <w:start w:val="1"/>
      <w:numFmt w:val="lowerRoman"/>
      <w:lvlText w:val="%6."/>
      <w:lvlJc w:val="right"/>
      <w:pPr>
        <w:ind w:left="4674" w:hanging="180"/>
      </w:pPr>
    </w:lvl>
    <w:lvl w:ilvl="6" w:tplc="3809000F" w:tentative="1">
      <w:start w:val="1"/>
      <w:numFmt w:val="decimal"/>
      <w:lvlText w:val="%7."/>
      <w:lvlJc w:val="left"/>
      <w:pPr>
        <w:ind w:left="5394" w:hanging="360"/>
      </w:pPr>
    </w:lvl>
    <w:lvl w:ilvl="7" w:tplc="38090019" w:tentative="1">
      <w:start w:val="1"/>
      <w:numFmt w:val="lowerLetter"/>
      <w:lvlText w:val="%8."/>
      <w:lvlJc w:val="left"/>
      <w:pPr>
        <w:ind w:left="6114" w:hanging="360"/>
      </w:pPr>
    </w:lvl>
    <w:lvl w:ilvl="8" w:tplc="3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59316BFA"/>
    <w:multiLevelType w:val="hybridMultilevel"/>
    <w:tmpl w:val="FF121958"/>
    <w:lvl w:ilvl="0" w:tplc="08FAAA5C">
      <w:start w:val="4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6B4618F1"/>
    <w:multiLevelType w:val="hybridMultilevel"/>
    <w:tmpl w:val="4204DEF6"/>
    <w:lvl w:ilvl="0" w:tplc="382A0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D9367C0"/>
    <w:multiLevelType w:val="hybridMultilevel"/>
    <w:tmpl w:val="341EECAA"/>
    <w:lvl w:ilvl="0" w:tplc="70E203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A2"/>
    <w:rsid w:val="0002327A"/>
    <w:rsid w:val="00041F86"/>
    <w:rsid w:val="00060ACC"/>
    <w:rsid w:val="000C5F21"/>
    <w:rsid w:val="000D711E"/>
    <w:rsid w:val="00124B0F"/>
    <w:rsid w:val="0013172B"/>
    <w:rsid w:val="00184D78"/>
    <w:rsid w:val="001909E1"/>
    <w:rsid w:val="002B0B70"/>
    <w:rsid w:val="00322566"/>
    <w:rsid w:val="00323F1F"/>
    <w:rsid w:val="00375CBC"/>
    <w:rsid w:val="003818F5"/>
    <w:rsid w:val="003B03B8"/>
    <w:rsid w:val="00466A5D"/>
    <w:rsid w:val="004B5590"/>
    <w:rsid w:val="0051058E"/>
    <w:rsid w:val="00561E86"/>
    <w:rsid w:val="0058622E"/>
    <w:rsid w:val="00603082"/>
    <w:rsid w:val="00604D1A"/>
    <w:rsid w:val="006E0BB4"/>
    <w:rsid w:val="007369A2"/>
    <w:rsid w:val="00764A3B"/>
    <w:rsid w:val="007F40B3"/>
    <w:rsid w:val="008B152A"/>
    <w:rsid w:val="00984EB2"/>
    <w:rsid w:val="00985A12"/>
    <w:rsid w:val="009F6622"/>
    <w:rsid w:val="00A015B6"/>
    <w:rsid w:val="00A134DF"/>
    <w:rsid w:val="00A90F49"/>
    <w:rsid w:val="00A93B2B"/>
    <w:rsid w:val="00AA4C8B"/>
    <w:rsid w:val="00AD24DE"/>
    <w:rsid w:val="00B15A12"/>
    <w:rsid w:val="00B16AFC"/>
    <w:rsid w:val="00B2485F"/>
    <w:rsid w:val="00B738CB"/>
    <w:rsid w:val="00B81B18"/>
    <w:rsid w:val="00BF55DA"/>
    <w:rsid w:val="00D17BD7"/>
    <w:rsid w:val="00DD0F4B"/>
    <w:rsid w:val="00E047CB"/>
    <w:rsid w:val="00E843B8"/>
    <w:rsid w:val="00EA6BD9"/>
    <w:rsid w:val="00EE33F2"/>
    <w:rsid w:val="00F12142"/>
    <w:rsid w:val="00F8081B"/>
    <w:rsid w:val="00F91923"/>
    <w:rsid w:val="00F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4B80"/>
  <w15:docId w15:val="{81089B4D-01CF-47F9-897E-B53A46EB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D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0B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11</cp:revision>
  <cp:lastPrinted>2023-08-23T02:24:00Z</cp:lastPrinted>
  <dcterms:created xsi:type="dcterms:W3CDTF">2023-08-22T08:34:00Z</dcterms:created>
  <dcterms:modified xsi:type="dcterms:W3CDTF">2023-08-30T03:23:00Z</dcterms:modified>
</cp:coreProperties>
</file>