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4E0B8BA2">
                <wp:simplePos x="0" y="0"/>
                <wp:positionH relativeFrom="column">
                  <wp:posOffset>-5080</wp:posOffset>
                </wp:positionH>
                <wp:positionV relativeFrom="paragraph">
                  <wp:posOffset>142240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-0.4pt;margin-top:11.2pt;height:0pt;width:468pt;z-index:251659264;mso-width-relative:page;mso-height-relative:page;" filled="f" stroked="t" coordsize="21600,21600" o:gfxdata="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eVN2e1AAAAAcBAAAP&#10;AAAAAAAAAAEAIAAAACIAAABkcnMvZG93bnJldi54bWxQSwECFAAUAAAACACHTuJAxxVN7eMBAADh&#10;AwAADgAAAAAAAAABACAAAAAjAQAAZHJzL2Uyb0RvYy54bWxQSwUGAAAAAAYABgBZAQAAeAUAAAAA&#10;">
                <v:fill on="f" focussize="0,0"/>
                <v:stroke weight="3pt" color="#000000 [3229]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1B50A41" w14:textId="75684831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AC7907" w:rsidRPr="00AC7907">
        <w:rPr>
          <w:rFonts w:ascii="Arial" w:hAnsi="Arial"/>
          <w:sz w:val="24"/>
          <w:szCs w:val="22"/>
          <w:lang w:val="en-ID"/>
        </w:rPr>
        <w:t>0980/PAN.PTA.W3-A/HK2.6/IV/2025</w:t>
      </w:r>
      <w:r w:rsidR="00533C74">
        <w:rPr>
          <w:rFonts w:ascii="Arial" w:hAnsi="Arial"/>
          <w:sz w:val="24"/>
          <w:szCs w:val="22"/>
          <w:lang w:val="en-ID"/>
        </w:rPr>
        <w:t xml:space="preserve">              </w:t>
      </w:r>
      <w:r>
        <w:rPr>
          <w:rFonts w:ascii="Arial" w:hAnsi="Arial" w:cs="Arial"/>
          <w:sz w:val="24"/>
          <w:szCs w:val="22"/>
        </w:rPr>
        <w:t xml:space="preserve">Padang, </w:t>
      </w:r>
      <w:r w:rsidR="000255C4">
        <w:rPr>
          <w:rFonts w:ascii="Arial" w:hAnsi="Arial" w:cs="Arial"/>
          <w:sz w:val="24"/>
          <w:szCs w:val="22"/>
          <w:lang w:val="en-US"/>
        </w:rPr>
        <w:t>2</w:t>
      </w:r>
      <w:r w:rsidR="00533C74">
        <w:rPr>
          <w:rFonts w:ascii="Arial" w:hAnsi="Arial" w:cs="Arial"/>
          <w:sz w:val="24"/>
          <w:szCs w:val="22"/>
          <w:lang w:val="en-US"/>
        </w:rPr>
        <w:t xml:space="preserve">9 September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70996774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533C74">
        <w:rPr>
          <w:rFonts w:ascii="Arial" w:hAnsi="Arial" w:cs="Arial"/>
          <w:sz w:val="24"/>
          <w:szCs w:val="22"/>
          <w:lang w:val="en-US"/>
        </w:rPr>
        <w:t>63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30667365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 xml:space="preserve">Yth. Ketua Pengadilan </w:t>
      </w:r>
      <w:r w:rsidRPr="00AC7907">
        <w:rPr>
          <w:rFonts w:ascii="Arial" w:hAnsi="Arial" w:cs="Arial"/>
          <w:sz w:val="24"/>
          <w:szCs w:val="22"/>
        </w:rPr>
        <w:t>Agama</w:t>
      </w:r>
      <w:r w:rsidRPr="00AC7907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533C74">
        <w:rPr>
          <w:rFonts w:ascii="Arial" w:hAnsi="Arial" w:cs="Arial"/>
          <w:sz w:val="24"/>
          <w:szCs w:val="22"/>
          <w:lang w:val="en-US"/>
        </w:rPr>
        <w:t>Painan</w:t>
      </w:r>
      <w:proofErr w:type="spellEnd"/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1B6B450A" w:rsidR="001A7E70" w:rsidRDefault="00533C7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533C74">
        <w:rPr>
          <w:rFonts w:ascii="Arial" w:hAnsi="Arial" w:cs="Arial"/>
          <w:b/>
          <w:sz w:val="24"/>
          <w:szCs w:val="22"/>
          <w:lang w:val="en-US"/>
        </w:rPr>
        <w:t xml:space="preserve">Yola </w:t>
      </w:r>
      <w:proofErr w:type="spellStart"/>
      <w:r w:rsidRPr="00533C74">
        <w:rPr>
          <w:rFonts w:ascii="Arial" w:hAnsi="Arial" w:cs="Arial"/>
          <w:b/>
          <w:sz w:val="24"/>
          <w:szCs w:val="22"/>
          <w:lang w:val="en-US"/>
        </w:rPr>
        <w:t>Nofriyoni</w:t>
      </w:r>
      <w:proofErr w:type="spellEnd"/>
      <w:r w:rsidRPr="00533C74">
        <w:rPr>
          <w:rFonts w:ascii="Arial" w:hAnsi="Arial" w:cs="Arial"/>
          <w:b/>
          <w:sz w:val="24"/>
          <w:szCs w:val="22"/>
          <w:lang w:val="en-US"/>
        </w:rPr>
        <w:t xml:space="preserve"> Binti </w:t>
      </w:r>
      <w:proofErr w:type="spellStart"/>
      <w:proofErr w:type="gramStart"/>
      <w:r w:rsidRPr="00533C74">
        <w:rPr>
          <w:rFonts w:ascii="Arial" w:hAnsi="Arial" w:cs="Arial"/>
          <w:b/>
          <w:sz w:val="24"/>
          <w:szCs w:val="22"/>
          <w:lang w:val="en-US"/>
        </w:rPr>
        <w:t>Nofrio</w:t>
      </w:r>
      <w:proofErr w:type="spellEnd"/>
      <w:r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3F733E">
        <w:rPr>
          <w:rFonts w:ascii="Arial" w:hAnsi="Arial" w:cs="Arial"/>
          <w:b/>
          <w:sz w:val="24"/>
          <w:szCs w:val="22"/>
          <w:lang w:val="en-US"/>
        </w:rPr>
        <w:t>,</w:t>
      </w:r>
      <w:proofErr w:type="gramEnd"/>
      <w:r w:rsidR="0088631C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2DA0080D" w:rsidR="001A7E70" w:rsidRDefault="00533C74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533C74">
        <w:rPr>
          <w:rFonts w:ascii="Arial" w:hAnsi="Arial" w:cs="Arial"/>
          <w:b/>
          <w:sz w:val="24"/>
          <w:szCs w:val="22"/>
          <w:lang w:val="en-ID"/>
        </w:rPr>
        <w:t>Freniko</w:t>
      </w:r>
      <w:proofErr w:type="spellEnd"/>
      <w:r w:rsidRPr="00533C74">
        <w:rPr>
          <w:rFonts w:ascii="Arial" w:hAnsi="Arial" w:cs="Arial"/>
          <w:b/>
          <w:sz w:val="24"/>
          <w:szCs w:val="22"/>
          <w:lang w:val="en-ID"/>
        </w:rPr>
        <w:t xml:space="preserve"> Dani Mustafa Bin Mustafa Kamal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4EFA5A55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 xml:space="preserve">ma </w:t>
      </w:r>
      <w:proofErr w:type="spellStart"/>
      <w:r w:rsidR="00533C74">
        <w:rPr>
          <w:rFonts w:ascii="Arial" w:hAnsi="Arial" w:cs="Arial"/>
          <w:sz w:val="24"/>
          <w:szCs w:val="22"/>
          <w:lang w:val="en-ID"/>
        </w:rPr>
        <w:t>Painan</w:t>
      </w:r>
      <w:proofErr w:type="spellEnd"/>
      <w:r w:rsidR="00B27C07" w:rsidRPr="00AC7907">
        <w:rPr>
          <w:rFonts w:ascii="Arial" w:hAnsi="Arial" w:cs="Arial"/>
          <w:sz w:val="24"/>
          <w:szCs w:val="22"/>
          <w:lang w:val="en-ID"/>
        </w:rPr>
        <w:t xml:space="preserve"> </w:t>
      </w:r>
      <w:r w:rsidRPr="00AC7907">
        <w:rPr>
          <w:rFonts w:ascii="Arial" w:hAnsi="Arial" w:cs="Arial"/>
          <w:sz w:val="24"/>
          <w:szCs w:val="22"/>
        </w:rPr>
        <w:t>N</w:t>
      </w:r>
      <w:r>
        <w:rPr>
          <w:rFonts w:ascii="Arial" w:hAnsi="Arial" w:cs="Arial"/>
          <w:sz w:val="24"/>
          <w:szCs w:val="22"/>
        </w:rPr>
        <w:t>omor</w:t>
      </w:r>
      <w:r w:rsidR="00610A0D">
        <w:rPr>
          <w:rFonts w:ascii="Arial" w:hAnsi="Arial" w:cs="Arial"/>
          <w:sz w:val="24"/>
          <w:szCs w:val="22"/>
          <w:lang w:val="en-US"/>
        </w:rPr>
        <w:t xml:space="preserve"> </w:t>
      </w:r>
      <w:r w:rsidR="00533C74">
        <w:rPr>
          <w:rFonts w:ascii="Arial" w:hAnsi="Arial" w:cs="Arial"/>
          <w:sz w:val="24"/>
          <w:szCs w:val="22"/>
          <w:lang w:val="en-US"/>
        </w:rPr>
        <w:t>182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533C74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PA.</w:t>
      </w:r>
      <w:r w:rsidR="00533C74">
        <w:rPr>
          <w:rFonts w:ascii="Arial" w:hAnsi="Arial" w:cs="Arial"/>
          <w:sz w:val="24"/>
          <w:szCs w:val="22"/>
          <w:lang w:val="en-US"/>
        </w:rPr>
        <w:t>Pn</w:t>
      </w:r>
      <w:proofErr w:type="spellEnd"/>
      <w:r w:rsidR="000255C4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533C74">
        <w:rPr>
          <w:rFonts w:ascii="Arial" w:hAnsi="Arial" w:cs="Arial"/>
          <w:sz w:val="24"/>
          <w:szCs w:val="22"/>
          <w:lang w:val="en-US"/>
        </w:rPr>
        <w:t xml:space="preserve">28 </w:t>
      </w:r>
      <w:proofErr w:type="spellStart"/>
      <w:r w:rsidR="00533C74">
        <w:rPr>
          <w:rFonts w:ascii="Arial" w:hAnsi="Arial" w:cs="Arial"/>
          <w:sz w:val="24"/>
          <w:szCs w:val="22"/>
          <w:lang w:val="en-US"/>
        </w:rPr>
        <w:t>Agustus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5D76A7">
        <w:rPr>
          <w:rFonts w:ascii="Arial" w:hAnsi="Arial" w:cs="Arial"/>
          <w:sz w:val="24"/>
          <w:szCs w:val="22"/>
          <w:lang w:val="en-ID"/>
        </w:rPr>
        <w:t>melalui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5D76A7">
        <w:rPr>
          <w:rFonts w:ascii="Arial" w:hAnsi="Arial" w:cs="Arial"/>
          <w:sz w:val="24"/>
          <w:szCs w:val="22"/>
          <w:lang w:val="en-ID"/>
        </w:rPr>
        <w:t>aplikasi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E-Court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</w:t>
      </w:r>
      <w:r w:rsidR="00AC7907">
        <w:rPr>
          <w:rFonts w:ascii="Arial" w:hAnsi="Arial" w:cs="Arial"/>
          <w:sz w:val="24"/>
          <w:szCs w:val="22"/>
          <w:lang w:val="en-ID"/>
        </w:rPr>
        <w:t>l</w:t>
      </w:r>
      <w:proofErr w:type="spellEnd"/>
      <w:r w:rsidR="00AC7907">
        <w:rPr>
          <w:rFonts w:ascii="Arial" w:hAnsi="Arial" w:cs="Arial"/>
          <w:sz w:val="24"/>
          <w:szCs w:val="22"/>
          <w:lang w:val="en-ID"/>
        </w:rPr>
        <w:t xml:space="preserve"> 2</w:t>
      </w:r>
      <w:r w:rsidR="00533C74">
        <w:rPr>
          <w:rFonts w:ascii="Arial" w:hAnsi="Arial" w:cs="Arial"/>
          <w:sz w:val="24"/>
          <w:szCs w:val="22"/>
          <w:lang w:val="en-ID"/>
        </w:rPr>
        <w:t>4 September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533C74">
        <w:rPr>
          <w:rFonts w:ascii="Arial" w:hAnsi="Arial" w:cs="Arial"/>
          <w:sz w:val="24"/>
          <w:szCs w:val="22"/>
          <w:lang w:val="en-US"/>
        </w:rPr>
        <w:t>63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0255C4">
        <w:rPr>
          <w:rFonts w:ascii="Arial" w:hAnsi="Arial" w:cs="Arial"/>
          <w:sz w:val="24"/>
          <w:szCs w:val="22"/>
          <w:lang w:val="en-ID"/>
        </w:rPr>
        <w:t>2</w:t>
      </w:r>
      <w:r w:rsidR="00AC7907">
        <w:rPr>
          <w:rFonts w:ascii="Arial" w:hAnsi="Arial" w:cs="Arial"/>
          <w:sz w:val="24"/>
          <w:szCs w:val="22"/>
          <w:lang w:val="en-ID"/>
        </w:rPr>
        <w:t>3 April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bookmarkStart w:id="2" w:name="_Hlk195521085"/>
    <w:p w14:paraId="6DCF5939" w14:textId="40AB62BE" w:rsidR="00B2727C" w:rsidRPr="00B51779" w:rsidRDefault="002B000D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22744F4B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2365B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55B0223">
            <wp:simplePos x="0" y="0"/>
            <wp:positionH relativeFrom="column">
              <wp:posOffset>2947670</wp:posOffset>
            </wp:positionH>
            <wp:positionV relativeFrom="paragraph">
              <wp:posOffset>264160</wp:posOffset>
            </wp:positionV>
            <wp:extent cx="647700" cy="8566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3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4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139F6997" w:rsidR="00AD6BC3" w:rsidRPr="002B000D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AU"/>
        </w:rPr>
        <w:t xml:space="preserve">Saiful </w:t>
      </w:r>
      <w:proofErr w:type="spellStart"/>
      <w:proofErr w:type="gramStart"/>
      <w:r w:rsidRPr="002B000D">
        <w:rPr>
          <w:rFonts w:ascii="Arial" w:hAnsi="Arial" w:cs="Arial"/>
          <w:b/>
          <w:sz w:val="16"/>
          <w:szCs w:val="16"/>
          <w:lang w:val="en-AU"/>
        </w:rPr>
        <w:t>Alamsyah,S</w:t>
      </w:r>
      <w:proofErr w:type="gramEnd"/>
      <w:r w:rsidRPr="002B000D">
        <w:rPr>
          <w:rFonts w:ascii="Arial" w:hAnsi="Arial" w:cs="Arial"/>
          <w:b/>
          <w:sz w:val="16"/>
          <w:szCs w:val="16"/>
          <w:lang w:val="en-AU"/>
        </w:rPr>
        <w:t>.Ag.,S.H.,M.H.,M.M</w:t>
      </w:r>
      <w:proofErr w:type="spellEnd"/>
      <w:r w:rsidRPr="002B000D">
        <w:rPr>
          <w:rFonts w:ascii="Arial" w:hAnsi="Arial" w:cs="Arial"/>
          <w:b/>
          <w:sz w:val="16"/>
          <w:szCs w:val="16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5" w:name="_Hlk179972559"/>
    </w:p>
    <w:bookmarkEnd w:id="5"/>
    <w:bookmarkEnd w:id="2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3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4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Default="0077573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2D29C4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53598BF3" w:rsidR="001A7E70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Sdr</w:t>
      </w:r>
      <w:r w:rsidR="009A2B5A" w:rsidRPr="009A2B5A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533C74" w:rsidRPr="00533C74">
        <w:rPr>
          <w:rFonts w:ascii="Arial" w:hAnsi="Arial" w:cs="Arial"/>
          <w:sz w:val="18"/>
          <w:szCs w:val="18"/>
          <w:lang w:val="en-ID"/>
        </w:rPr>
        <w:t>Hotrio</w:t>
      </w:r>
      <w:proofErr w:type="spellEnd"/>
      <w:r w:rsidR="00533C74" w:rsidRPr="00533C7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533C74" w:rsidRPr="00533C74">
        <w:rPr>
          <w:rFonts w:ascii="Arial" w:hAnsi="Arial" w:cs="Arial"/>
          <w:sz w:val="18"/>
          <w:szCs w:val="18"/>
          <w:lang w:val="en-ID"/>
        </w:rPr>
        <w:t>Damayanus</w:t>
      </w:r>
      <w:proofErr w:type="spellEnd"/>
      <w:r w:rsidR="00533C74" w:rsidRPr="00533C7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533C74" w:rsidRPr="00533C74">
        <w:rPr>
          <w:rFonts w:ascii="Arial" w:hAnsi="Arial" w:cs="Arial"/>
          <w:sz w:val="18"/>
          <w:szCs w:val="18"/>
          <w:lang w:val="en-ID"/>
        </w:rPr>
        <w:t>Situngkir</w:t>
      </w:r>
      <w:proofErr w:type="spellEnd"/>
      <w:r w:rsidR="00533C74" w:rsidRPr="00533C74">
        <w:rPr>
          <w:rFonts w:ascii="Arial" w:hAnsi="Arial" w:cs="Arial"/>
          <w:sz w:val="18"/>
          <w:szCs w:val="18"/>
          <w:lang w:val="en-ID"/>
        </w:rPr>
        <w:t xml:space="preserve"> ( hotriositungkir87@gmail.com )</w:t>
      </w:r>
      <w:r w:rsidR="00F31D17">
        <w:rPr>
          <w:lang w:val="en-ID"/>
        </w:rPr>
        <w:t xml:space="preserve"> </w:t>
      </w:r>
      <w:proofErr w:type="spellStart"/>
      <w:r w:rsidR="00F31D17">
        <w:rPr>
          <w:lang w:val="en-ID"/>
        </w:rPr>
        <w:t>Sebagai</w:t>
      </w:r>
      <w:proofErr w:type="spellEnd"/>
      <w:r w:rsidR="00C62F90">
        <w:rPr>
          <w:rFonts w:ascii="Arial" w:hAnsi="Arial" w:cs="Arial"/>
          <w:sz w:val="18"/>
          <w:szCs w:val="18"/>
          <w:lang w:val="en-US"/>
        </w:rPr>
        <w:t xml:space="preserve"> </w:t>
      </w:r>
      <w:r w:rsidR="009B2C5B">
        <w:rPr>
          <w:rFonts w:ascii="Arial" w:hAnsi="Arial" w:cs="Arial"/>
          <w:sz w:val="18"/>
          <w:szCs w:val="18"/>
          <w:lang w:val="en-US"/>
        </w:rPr>
        <w:t xml:space="preserve">Kuasa </w:t>
      </w:r>
      <w:r>
        <w:rPr>
          <w:rFonts w:ascii="Arial" w:hAnsi="Arial" w:cs="Arial"/>
          <w:sz w:val="18"/>
          <w:szCs w:val="18"/>
        </w:rPr>
        <w:t>Pembanding;</w:t>
      </w:r>
    </w:p>
    <w:p w14:paraId="47F68A79" w14:textId="0CA81916" w:rsidR="002D29C4" w:rsidRPr="00B37500" w:rsidRDefault="002D29C4" w:rsidP="00E3790C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4346C8">
        <w:rPr>
          <w:rFonts w:ascii="Arial" w:hAnsi="Arial" w:cs="Arial"/>
          <w:sz w:val="18"/>
          <w:szCs w:val="18"/>
          <w:lang w:val="en-ID"/>
        </w:rPr>
        <w:t>S</w:t>
      </w:r>
      <w:r w:rsidR="00F7098B">
        <w:rPr>
          <w:rFonts w:ascii="Arial" w:hAnsi="Arial" w:cs="Arial"/>
          <w:sz w:val="18"/>
          <w:szCs w:val="18"/>
          <w:lang w:val="en-ID"/>
        </w:rPr>
        <w:t>dr</w:t>
      </w:r>
      <w:proofErr w:type="spellEnd"/>
      <w:r w:rsidR="009A2B5A" w:rsidRPr="009A2B5A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B2C5B" w:rsidRPr="009B2C5B">
        <w:rPr>
          <w:rFonts w:ascii="Arial" w:hAnsi="Arial" w:cs="Arial"/>
          <w:sz w:val="18"/>
          <w:szCs w:val="18"/>
          <w:lang w:val="en-ID"/>
        </w:rPr>
        <w:t>Rodi</w:t>
      </w:r>
      <w:proofErr w:type="spellEnd"/>
      <w:r w:rsidR="009B2C5B" w:rsidRPr="009B2C5B">
        <w:rPr>
          <w:rFonts w:ascii="Arial" w:hAnsi="Arial" w:cs="Arial"/>
          <w:sz w:val="18"/>
          <w:szCs w:val="18"/>
          <w:lang w:val="en-ID"/>
        </w:rPr>
        <w:t xml:space="preserve"> Chandra ( ypb.pesona1@gmail.com )</w:t>
      </w:r>
      <w:r w:rsidR="0037691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14FA9">
        <w:rPr>
          <w:rFonts w:ascii="Arial" w:hAnsi="Arial" w:cs="Arial"/>
          <w:sz w:val="18"/>
          <w:szCs w:val="18"/>
          <w:lang w:val="en-ID"/>
        </w:rPr>
        <w:t>Sebagai</w:t>
      </w:r>
      <w:proofErr w:type="spellEnd"/>
      <w:r w:rsidR="00AC7907">
        <w:rPr>
          <w:rFonts w:ascii="Arial" w:hAnsi="Arial" w:cs="Arial"/>
          <w:sz w:val="18"/>
          <w:szCs w:val="18"/>
          <w:lang w:val="en-ID"/>
        </w:rPr>
        <w:t xml:space="preserve"> Kuasa</w:t>
      </w:r>
      <w:r w:rsidR="0037691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3A1E2E" w:rsidRPr="004346C8">
        <w:rPr>
          <w:rFonts w:ascii="Arial" w:hAnsi="Arial" w:cs="Arial"/>
          <w:sz w:val="18"/>
          <w:szCs w:val="18"/>
          <w:lang w:val="en-ID"/>
        </w:rPr>
        <w:t>Terbanding</w:t>
      </w:r>
      <w:proofErr w:type="spellEnd"/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7512" w14:textId="77777777" w:rsidR="001A7E70" w:rsidRDefault="0077573B">
      <w:r>
        <w:separator/>
      </w:r>
    </w:p>
  </w:endnote>
  <w:endnote w:type="continuationSeparator" w:id="0">
    <w:p w14:paraId="7D6610DE" w14:textId="77777777" w:rsidR="001A7E70" w:rsidRDefault="007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BA1C" w14:textId="77777777" w:rsidR="001A7E70" w:rsidRDefault="0077573B">
      <w:r>
        <w:separator/>
      </w:r>
    </w:p>
  </w:footnote>
  <w:footnote w:type="continuationSeparator" w:id="0">
    <w:p w14:paraId="050DE4E0" w14:textId="77777777" w:rsidR="001A7E70" w:rsidRDefault="0077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579AB"/>
    <w:rsid w:val="00082A1C"/>
    <w:rsid w:val="0008485A"/>
    <w:rsid w:val="00085BC7"/>
    <w:rsid w:val="000A062C"/>
    <w:rsid w:val="000A205D"/>
    <w:rsid w:val="000A6CF8"/>
    <w:rsid w:val="000B483A"/>
    <w:rsid w:val="000D446A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D25"/>
    <w:rsid w:val="00165753"/>
    <w:rsid w:val="00172DD0"/>
    <w:rsid w:val="0017491F"/>
    <w:rsid w:val="00193550"/>
    <w:rsid w:val="001A75F3"/>
    <w:rsid w:val="001A7E70"/>
    <w:rsid w:val="001B1366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901EE"/>
    <w:rsid w:val="0029147E"/>
    <w:rsid w:val="0029447F"/>
    <w:rsid w:val="002A4719"/>
    <w:rsid w:val="002B000D"/>
    <w:rsid w:val="002B2159"/>
    <w:rsid w:val="002B7297"/>
    <w:rsid w:val="002C033A"/>
    <w:rsid w:val="002C3B47"/>
    <w:rsid w:val="002C5339"/>
    <w:rsid w:val="002C5D1E"/>
    <w:rsid w:val="002D29C4"/>
    <w:rsid w:val="002D3350"/>
    <w:rsid w:val="002F41C2"/>
    <w:rsid w:val="0031472D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D0BDB"/>
    <w:rsid w:val="003D1103"/>
    <w:rsid w:val="003D337A"/>
    <w:rsid w:val="003D39A1"/>
    <w:rsid w:val="003F733E"/>
    <w:rsid w:val="00400315"/>
    <w:rsid w:val="0041609C"/>
    <w:rsid w:val="00423AC2"/>
    <w:rsid w:val="00425D2C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7770"/>
    <w:rsid w:val="004A34B2"/>
    <w:rsid w:val="004B7D48"/>
    <w:rsid w:val="004C0E6B"/>
    <w:rsid w:val="004C5DEF"/>
    <w:rsid w:val="0050040F"/>
    <w:rsid w:val="0050479B"/>
    <w:rsid w:val="005211CF"/>
    <w:rsid w:val="00533C74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10394"/>
    <w:rsid w:val="00610A0D"/>
    <w:rsid w:val="00615BBD"/>
    <w:rsid w:val="00623471"/>
    <w:rsid w:val="00623CF3"/>
    <w:rsid w:val="00624C9A"/>
    <w:rsid w:val="006542D4"/>
    <w:rsid w:val="00673D02"/>
    <w:rsid w:val="00683290"/>
    <w:rsid w:val="00694065"/>
    <w:rsid w:val="006A19C3"/>
    <w:rsid w:val="006A2BDD"/>
    <w:rsid w:val="006A5EE0"/>
    <w:rsid w:val="006E0A1D"/>
    <w:rsid w:val="006E7773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B5BF8"/>
    <w:rsid w:val="007C1B82"/>
    <w:rsid w:val="007E2F30"/>
    <w:rsid w:val="007F2269"/>
    <w:rsid w:val="007F6489"/>
    <w:rsid w:val="00816609"/>
    <w:rsid w:val="00832747"/>
    <w:rsid w:val="00832C49"/>
    <w:rsid w:val="00835137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F00FC"/>
    <w:rsid w:val="00914FA9"/>
    <w:rsid w:val="00921EF4"/>
    <w:rsid w:val="009358DA"/>
    <w:rsid w:val="00943398"/>
    <w:rsid w:val="009465DE"/>
    <w:rsid w:val="00953BD2"/>
    <w:rsid w:val="00960762"/>
    <w:rsid w:val="009657D8"/>
    <w:rsid w:val="00975175"/>
    <w:rsid w:val="00985952"/>
    <w:rsid w:val="0099174C"/>
    <w:rsid w:val="00992E9A"/>
    <w:rsid w:val="0099400A"/>
    <w:rsid w:val="009947C0"/>
    <w:rsid w:val="009A1CCA"/>
    <w:rsid w:val="009A2B5A"/>
    <w:rsid w:val="009A536B"/>
    <w:rsid w:val="009B2C5B"/>
    <w:rsid w:val="009C122D"/>
    <w:rsid w:val="009E1FB0"/>
    <w:rsid w:val="009F491D"/>
    <w:rsid w:val="00A0375E"/>
    <w:rsid w:val="00A05606"/>
    <w:rsid w:val="00A14887"/>
    <w:rsid w:val="00A15838"/>
    <w:rsid w:val="00A15DD9"/>
    <w:rsid w:val="00A24386"/>
    <w:rsid w:val="00A24977"/>
    <w:rsid w:val="00A30843"/>
    <w:rsid w:val="00A33261"/>
    <w:rsid w:val="00A342D3"/>
    <w:rsid w:val="00A35AB0"/>
    <w:rsid w:val="00A54416"/>
    <w:rsid w:val="00A56BC2"/>
    <w:rsid w:val="00A81839"/>
    <w:rsid w:val="00A8441B"/>
    <w:rsid w:val="00AA5266"/>
    <w:rsid w:val="00AA630A"/>
    <w:rsid w:val="00AA6A1B"/>
    <w:rsid w:val="00AC7907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71B11"/>
    <w:rsid w:val="00B7584D"/>
    <w:rsid w:val="00B763FF"/>
    <w:rsid w:val="00B77861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67591"/>
    <w:rsid w:val="00C70A52"/>
    <w:rsid w:val="00C73F45"/>
    <w:rsid w:val="00C74361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A5CF7"/>
    <w:rsid w:val="00DB267F"/>
    <w:rsid w:val="00DC0FA8"/>
    <w:rsid w:val="00DC1419"/>
    <w:rsid w:val="00DC327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AA4C02F-E305-4635-82D9-614F6A202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Riccelia Junifa</cp:lastModifiedBy>
  <cp:revision>2</cp:revision>
  <cp:lastPrinted>2025-04-24T02:50:00Z</cp:lastPrinted>
  <dcterms:created xsi:type="dcterms:W3CDTF">2025-09-29T01:51:00Z</dcterms:created>
  <dcterms:modified xsi:type="dcterms:W3CDTF">2025-09-29T01:51:00Z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