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2F8F4FE2">
                <wp:simplePos x="0" y="0"/>
                <wp:positionH relativeFrom="margin">
                  <wp:posOffset>7620</wp:posOffset>
                </wp:positionH>
                <wp:positionV relativeFrom="paragraph">
                  <wp:posOffset>52204</wp:posOffset>
                </wp:positionV>
                <wp:extent cx="6299200" cy="28575"/>
                <wp:effectExtent l="19050" t="1905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C67E7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6pt,4.1pt" to="49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" o:allowincell="f" strokeweight="2.2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412C0601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="00D87BAF" w:rsidRPr="00D87BAF">
        <w:t xml:space="preserve"> </w:t>
      </w:r>
      <w:r w:rsidR="00E06633" w:rsidRPr="00E06633">
        <w:rPr>
          <w:rFonts w:ascii="Arial" w:hAnsi="Arial" w:cs="Arial"/>
          <w:sz w:val="22"/>
          <w:szCs w:val="22"/>
        </w:rPr>
        <w:t>0185/KPTA.W3-A/OT1./I/2024</w:t>
      </w:r>
      <w:r w:rsidRPr="00271462">
        <w:rPr>
          <w:rFonts w:ascii="Arial" w:hAnsi="Arial" w:cs="Arial"/>
          <w:sz w:val="22"/>
          <w:szCs w:val="22"/>
        </w:rPr>
        <w:tab/>
      </w:r>
      <w:r w:rsidR="00DE67E7">
        <w:rPr>
          <w:rFonts w:ascii="Arial" w:hAnsi="Arial" w:cs="Arial"/>
          <w:sz w:val="22"/>
          <w:szCs w:val="22"/>
        </w:rPr>
        <w:t>2 Januari 2024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2EE6CED" w14:textId="7CDE573E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DE67E7">
        <w:rPr>
          <w:rFonts w:ascii="Arial" w:hAnsi="Arial" w:cs="Arial"/>
          <w:sz w:val="22"/>
          <w:szCs w:val="22"/>
        </w:rPr>
        <w:t>-</w:t>
      </w:r>
    </w:p>
    <w:p w14:paraId="4FD59A16" w14:textId="67086CE6" w:rsidR="00787A81" w:rsidRPr="00271462" w:rsidRDefault="00787A81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r w:rsidR="00227F1D">
        <w:rPr>
          <w:rFonts w:ascii="Arial" w:hAnsi="Arial" w:cs="Arial"/>
          <w:sz w:val="22"/>
          <w:szCs w:val="22"/>
        </w:rPr>
        <w:t xml:space="preserve">Ralat </w:t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</w:p>
    <w:p w14:paraId="50851D9A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1DCD6E18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6D055DB1" w14:textId="77777777" w:rsidR="00787A81" w:rsidRPr="001F607B" w:rsidRDefault="00787A81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E70DE" w14:textId="454E7CAE" w:rsidR="00787A81" w:rsidRDefault="00787A81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40A8D">
        <w:rPr>
          <w:rFonts w:ascii="Arial" w:hAnsi="Arial" w:cs="Arial"/>
          <w:sz w:val="22"/>
          <w:szCs w:val="22"/>
        </w:rPr>
        <w:t>Ketua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8D">
        <w:rPr>
          <w:rFonts w:ascii="Arial" w:hAnsi="Arial" w:cs="Arial"/>
          <w:sz w:val="22"/>
          <w:szCs w:val="22"/>
        </w:rPr>
        <w:t>Pengadilan</w:t>
      </w:r>
      <w:proofErr w:type="spellEnd"/>
      <w:r w:rsidR="00E40A8D">
        <w:rPr>
          <w:rFonts w:ascii="Arial" w:hAnsi="Arial" w:cs="Arial"/>
          <w:sz w:val="22"/>
          <w:szCs w:val="22"/>
        </w:rPr>
        <w:t xml:space="preserve"> Agama</w:t>
      </w:r>
    </w:p>
    <w:p w14:paraId="2166840F" w14:textId="50EF195F" w:rsidR="00E40A8D" w:rsidRPr="006A2651" w:rsidRDefault="00E40A8D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Sumatera Barat</w:t>
      </w:r>
    </w:p>
    <w:p w14:paraId="3D5CB8D5" w14:textId="77777777" w:rsidR="00787A81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3946AB3" w14:textId="77777777" w:rsidR="00E06633" w:rsidRDefault="00E06633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D1379E3" w14:textId="06C78240" w:rsidR="00787A8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kelancaran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pelaksanaan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tugas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di wilayah</w:t>
      </w:r>
      <w:r w:rsidR="00D55E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E45E8">
        <w:rPr>
          <w:rFonts w:ascii="Arial" w:hAnsi="Arial" w:cs="Arial"/>
          <w:sz w:val="22"/>
          <w:szCs w:val="22"/>
        </w:rPr>
        <w:t>undang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Saudara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beserta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Panitera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E45E8">
        <w:rPr>
          <w:rFonts w:ascii="Arial" w:hAnsi="Arial" w:cs="Arial"/>
          <w:sz w:val="22"/>
          <w:szCs w:val="22"/>
        </w:rPr>
        <w:t>Sekretaris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untuk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mengikuti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7E7">
        <w:rPr>
          <w:rFonts w:ascii="Arial" w:hAnsi="Arial" w:cs="Arial"/>
          <w:sz w:val="22"/>
          <w:szCs w:val="22"/>
        </w:rPr>
        <w:t>rapat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dengan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Pimpinan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Pengadilan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Tinggi Agama</w:t>
      </w:r>
      <w:r w:rsidR="00E06633">
        <w:rPr>
          <w:rFonts w:ascii="Arial" w:hAnsi="Arial" w:cs="Arial"/>
          <w:sz w:val="22"/>
          <w:szCs w:val="22"/>
        </w:rPr>
        <w:t xml:space="preserve"> Padang</w:t>
      </w:r>
      <w:r>
        <w:rPr>
          <w:rFonts w:ascii="Arial" w:hAnsi="Arial" w:cs="Arial"/>
          <w:sz w:val="22"/>
          <w:szCs w:val="22"/>
          <w:lang w:val="id-ID"/>
        </w:rPr>
        <w:t xml:space="preserve">, 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</w:t>
      </w:r>
      <w:bookmarkStart w:id="0" w:name="_Hlk112052825"/>
    </w:p>
    <w:p w14:paraId="25B11E9D" w14:textId="77777777" w:rsidR="006A265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BD23E6" w14:textId="36DAF631" w:rsidR="006A2651" w:rsidRPr="008A13F9" w:rsidRDefault="006A2651" w:rsidP="006A265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 w:rsid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r w:rsidR="00DE67E7">
        <w:rPr>
          <w:rFonts w:ascii="Arial" w:hAnsi="Arial" w:cs="Arial"/>
          <w:sz w:val="22"/>
          <w:szCs w:val="22"/>
        </w:rPr>
        <w:t>Selasa</w:t>
      </w:r>
      <w:r w:rsidR="001F3883" w:rsidRPr="008A13F9">
        <w:rPr>
          <w:rFonts w:ascii="Arial" w:hAnsi="Arial" w:cs="Arial"/>
          <w:sz w:val="22"/>
          <w:szCs w:val="22"/>
        </w:rPr>
        <w:t>,</w:t>
      </w:r>
      <w:r w:rsidRPr="008A13F9">
        <w:rPr>
          <w:rFonts w:ascii="Arial" w:hAnsi="Arial" w:cs="Arial"/>
          <w:sz w:val="22"/>
          <w:szCs w:val="22"/>
        </w:rPr>
        <w:t xml:space="preserve"> </w:t>
      </w:r>
      <w:r w:rsidR="00DE67E7">
        <w:rPr>
          <w:rFonts w:ascii="Arial" w:hAnsi="Arial" w:cs="Arial"/>
          <w:sz w:val="22"/>
          <w:szCs w:val="22"/>
        </w:rPr>
        <w:t>9</w:t>
      </w:r>
      <w:r w:rsidR="007E45E8">
        <w:rPr>
          <w:rFonts w:ascii="Arial" w:hAnsi="Arial" w:cs="Arial"/>
          <w:sz w:val="22"/>
          <w:szCs w:val="22"/>
        </w:rPr>
        <w:t xml:space="preserve"> </w:t>
      </w:r>
      <w:r w:rsidR="00227F1D">
        <w:rPr>
          <w:rFonts w:ascii="Arial" w:hAnsi="Arial" w:cs="Arial"/>
          <w:sz w:val="22"/>
          <w:szCs w:val="22"/>
        </w:rPr>
        <w:t>Januari 2024</w:t>
      </w:r>
    </w:p>
    <w:p w14:paraId="681730DA" w14:textId="11CB995E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08.</w:t>
      </w:r>
      <w:r w:rsidR="00DE67E7">
        <w:rPr>
          <w:rFonts w:ascii="Arial" w:hAnsi="Arial" w:cs="Arial"/>
          <w:sz w:val="22"/>
          <w:szCs w:val="22"/>
        </w:rPr>
        <w:t>3</w:t>
      </w:r>
      <w:r w:rsidRPr="008A13F9">
        <w:rPr>
          <w:rFonts w:ascii="Arial" w:hAnsi="Arial" w:cs="Arial"/>
          <w:sz w:val="22"/>
          <w:szCs w:val="22"/>
        </w:rPr>
        <w:t>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5CBA169A" w14:textId="011113CF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  <w:r w:rsidR="007E45E8">
        <w:rPr>
          <w:rFonts w:ascii="Arial" w:hAnsi="Arial" w:cs="Arial"/>
          <w:sz w:val="22"/>
          <w:szCs w:val="22"/>
        </w:rPr>
        <w:t>Tinggi Agama Padang</w:t>
      </w:r>
    </w:p>
    <w:p w14:paraId="6A01F200" w14:textId="09238096" w:rsidR="006A2651" w:rsidRPr="008A13F9" w:rsidRDefault="006A2651" w:rsidP="001F3883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</w:t>
      </w:r>
      <w:r w:rsidR="00227F1D">
        <w:rPr>
          <w:rFonts w:ascii="Arial" w:hAnsi="Arial" w:cs="Arial"/>
          <w:sz w:val="22"/>
          <w:szCs w:val="22"/>
        </w:rPr>
        <w:t xml:space="preserve"> </w:t>
      </w:r>
      <w:r w:rsidRPr="008A13F9">
        <w:rPr>
          <w:rFonts w:ascii="Arial" w:hAnsi="Arial" w:cs="Arial"/>
          <w:sz w:val="22"/>
          <w:szCs w:val="22"/>
        </w:rPr>
        <w:t xml:space="preserve">Jalan </w:t>
      </w:r>
      <w:r w:rsidR="007E45E8">
        <w:rPr>
          <w:rFonts w:ascii="Arial" w:hAnsi="Arial" w:cs="Arial"/>
          <w:sz w:val="22"/>
          <w:szCs w:val="22"/>
        </w:rPr>
        <w:t xml:space="preserve">By Pass KM 24, </w:t>
      </w:r>
      <w:proofErr w:type="spellStart"/>
      <w:r w:rsidR="007E45E8">
        <w:rPr>
          <w:rFonts w:ascii="Arial" w:hAnsi="Arial" w:cs="Arial"/>
          <w:sz w:val="22"/>
          <w:szCs w:val="22"/>
        </w:rPr>
        <w:t>Batipuh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 w:rsidR="007E45E8">
        <w:rPr>
          <w:rFonts w:ascii="Arial" w:hAnsi="Arial" w:cs="Arial"/>
          <w:sz w:val="22"/>
          <w:szCs w:val="22"/>
        </w:rPr>
        <w:t>Tangah</w:t>
      </w:r>
      <w:proofErr w:type="spellEnd"/>
      <w:r w:rsidR="00D87BAF">
        <w:rPr>
          <w:rFonts w:ascii="Arial" w:hAnsi="Arial" w:cs="Arial"/>
          <w:sz w:val="22"/>
          <w:szCs w:val="22"/>
        </w:rPr>
        <w:t>,</w:t>
      </w:r>
      <w:r w:rsidR="007E45E8">
        <w:rPr>
          <w:rFonts w:ascii="Arial" w:hAnsi="Arial" w:cs="Arial"/>
          <w:sz w:val="22"/>
          <w:szCs w:val="22"/>
        </w:rPr>
        <w:t xml:space="preserve"> Kota Padang </w:t>
      </w:r>
    </w:p>
    <w:p w14:paraId="481F7678" w14:textId="77777777" w:rsidR="00227F1D" w:rsidRDefault="00227F1D" w:rsidP="00227F1D">
      <w:pPr>
        <w:tabs>
          <w:tab w:val="left" w:pos="207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A2651" w:rsidRPr="008A13F9">
        <w:rPr>
          <w:rFonts w:ascii="Arial" w:hAnsi="Arial" w:cs="Arial"/>
          <w:sz w:val="22"/>
          <w:szCs w:val="22"/>
        </w:rPr>
        <w:t>cara</w:t>
      </w:r>
      <w:r w:rsidR="006A2651" w:rsidRPr="008A13F9">
        <w:rPr>
          <w:rFonts w:ascii="Arial" w:hAnsi="Arial" w:cs="Arial"/>
          <w:sz w:val="22"/>
          <w:szCs w:val="22"/>
        </w:rPr>
        <w:tab/>
      </w:r>
      <w:r w:rsidR="006A2651" w:rsidRPr="008A13F9">
        <w:rPr>
          <w:rFonts w:ascii="Arial" w:hAnsi="Arial" w:cs="Arial"/>
          <w:sz w:val="22"/>
          <w:szCs w:val="22"/>
        </w:rPr>
        <w:tab/>
      </w:r>
      <w:r w:rsidR="006A2651" w:rsidRPr="008A13F9">
        <w:rPr>
          <w:rFonts w:ascii="Arial" w:hAnsi="Arial" w:cs="Arial"/>
          <w:sz w:val="22"/>
          <w:szCs w:val="22"/>
        </w:rPr>
        <w:tab/>
        <w:t xml:space="preserve">: </w:t>
      </w:r>
      <w:r w:rsidR="00DE67E7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DE67E7">
        <w:rPr>
          <w:rFonts w:ascii="Arial" w:hAnsi="Arial" w:cs="Arial"/>
          <w:sz w:val="22"/>
          <w:szCs w:val="22"/>
        </w:rPr>
        <w:t>Rapat</w:t>
      </w:r>
      <w:proofErr w:type="spellEnd"/>
      <w:r w:rsidR="00DE67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7E7">
        <w:rPr>
          <w:rFonts w:ascii="Arial" w:hAnsi="Arial" w:cs="Arial"/>
          <w:sz w:val="22"/>
          <w:szCs w:val="22"/>
        </w:rPr>
        <w:t>Koordinas</w:t>
      </w:r>
      <w:proofErr w:type="spellEnd"/>
    </w:p>
    <w:p w14:paraId="52A2E4D5" w14:textId="702C0B9C" w:rsidR="00227F1D" w:rsidRDefault="00227F1D" w:rsidP="00227F1D">
      <w:pPr>
        <w:tabs>
          <w:tab w:val="left" w:pos="207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Penandatanganan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7076DE07" w14:textId="47E703E2" w:rsidR="00DE67E7" w:rsidRDefault="00227F1D" w:rsidP="00227F1D">
      <w:pPr>
        <w:tabs>
          <w:tab w:val="left" w:pos="207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DE67E7">
        <w:rPr>
          <w:rFonts w:ascii="Arial" w:hAnsi="Arial" w:cs="Arial"/>
          <w:sz w:val="22"/>
          <w:szCs w:val="22"/>
        </w:rPr>
        <w:t xml:space="preserve">di Wilayah </w:t>
      </w:r>
      <w:proofErr w:type="spellStart"/>
      <w:r w:rsidR="00DE67E7">
        <w:rPr>
          <w:rFonts w:ascii="Arial" w:hAnsi="Arial" w:cs="Arial"/>
          <w:sz w:val="22"/>
          <w:szCs w:val="22"/>
        </w:rPr>
        <w:t>Pengadilan</w:t>
      </w:r>
      <w:proofErr w:type="spellEnd"/>
      <w:r w:rsidR="00DE67E7">
        <w:rPr>
          <w:rFonts w:ascii="Arial" w:hAnsi="Arial" w:cs="Arial"/>
          <w:sz w:val="22"/>
          <w:szCs w:val="22"/>
        </w:rPr>
        <w:t xml:space="preserve"> Tinggi Agama Padang</w:t>
      </w:r>
    </w:p>
    <w:p w14:paraId="2ABE73B3" w14:textId="0889B99A" w:rsidR="00227F1D" w:rsidRDefault="00227F1D" w:rsidP="00227F1D">
      <w:pPr>
        <w:tabs>
          <w:tab w:val="left" w:pos="2835"/>
        </w:tabs>
        <w:spacing w:line="336" w:lineRule="auto"/>
        <w:ind w:left="3261" w:hanging="255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: 1.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memakai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sipil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lengkap</w:t>
      </w:r>
      <w:proofErr w:type="spellEnd"/>
      <w:r>
        <w:rPr>
          <w:rFonts w:ascii="Arial" w:hAnsi="Arial" w:cs="Arial"/>
          <w:sz w:val="22"/>
          <w:szCs w:val="22"/>
        </w:rPr>
        <w:t xml:space="preserve"> (PSL)</w:t>
      </w:r>
    </w:p>
    <w:p w14:paraId="676971B1" w14:textId="2A658360" w:rsidR="00227F1D" w:rsidRDefault="00227F1D" w:rsidP="00227F1D">
      <w:pPr>
        <w:tabs>
          <w:tab w:val="left" w:pos="2835"/>
        </w:tabs>
        <w:spacing w:line="336" w:lineRule="auto"/>
        <w:ind w:left="3261" w:hanging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2.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memakai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bookmarkEnd w:id="0"/>
    <w:p w14:paraId="3F37AD78" w14:textId="35B5B94A" w:rsidR="00787A81" w:rsidRPr="00271462" w:rsidRDefault="00787A81" w:rsidP="00227F1D">
      <w:pPr>
        <w:tabs>
          <w:tab w:val="left" w:pos="3686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5606A14F" w14:textId="591BE611" w:rsidR="00787A81" w:rsidRPr="00271462" w:rsidRDefault="00787A81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5767449D" w14:textId="47CE097A" w:rsidR="00787A81" w:rsidRDefault="00787A81" w:rsidP="00535F9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648ED227" w14:textId="77777777" w:rsidR="001F3883" w:rsidRPr="00271462" w:rsidRDefault="001F3883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49828793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2F97EE1E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Ketua</w:t>
      </w:r>
    </w:p>
    <w:p w14:paraId="7296B4F6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1AA926D3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6431E07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7E3E748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D2C8ED9" w14:textId="77777777" w:rsidR="00E06633" w:rsidRPr="00CB560E" w:rsidRDefault="00E06633" w:rsidP="00E06633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Pulungan</w:t>
      </w:r>
      <w:proofErr w:type="spellEnd"/>
    </w:p>
    <w:p w14:paraId="33113A19" w14:textId="77777777" w:rsidR="00E06633" w:rsidRPr="00705847" w:rsidRDefault="00E06633" w:rsidP="00227F1D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1217424F" w14:textId="77777777" w:rsidR="00E06633" w:rsidRPr="00705847" w:rsidRDefault="00E06633" w:rsidP="00E06633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Tembusan:</w:t>
      </w:r>
    </w:p>
    <w:p w14:paraId="21579E41" w14:textId="77777777" w:rsidR="00E06633" w:rsidRPr="00705847" w:rsidRDefault="00E06633" w:rsidP="00E06633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  <w:r w:rsidRPr="00705847">
        <w:rPr>
          <w:rFonts w:ascii="Arial" w:hAnsi="Arial" w:cs="Arial"/>
          <w:sz w:val="22"/>
          <w:szCs w:val="22"/>
          <w:lang w:val="id-ID"/>
        </w:rPr>
        <w:t>;</w:t>
      </w:r>
    </w:p>
    <w:p w14:paraId="395ED704" w14:textId="77777777" w:rsidR="00E06633" w:rsidRPr="00705847" w:rsidRDefault="00E06633" w:rsidP="00E06633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5847">
        <w:rPr>
          <w:rFonts w:ascii="Arial" w:hAnsi="Arial" w:cs="Arial"/>
          <w:sz w:val="22"/>
          <w:szCs w:val="22"/>
          <w:lang w:val="id-ID"/>
        </w:rPr>
        <w:t>Direktur Jenderal Badan Peradilan Agama Mahkamah Agung RI.</w:t>
      </w:r>
    </w:p>
    <w:p w14:paraId="7D358D2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sectPr w:rsidR="008A13F9" w:rsidSect="00537622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9C5A" w14:textId="77777777" w:rsidR="00E27276" w:rsidRDefault="00E27276">
      <w:r>
        <w:separator/>
      </w:r>
    </w:p>
  </w:endnote>
  <w:endnote w:type="continuationSeparator" w:id="0">
    <w:p w14:paraId="291AE5B2" w14:textId="77777777" w:rsidR="00E27276" w:rsidRDefault="00E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C98C" w14:textId="77777777" w:rsidR="00E27276" w:rsidRDefault="00E27276">
      <w:r>
        <w:separator/>
      </w:r>
    </w:p>
  </w:footnote>
  <w:footnote w:type="continuationSeparator" w:id="0">
    <w:p w14:paraId="26F0FD83" w14:textId="77777777" w:rsidR="00E27276" w:rsidRDefault="00E2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42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4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9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0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1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3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5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6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8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E1F0C"/>
    <w:multiLevelType w:val="hybridMultilevel"/>
    <w:tmpl w:val="1E6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7"/>
  </w:num>
  <w:num w:numId="2" w16cid:durableId="1419401641">
    <w:abstractNumId w:val="10"/>
  </w:num>
  <w:num w:numId="3" w16cid:durableId="1996445560">
    <w:abstractNumId w:val="11"/>
  </w:num>
  <w:num w:numId="4" w16cid:durableId="619455866">
    <w:abstractNumId w:val="43"/>
  </w:num>
  <w:num w:numId="5" w16cid:durableId="1023168223">
    <w:abstractNumId w:val="22"/>
  </w:num>
  <w:num w:numId="6" w16cid:durableId="1160805403">
    <w:abstractNumId w:val="31"/>
  </w:num>
  <w:num w:numId="7" w16cid:durableId="1805854313">
    <w:abstractNumId w:val="55"/>
  </w:num>
  <w:num w:numId="8" w16cid:durableId="618217660">
    <w:abstractNumId w:val="63"/>
  </w:num>
  <w:num w:numId="9" w16cid:durableId="495728628">
    <w:abstractNumId w:val="26"/>
  </w:num>
  <w:num w:numId="10" w16cid:durableId="444691503">
    <w:abstractNumId w:val="29"/>
  </w:num>
  <w:num w:numId="11" w16cid:durableId="832571309">
    <w:abstractNumId w:val="23"/>
  </w:num>
  <w:num w:numId="12" w16cid:durableId="1289121044">
    <w:abstractNumId w:val="19"/>
  </w:num>
  <w:num w:numId="13" w16cid:durableId="79833196">
    <w:abstractNumId w:val="24"/>
  </w:num>
  <w:num w:numId="14" w16cid:durableId="889073234">
    <w:abstractNumId w:val="57"/>
  </w:num>
  <w:num w:numId="15" w16cid:durableId="29110312">
    <w:abstractNumId w:val="33"/>
  </w:num>
  <w:num w:numId="16" w16cid:durableId="1102534330">
    <w:abstractNumId w:val="12"/>
  </w:num>
  <w:num w:numId="17" w16cid:durableId="1934126427">
    <w:abstractNumId w:val="6"/>
  </w:num>
  <w:num w:numId="18" w16cid:durableId="2118521009">
    <w:abstractNumId w:val="17"/>
  </w:num>
  <w:num w:numId="19" w16cid:durableId="560871862">
    <w:abstractNumId w:val="27"/>
  </w:num>
  <w:num w:numId="20" w16cid:durableId="1426653319">
    <w:abstractNumId w:val="16"/>
  </w:num>
  <w:num w:numId="21" w16cid:durableId="2025325133">
    <w:abstractNumId w:val="45"/>
  </w:num>
  <w:num w:numId="22" w16cid:durableId="1182165401">
    <w:abstractNumId w:val="39"/>
  </w:num>
  <w:num w:numId="23" w16cid:durableId="2065249215">
    <w:abstractNumId w:val="38"/>
  </w:num>
  <w:num w:numId="24" w16cid:durableId="499545842">
    <w:abstractNumId w:val="50"/>
  </w:num>
  <w:num w:numId="25" w16cid:durableId="2041318311">
    <w:abstractNumId w:val="3"/>
  </w:num>
  <w:num w:numId="26" w16cid:durableId="82842165">
    <w:abstractNumId w:val="37"/>
  </w:num>
  <w:num w:numId="27" w16cid:durableId="1336376266">
    <w:abstractNumId w:val="41"/>
  </w:num>
  <w:num w:numId="28" w16cid:durableId="1444958315">
    <w:abstractNumId w:val="52"/>
  </w:num>
  <w:num w:numId="29" w16cid:durableId="1024404893">
    <w:abstractNumId w:val="9"/>
  </w:num>
  <w:num w:numId="30" w16cid:durableId="1155224269">
    <w:abstractNumId w:val="35"/>
  </w:num>
  <w:num w:numId="31" w16cid:durableId="983042561">
    <w:abstractNumId w:val="48"/>
  </w:num>
  <w:num w:numId="32" w16cid:durableId="1659113530">
    <w:abstractNumId w:val="49"/>
  </w:num>
  <w:num w:numId="33" w16cid:durableId="1639529204">
    <w:abstractNumId w:val="36"/>
  </w:num>
  <w:num w:numId="34" w16cid:durableId="141045471">
    <w:abstractNumId w:val="4"/>
  </w:num>
  <w:num w:numId="35" w16cid:durableId="925116862">
    <w:abstractNumId w:val="47"/>
  </w:num>
  <w:num w:numId="36" w16cid:durableId="800807980">
    <w:abstractNumId w:val="40"/>
  </w:num>
  <w:num w:numId="37" w16cid:durableId="1281647352">
    <w:abstractNumId w:val="54"/>
  </w:num>
  <w:num w:numId="38" w16cid:durableId="854155574">
    <w:abstractNumId w:val="13"/>
  </w:num>
  <w:num w:numId="39" w16cid:durableId="2060980461">
    <w:abstractNumId w:val="21"/>
  </w:num>
  <w:num w:numId="40" w16cid:durableId="99961252">
    <w:abstractNumId w:val="28"/>
  </w:num>
  <w:num w:numId="41" w16cid:durableId="282275944">
    <w:abstractNumId w:val="30"/>
  </w:num>
  <w:num w:numId="42" w16cid:durableId="492528224">
    <w:abstractNumId w:val="62"/>
  </w:num>
  <w:num w:numId="43" w16cid:durableId="400369165">
    <w:abstractNumId w:val="18"/>
  </w:num>
  <w:num w:numId="44" w16cid:durableId="1066493398">
    <w:abstractNumId w:val="20"/>
  </w:num>
  <w:num w:numId="45" w16cid:durableId="1748723422">
    <w:abstractNumId w:val="59"/>
  </w:num>
  <w:num w:numId="46" w16cid:durableId="290403103">
    <w:abstractNumId w:val="0"/>
  </w:num>
  <w:num w:numId="47" w16cid:durableId="225840369">
    <w:abstractNumId w:val="32"/>
  </w:num>
  <w:num w:numId="48" w16cid:durableId="1500776821">
    <w:abstractNumId w:val="53"/>
  </w:num>
  <w:num w:numId="49" w16cid:durableId="1584726474">
    <w:abstractNumId w:val="34"/>
  </w:num>
  <w:num w:numId="50" w16cid:durableId="607127475">
    <w:abstractNumId w:val="58"/>
  </w:num>
  <w:num w:numId="51" w16cid:durableId="1842039957">
    <w:abstractNumId w:val="46"/>
  </w:num>
  <w:num w:numId="52" w16cid:durableId="1538278279">
    <w:abstractNumId w:val="8"/>
  </w:num>
  <w:num w:numId="53" w16cid:durableId="331295334">
    <w:abstractNumId w:val="44"/>
  </w:num>
  <w:num w:numId="54" w16cid:durableId="2144887241">
    <w:abstractNumId w:val="2"/>
  </w:num>
  <w:num w:numId="55" w16cid:durableId="1261182174">
    <w:abstractNumId w:val="15"/>
  </w:num>
  <w:num w:numId="56" w16cid:durableId="419643408">
    <w:abstractNumId w:val="42"/>
  </w:num>
  <w:num w:numId="57" w16cid:durableId="611135016">
    <w:abstractNumId w:val="14"/>
  </w:num>
  <w:num w:numId="58" w16cid:durableId="984240824">
    <w:abstractNumId w:val="51"/>
  </w:num>
  <w:num w:numId="59" w16cid:durableId="1009483017">
    <w:abstractNumId w:val="1"/>
  </w:num>
  <w:num w:numId="60" w16cid:durableId="1469394469">
    <w:abstractNumId w:val="5"/>
  </w:num>
  <w:num w:numId="61" w16cid:durableId="2075083393">
    <w:abstractNumId w:val="60"/>
  </w:num>
  <w:num w:numId="62" w16cid:durableId="882866066">
    <w:abstractNumId w:val="56"/>
  </w:num>
  <w:num w:numId="63" w16cid:durableId="717127669">
    <w:abstractNumId w:val="25"/>
  </w:num>
  <w:num w:numId="64" w16cid:durableId="1975132029">
    <w:abstractNumId w:val="6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27F1D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43B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37622"/>
    <w:rsid w:val="00541DE9"/>
    <w:rsid w:val="00553EB4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FCB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345C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573C0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46D7"/>
    <w:rsid w:val="00D87B78"/>
    <w:rsid w:val="00D87BAF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E67E7"/>
    <w:rsid w:val="00DF1E30"/>
    <w:rsid w:val="00DF3BF8"/>
    <w:rsid w:val="00DF5C71"/>
    <w:rsid w:val="00DF7934"/>
    <w:rsid w:val="00DF7A3B"/>
    <w:rsid w:val="00E06633"/>
    <w:rsid w:val="00E06F2B"/>
    <w:rsid w:val="00E10BC0"/>
    <w:rsid w:val="00E11964"/>
    <w:rsid w:val="00E1322F"/>
    <w:rsid w:val="00E14183"/>
    <w:rsid w:val="00E16105"/>
    <w:rsid w:val="00E178B2"/>
    <w:rsid w:val="00E25541"/>
    <w:rsid w:val="00E27276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B63E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2024-01-03T04:49:00Z</cp:lastPrinted>
  <dcterms:created xsi:type="dcterms:W3CDTF">2024-01-04T04:08:00Z</dcterms:created>
  <dcterms:modified xsi:type="dcterms:W3CDTF">2024-01-04T04:08:00Z</dcterms:modified>
</cp:coreProperties>
</file>