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073144D5" wp14:editId="1AF2711A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3723012D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06FD53" wp14:editId="3BD8712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60694" wp14:editId="5AF3E76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22F78CD8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481DD9EE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73741" wp14:editId="406D3FB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56978AE1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7CF8A23" wp14:editId="73F0F0E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42147" id="Line 498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2AE79D" w14:textId="24CDF4AB" w:rsidR="001203F3" w:rsidRPr="001203F3" w:rsidRDefault="001203F3" w:rsidP="006E6B1D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4CE0DF08" w14:textId="2F2AB43E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FF32C2C" wp14:editId="1490647D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CF99" id="Line 498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031E36B7" w:rsidR="006E6B1D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8518B6" w:rsidRPr="008518B6">
        <w:rPr>
          <w:rFonts w:ascii="Bookman Old Style" w:hAnsi="Bookman Old Style"/>
          <w:bCs/>
          <w:color w:val="FFFFFF" w:themeColor="background1"/>
          <w:sz w:val="21"/>
          <w:szCs w:val="21"/>
        </w:rPr>
        <w:t>0000</w:t>
      </w:r>
      <w:r w:rsidRPr="00EA3E01">
        <w:rPr>
          <w:rFonts w:ascii="Bookman Old Style" w:hAnsi="Bookman Old Style"/>
          <w:bCs/>
          <w:sz w:val="21"/>
          <w:szCs w:val="21"/>
        </w:rPr>
        <w:t>/PS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.0</w:t>
      </w:r>
      <w:r w:rsidRPr="00EA3E01">
        <w:rPr>
          <w:rFonts w:ascii="Bookman Old Style" w:hAnsi="Bookman Old Style"/>
          <w:bCs/>
          <w:sz w:val="21"/>
          <w:szCs w:val="21"/>
        </w:rPr>
        <w:t>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8518B6">
        <w:rPr>
          <w:rFonts w:ascii="Bookman Old Style" w:hAnsi="Bookman Old Style"/>
          <w:bCs/>
          <w:sz w:val="21"/>
          <w:szCs w:val="21"/>
        </w:rPr>
        <w:t>9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8518B6">
        <w:rPr>
          <w:rFonts w:ascii="Bookman Old Style" w:hAnsi="Bookman Old Style"/>
          <w:bCs/>
          <w:sz w:val="21"/>
          <w:szCs w:val="21"/>
        </w:rPr>
        <w:t>2</w:t>
      </w:r>
    </w:p>
    <w:p w14:paraId="0D441204" w14:textId="262F02B8" w:rsidR="001203F3" w:rsidRPr="001203F3" w:rsidRDefault="001203F3" w:rsidP="009D025F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233FABB" w14:textId="77777777" w:rsidR="006E6B1D" w:rsidRPr="00351F15" w:rsidRDefault="006E6B1D" w:rsidP="006E6B1D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F268197" w14:textId="77777777" w:rsidR="006E6B1D" w:rsidRPr="003F190C" w:rsidRDefault="006E6B1D" w:rsidP="00A668A4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255CF353" w:rsidR="006E6B1D" w:rsidRDefault="006E6B1D" w:rsidP="00C64A5D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Pr="00CB72BE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807B21">
        <w:rPr>
          <w:rFonts w:ascii="Bookman Old Style" w:hAnsi="Bookman Old Style"/>
          <w:sz w:val="22"/>
          <w:szCs w:val="22"/>
        </w:rPr>
        <w:t>persiapan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serah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terima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jabatan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Ketua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Pengadilan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r w:rsidR="00A07C40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2A0FB8">
        <w:rPr>
          <w:rFonts w:ascii="Bookman Old Style" w:hAnsi="Bookman Old Style"/>
          <w:sz w:val="22"/>
          <w:szCs w:val="22"/>
        </w:rPr>
        <w:t>Bukittinggi</w:t>
      </w:r>
      <w:proofErr w:type="spellEnd"/>
      <w:r w:rsidR="002A0FB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A0FB8">
        <w:rPr>
          <w:rFonts w:ascii="Bookman Old Style" w:hAnsi="Bookman Old Style"/>
          <w:sz w:val="22"/>
          <w:szCs w:val="22"/>
        </w:rPr>
        <w:t>Ketua</w:t>
      </w:r>
      <w:proofErr w:type="spellEnd"/>
      <w:r w:rsidR="002A0F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FB8">
        <w:rPr>
          <w:rFonts w:ascii="Bookman Old Style" w:hAnsi="Bookman Old Style"/>
          <w:sz w:val="22"/>
          <w:szCs w:val="22"/>
        </w:rPr>
        <w:t>Pengadilan</w:t>
      </w:r>
      <w:proofErr w:type="spellEnd"/>
      <w:r w:rsidR="002A0FB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A0FB8">
        <w:rPr>
          <w:rFonts w:ascii="Bookman Old Style" w:hAnsi="Bookman Old Style"/>
          <w:sz w:val="22"/>
          <w:szCs w:val="22"/>
        </w:rPr>
        <w:t>Payakumbuh</w:t>
      </w:r>
      <w:proofErr w:type="spellEnd"/>
      <w:r w:rsidR="002A0F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perlu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dilakukan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pemeriksaan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/audit; </w:t>
      </w:r>
    </w:p>
    <w:p w14:paraId="709ACCCB" w14:textId="77777777" w:rsidR="001203F3" w:rsidRPr="00FE51B6" w:rsidRDefault="001203F3" w:rsidP="00807B2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3E6744F1" w14:textId="6B46FFEA" w:rsidR="009D025F" w:rsidRPr="00A668A4" w:rsidRDefault="006E6B1D" w:rsidP="00C64A5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F65445">
        <w:rPr>
          <w:rFonts w:ascii="Bookman Old Style" w:hAnsi="Bookman Old Style"/>
          <w:sz w:val="22"/>
          <w:szCs w:val="22"/>
        </w:rPr>
        <w:t>1.</w:t>
      </w:r>
      <w:r w:rsidR="00746B12">
        <w:rPr>
          <w:rFonts w:ascii="Bookman Old Style" w:hAnsi="Bookman Old Style"/>
          <w:sz w:val="22"/>
          <w:szCs w:val="22"/>
          <w:lang w:val="id-ID"/>
        </w:rPr>
        <w:tab/>
      </w:r>
      <w:r w:rsidR="00807B2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07B21">
        <w:rPr>
          <w:rFonts w:ascii="Bookman Old Style" w:hAnsi="Bookman Old Style"/>
          <w:sz w:val="22"/>
          <w:szCs w:val="22"/>
        </w:rPr>
        <w:t>Edaran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Mahkamah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807B21">
        <w:rPr>
          <w:rFonts w:ascii="Bookman Old Style" w:hAnsi="Bookman Old Style"/>
          <w:sz w:val="22"/>
          <w:szCs w:val="22"/>
        </w:rPr>
        <w:t>Nomor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r w:rsidR="00C71A53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C71A53">
        <w:rPr>
          <w:rFonts w:ascii="Bookman Old Style" w:hAnsi="Bookman Old Style"/>
          <w:sz w:val="22"/>
          <w:szCs w:val="22"/>
        </w:rPr>
        <w:t>Tahun</w:t>
      </w:r>
      <w:proofErr w:type="spellEnd"/>
      <w:r w:rsidR="00C71A53">
        <w:rPr>
          <w:rFonts w:ascii="Bookman Old Style" w:hAnsi="Bookman Old Style"/>
          <w:sz w:val="22"/>
          <w:szCs w:val="22"/>
        </w:rPr>
        <w:t xml:space="preserve"> 1996 </w:t>
      </w:r>
      <w:proofErr w:type="spellStart"/>
      <w:r w:rsidR="00C71A53">
        <w:rPr>
          <w:rFonts w:ascii="Bookman Old Style" w:hAnsi="Bookman Old Style"/>
          <w:sz w:val="22"/>
          <w:szCs w:val="22"/>
        </w:rPr>
        <w:t>tentang</w:t>
      </w:r>
      <w:proofErr w:type="spellEnd"/>
      <w:r w:rsidR="00C71A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1A53">
        <w:rPr>
          <w:rFonts w:ascii="Bookman Old Style" w:hAnsi="Bookman Old Style"/>
          <w:sz w:val="22"/>
          <w:szCs w:val="22"/>
        </w:rPr>
        <w:t>Per</w:t>
      </w:r>
      <w:r w:rsidR="009E78E5">
        <w:rPr>
          <w:rFonts w:ascii="Bookman Old Style" w:hAnsi="Bookman Old Style"/>
          <w:sz w:val="22"/>
          <w:szCs w:val="22"/>
        </w:rPr>
        <w:t>tanggung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Jawab </w:t>
      </w:r>
      <w:proofErr w:type="spellStart"/>
      <w:r w:rsidR="009E78E5">
        <w:rPr>
          <w:rFonts w:ascii="Bookman Old Style" w:hAnsi="Bookman Old Style"/>
          <w:sz w:val="22"/>
          <w:szCs w:val="22"/>
        </w:rPr>
        <w:t>Berkas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Perkara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8E5">
        <w:rPr>
          <w:rFonts w:ascii="Bookman Old Style" w:hAnsi="Bookman Old Style"/>
          <w:sz w:val="22"/>
          <w:szCs w:val="22"/>
        </w:rPr>
        <w:t>Keuangan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Pihak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Ketiga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dalam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Rangka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Serah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Terima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Jabatan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Ketua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8E5">
        <w:rPr>
          <w:rFonts w:ascii="Bookman Old Style" w:hAnsi="Bookman Old Style"/>
          <w:sz w:val="22"/>
          <w:szCs w:val="22"/>
        </w:rPr>
        <w:t>Panitera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Pengadilan</w:t>
      </w:r>
      <w:proofErr w:type="spellEnd"/>
      <w:r w:rsidR="00A668A4">
        <w:rPr>
          <w:rFonts w:ascii="Bookman Old Style" w:hAnsi="Bookman Old Style"/>
          <w:sz w:val="22"/>
          <w:szCs w:val="22"/>
        </w:rPr>
        <w:t>;</w:t>
      </w:r>
    </w:p>
    <w:p w14:paraId="647B92F9" w14:textId="65CFAB1D" w:rsidR="006E6B1D" w:rsidRDefault="000620B3" w:rsidP="00C64A5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Keputusan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518B6" w:rsidRPr="008518B6">
        <w:rPr>
          <w:rFonts w:ascii="Bookman Old Style" w:hAnsi="Bookman Old Style"/>
          <w:spacing w:val="-4"/>
          <w:sz w:val="22"/>
          <w:szCs w:val="22"/>
        </w:rPr>
        <w:t>248/KMA/SK/VIII/2022</w:t>
      </w:r>
      <w:r w:rsidR="008518B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tanggal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2</w:t>
      </w:r>
      <w:r w:rsidR="008518B6">
        <w:rPr>
          <w:rFonts w:ascii="Bookman Old Style" w:hAnsi="Bookman Old Style"/>
          <w:sz w:val="22"/>
          <w:szCs w:val="22"/>
        </w:rPr>
        <w:t>3</w:t>
      </w:r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18B6">
        <w:rPr>
          <w:rFonts w:ascii="Bookman Old Style" w:hAnsi="Bookman Old Style"/>
          <w:sz w:val="22"/>
          <w:szCs w:val="22"/>
        </w:rPr>
        <w:t>Agustus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202</w:t>
      </w:r>
      <w:r w:rsidR="008518B6">
        <w:rPr>
          <w:rFonts w:ascii="Bookman Old Style" w:hAnsi="Bookman Old Style"/>
          <w:sz w:val="22"/>
          <w:szCs w:val="22"/>
        </w:rPr>
        <w:t>2</w:t>
      </w:r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perihal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Promosi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E38E4">
        <w:rPr>
          <w:rFonts w:ascii="Bookman Old Style" w:hAnsi="Bookman Old Style"/>
          <w:sz w:val="22"/>
          <w:szCs w:val="22"/>
        </w:rPr>
        <w:t>Mutasi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Hakim di </w:t>
      </w:r>
      <w:proofErr w:type="spellStart"/>
      <w:r w:rsidR="007E38E4">
        <w:rPr>
          <w:rFonts w:ascii="Bookman Old Style" w:hAnsi="Bookman Old Style"/>
          <w:sz w:val="22"/>
          <w:szCs w:val="22"/>
        </w:rPr>
        <w:t>Lingkungan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Peradilan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Agama</w:t>
      </w:r>
      <w:r w:rsidR="009D025F">
        <w:rPr>
          <w:rFonts w:ascii="Bookman Old Style" w:hAnsi="Bookman Old Style"/>
          <w:sz w:val="22"/>
          <w:szCs w:val="22"/>
        </w:rPr>
        <w:t>;</w:t>
      </w:r>
    </w:p>
    <w:p w14:paraId="40FF7FD3" w14:textId="0F4D4F7C" w:rsidR="009D025F" w:rsidRPr="00113CF4" w:rsidRDefault="009D025F" w:rsidP="007170FF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>
        <w:rPr>
          <w:rFonts w:ascii="Bookman Old Style" w:hAnsi="Bookman Old Style"/>
          <w:sz w:val="22"/>
          <w:szCs w:val="22"/>
        </w:rPr>
        <w:tab/>
      </w:r>
      <w:r w:rsidR="007170FF" w:rsidRPr="007170FF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Isian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Pelaksanaan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Anggaran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Pengadilan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Nomor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tanggal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r w:rsidR="007170FF">
        <w:rPr>
          <w:rFonts w:ascii="Bookman Old Style" w:hAnsi="Bookman Old Style"/>
          <w:sz w:val="22"/>
          <w:szCs w:val="22"/>
        </w:rPr>
        <w:br/>
      </w:r>
      <w:r w:rsidR="007170FF" w:rsidRPr="007170FF">
        <w:rPr>
          <w:rFonts w:ascii="Bookman Old Style" w:hAnsi="Bookman Old Style"/>
          <w:sz w:val="22"/>
          <w:szCs w:val="22"/>
        </w:rPr>
        <w:t>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77777777" w:rsidR="00DE2D89" w:rsidRPr="00A668A4" w:rsidRDefault="00DE2D89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618D25B6" w:rsidR="006E6B1D" w:rsidRPr="003242C7" w:rsidRDefault="006E6B1D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ADE3A34" w:rsidR="00DE2D89" w:rsidRPr="00A668A4" w:rsidRDefault="00DE2D89" w:rsidP="00746B12">
      <w:pPr>
        <w:tabs>
          <w:tab w:val="left" w:pos="1980"/>
          <w:tab w:val="left" w:pos="2340"/>
          <w:tab w:val="left" w:pos="2700"/>
        </w:tabs>
        <w:spacing w:line="360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F95EB65" w14:textId="46A2E73D" w:rsidR="00E53250" w:rsidRDefault="006E6B1D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DE2D89">
        <w:rPr>
          <w:rFonts w:ascii="Bookman Old Style" w:hAnsi="Bookman Old Style"/>
          <w:sz w:val="22"/>
          <w:szCs w:val="22"/>
        </w:rPr>
        <w:t>Kepada</w:t>
      </w:r>
      <w:proofErr w:type="spellEnd"/>
      <w:r w:rsidRPr="00DE2D89">
        <w:rPr>
          <w:rFonts w:ascii="Bookman Old Style" w:hAnsi="Bookman Old Style"/>
          <w:sz w:val="22"/>
          <w:szCs w:val="22"/>
        </w:rPr>
        <w:t xml:space="preserve"> </w:t>
      </w:r>
      <w:r w:rsidRPr="00DE2D89">
        <w:rPr>
          <w:rFonts w:ascii="Bookman Old Style" w:hAnsi="Bookman Old Style"/>
          <w:sz w:val="22"/>
          <w:szCs w:val="22"/>
        </w:rPr>
        <w:tab/>
        <w:t xml:space="preserve">: </w:t>
      </w:r>
      <w:r w:rsidR="001203F3">
        <w:rPr>
          <w:rFonts w:ascii="Bookman Old Style" w:hAnsi="Bookman Old Style"/>
          <w:sz w:val="22"/>
          <w:szCs w:val="22"/>
          <w:lang w:val="id-ID"/>
        </w:rPr>
        <w:tab/>
      </w:r>
      <w:r w:rsidR="001203F3">
        <w:rPr>
          <w:rFonts w:ascii="Bookman Old Style" w:hAnsi="Bookman Old Style"/>
          <w:sz w:val="22"/>
          <w:szCs w:val="22"/>
        </w:rPr>
        <w:t>1</w:t>
      </w:r>
      <w:r w:rsidR="00F65445" w:rsidRPr="00DE2D89">
        <w:rPr>
          <w:rFonts w:ascii="Bookman Old Style" w:hAnsi="Bookman Old Style"/>
          <w:sz w:val="22"/>
          <w:szCs w:val="22"/>
          <w:lang w:val="id-ID"/>
        </w:rPr>
        <w:t>.</w:t>
      </w:r>
      <w:r w:rsidR="00540784">
        <w:rPr>
          <w:rFonts w:ascii="Bookman Old Style" w:hAnsi="Bookman Old Style"/>
          <w:sz w:val="22"/>
          <w:szCs w:val="22"/>
          <w:lang w:val="id-ID"/>
        </w:rPr>
        <w:tab/>
      </w:r>
      <w:r w:rsidR="00A668A4">
        <w:rPr>
          <w:rFonts w:ascii="Bookman Old Style" w:hAnsi="Bookman Old Style"/>
          <w:sz w:val="22"/>
          <w:szCs w:val="22"/>
          <w:lang w:val="id-ID"/>
        </w:rPr>
        <w:t>Nama</w:t>
      </w:r>
      <w:r w:rsidR="00A668A4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D025F">
        <w:rPr>
          <w:rFonts w:ascii="Bookman Old Style" w:hAnsi="Bookman Old Style"/>
          <w:sz w:val="22"/>
          <w:szCs w:val="22"/>
          <w:lang w:val="id-ID"/>
        </w:rPr>
        <w:tab/>
      </w:r>
      <w:r w:rsidR="001D7C38" w:rsidRPr="001D7C38">
        <w:rPr>
          <w:rFonts w:ascii="Bookman Old Style" w:hAnsi="Bookman Old Style"/>
          <w:noProof/>
          <w:sz w:val="22"/>
          <w:szCs w:val="22"/>
        </w:rPr>
        <w:t xml:space="preserve">Drs. </w:t>
      </w:r>
      <w:r w:rsidR="002A0FB8">
        <w:rPr>
          <w:rFonts w:ascii="Bookman Old Style" w:hAnsi="Bookman Old Style"/>
          <w:noProof/>
          <w:sz w:val="22"/>
          <w:szCs w:val="22"/>
        </w:rPr>
        <w:t>Syafri Amrul, M.H.I.</w:t>
      </w:r>
    </w:p>
    <w:p w14:paraId="15747CA7" w14:textId="58794496" w:rsidR="00E53250" w:rsidRPr="002A55DC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D7C38" w:rsidRPr="001D7C38">
        <w:rPr>
          <w:rFonts w:ascii="Bookman Old Style" w:hAnsi="Bookman Old Style"/>
          <w:noProof/>
          <w:sz w:val="22"/>
          <w:szCs w:val="22"/>
        </w:rPr>
        <w:t>195</w:t>
      </w:r>
      <w:r w:rsidR="002A0FB8">
        <w:rPr>
          <w:rFonts w:ascii="Bookman Old Style" w:hAnsi="Bookman Old Style"/>
          <w:noProof/>
          <w:sz w:val="22"/>
          <w:szCs w:val="22"/>
        </w:rPr>
        <w:t>84101987031006</w:t>
      </w:r>
    </w:p>
    <w:p w14:paraId="30DEC8EB" w14:textId="77777777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DCEA653" w14:textId="6DA653EA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1D7C38">
        <w:rPr>
          <w:rFonts w:ascii="Bookman Old Style" w:hAnsi="Bookman Old Style"/>
          <w:sz w:val="22"/>
          <w:szCs w:val="22"/>
        </w:rPr>
        <w:tab/>
      </w:r>
      <w:r w:rsidR="002A0FB8">
        <w:rPr>
          <w:rFonts w:ascii="Bookman Old Style" w:hAnsi="Bookman Old Style"/>
          <w:sz w:val="22"/>
          <w:szCs w:val="22"/>
        </w:rPr>
        <w:t xml:space="preserve">Hakim Tinggi </w:t>
      </w:r>
    </w:p>
    <w:p w14:paraId="1F4DFFB5" w14:textId="2BCFBEE1" w:rsidR="004C1799" w:rsidRPr="004C1799" w:rsidRDefault="004C1799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3E52049" w14:textId="6B3DB895" w:rsidR="00EC5F24" w:rsidRPr="00E73285" w:rsidRDefault="00EC5F24" w:rsidP="004C1799">
      <w:pPr>
        <w:tabs>
          <w:tab w:val="left" w:pos="1418"/>
          <w:tab w:val="left" w:pos="1701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DD09DDD" w14:textId="3B577AFF" w:rsidR="00E53250" w:rsidRDefault="00EC5F24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203F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C1799">
        <w:rPr>
          <w:rFonts w:ascii="Bookman Old Style" w:hAnsi="Bookman Old Style"/>
          <w:sz w:val="22"/>
          <w:szCs w:val="22"/>
        </w:rPr>
        <w:t>Nama</w:t>
      </w:r>
      <w:r w:rsidR="004C1799">
        <w:rPr>
          <w:rFonts w:ascii="Bookman Old Style" w:hAnsi="Bookman Old Style"/>
          <w:sz w:val="22"/>
          <w:szCs w:val="22"/>
        </w:rPr>
        <w:tab/>
        <w:t>:</w:t>
      </w:r>
      <w:r w:rsidR="004C1799">
        <w:rPr>
          <w:rFonts w:ascii="Bookman Old Style" w:hAnsi="Bookman Old Style"/>
          <w:sz w:val="22"/>
          <w:szCs w:val="22"/>
        </w:rPr>
        <w:tab/>
      </w:r>
      <w:r w:rsidR="002A0FB8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2A0FB8">
        <w:rPr>
          <w:rFonts w:ascii="Bookman Old Style" w:hAnsi="Bookman Old Style"/>
          <w:spacing w:val="-2"/>
          <w:sz w:val="22"/>
          <w:szCs w:val="22"/>
        </w:rPr>
        <w:t>Masdi</w:t>
      </w:r>
      <w:proofErr w:type="spellEnd"/>
      <w:r w:rsidR="002A0FB8">
        <w:rPr>
          <w:rFonts w:ascii="Bookman Old Style" w:hAnsi="Bookman Old Style"/>
          <w:spacing w:val="-2"/>
          <w:sz w:val="22"/>
          <w:szCs w:val="22"/>
        </w:rPr>
        <w:t>, S.H.</w:t>
      </w:r>
      <w:r w:rsidR="00E53250" w:rsidRPr="0086404A">
        <w:rPr>
          <w:rFonts w:ascii="Bookman Old Style" w:hAnsi="Bookman Old Style"/>
          <w:sz w:val="22"/>
          <w:szCs w:val="22"/>
          <w:lang w:val="id-ID"/>
        </w:rPr>
        <w:tab/>
      </w:r>
      <w:r w:rsidR="00E53250"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0744ED6C" w14:textId="5CFFE9CD" w:rsidR="00E53250" w:rsidRPr="0086404A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="007170FF" w:rsidRPr="007170FF">
        <w:rPr>
          <w:rFonts w:ascii="Bookman Old Style" w:hAnsi="Bookman Old Style"/>
          <w:sz w:val="22"/>
          <w:szCs w:val="22"/>
        </w:rPr>
        <w:t>196</w:t>
      </w:r>
      <w:r w:rsidR="002A0FB8">
        <w:rPr>
          <w:rFonts w:ascii="Bookman Old Style" w:hAnsi="Bookman Old Style"/>
          <w:sz w:val="22"/>
          <w:szCs w:val="22"/>
        </w:rPr>
        <w:t>806221999031004</w:t>
      </w:r>
    </w:p>
    <w:p w14:paraId="7A54FC4E" w14:textId="0EB592CE" w:rsidR="00E53250" w:rsidRPr="0086404A" w:rsidRDefault="00E53250" w:rsidP="00E5325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090861">
        <w:rPr>
          <w:rFonts w:ascii="Bookman Old Style" w:hAnsi="Bookman Old Style"/>
          <w:sz w:val="22"/>
          <w:szCs w:val="22"/>
        </w:rPr>
        <w:t>Pembina (IV/</w:t>
      </w:r>
      <w:r w:rsidR="002A0FB8">
        <w:rPr>
          <w:rFonts w:ascii="Bookman Old Style" w:hAnsi="Bookman Old Style"/>
          <w:sz w:val="22"/>
          <w:szCs w:val="22"/>
        </w:rPr>
        <w:t>a</w:t>
      </w:r>
      <w:r w:rsidRPr="00090861">
        <w:rPr>
          <w:rFonts w:ascii="Bookman Old Style" w:hAnsi="Bookman Old Style"/>
          <w:sz w:val="22"/>
          <w:szCs w:val="22"/>
        </w:rPr>
        <w:t>)</w:t>
      </w:r>
    </w:p>
    <w:p w14:paraId="296045C2" w14:textId="0577CA54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2A0FB8">
        <w:rPr>
          <w:rFonts w:ascii="Bookman Old Style" w:hAnsi="Bookman Old Style"/>
          <w:sz w:val="22"/>
          <w:szCs w:val="22"/>
        </w:rPr>
        <w:t>Panitera</w:t>
      </w:r>
      <w:proofErr w:type="spellEnd"/>
      <w:r w:rsidR="002A0FB8">
        <w:rPr>
          <w:rFonts w:ascii="Bookman Old Style" w:hAnsi="Bookman Old Style"/>
          <w:sz w:val="22"/>
          <w:szCs w:val="22"/>
        </w:rPr>
        <w:t xml:space="preserve"> Muda Hukum</w:t>
      </w:r>
    </w:p>
    <w:p w14:paraId="228285EE" w14:textId="6D60DC0C" w:rsidR="00B352F7" w:rsidRPr="00B352F7" w:rsidRDefault="00B352F7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1138F338" w14:textId="0A2BB004" w:rsidR="00E53250" w:rsidRPr="00706000" w:rsidRDefault="00B352F7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2A0FB8">
        <w:rPr>
          <w:rFonts w:ascii="Bookman Old Style" w:hAnsi="Bookman Old Style"/>
          <w:noProof/>
          <w:sz w:val="22"/>
          <w:szCs w:val="22"/>
        </w:rPr>
        <w:t>Rifka Hidayat, S.H.</w:t>
      </w:r>
    </w:p>
    <w:p w14:paraId="50D76D21" w14:textId="53B78150" w:rsidR="00E53250" w:rsidRPr="0070600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7170FF" w:rsidRPr="007170FF">
        <w:rPr>
          <w:rFonts w:ascii="Bookman Old Style" w:hAnsi="Bookman Old Style"/>
          <w:noProof/>
          <w:sz w:val="22"/>
          <w:szCs w:val="22"/>
        </w:rPr>
        <w:t>19</w:t>
      </w:r>
      <w:r w:rsidR="002A0FB8">
        <w:rPr>
          <w:rFonts w:ascii="Bookman Old Style" w:hAnsi="Bookman Old Style"/>
          <w:noProof/>
          <w:sz w:val="22"/>
          <w:szCs w:val="22"/>
        </w:rPr>
        <w:t>8503212006041004</w:t>
      </w:r>
    </w:p>
    <w:p w14:paraId="73827742" w14:textId="3E03A962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7170FF">
        <w:rPr>
          <w:rFonts w:ascii="Bookman Old Style" w:hAnsi="Bookman Old Style"/>
          <w:noProof/>
          <w:sz w:val="22"/>
          <w:szCs w:val="22"/>
        </w:rPr>
        <w:t>Penata</w:t>
      </w:r>
      <w:r w:rsidR="002A0FB8">
        <w:rPr>
          <w:rFonts w:ascii="Bookman Old Style" w:hAnsi="Bookman Old Style"/>
          <w:noProof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</w:t>
      </w:r>
      <w:r w:rsidRPr="00043925">
        <w:rPr>
          <w:rFonts w:ascii="Bookman Old Style" w:hAnsi="Bookman Old Style"/>
          <w:noProof/>
          <w:sz w:val="22"/>
          <w:szCs w:val="22"/>
        </w:rPr>
        <w:t>I</w:t>
      </w:r>
      <w:r w:rsidR="007170FF">
        <w:rPr>
          <w:rFonts w:ascii="Bookman Old Style" w:hAnsi="Bookman Old Style"/>
          <w:noProof/>
          <w:sz w:val="22"/>
          <w:szCs w:val="22"/>
        </w:rPr>
        <w:t>II</w:t>
      </w:r>
      <w:r w:rsidRPr="00043925">
        <w:rPr>
          <w:rFonts w:ascii="Bookman Old Style" w:hAnsi="Bookman Old Style"/>
          <w:noProof/>
          <w:sz w:val="22"/>
          <w:szCs w:val="22"/>
        </w:rPr>
        <w:t>/</w:t>
      </w:r>
      <w:r w:rsidR="002A0FB8">
        <w:rPr>
          <w:rFonts w:ascii="Bookman Old Style" w:hAnsi="Bookman Old Style"/>
          <w:noProof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20EBE216" w14:textId="77777777" w:rsidR="008518B6" w:rsidRPr="008518B6" w:rsidRDefault="008518B6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F260ADF" w14:textId="1CA0ED2E" w:rsidR="00E53250" w:rsidRDefault="00E53250" w:rsidP="00DE53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DE53C2">
        <w:rPr>
          <w:rFonts w:ascii="Bookman Old Style" w:hAnsi="Bookman Old Style"/>
          <w:sz w:val="22"/>
          <w:szCs w:val="22"/>
          <w:lang w:val="id-ID"/>
        </w:rPr>
        <w:t>Jabatan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2A0FB8">
        <w:rPr>
          <w:rFonts w:ascii="Bookman Old Style" w:hAnsi="Bookman Old Style"/>
          <w:noProof/>
          <w:sz w:val="22"/>
          <w:szCs w:val="22"/>
        </w:rPr>
        <w:t>Kasubbag Kepegawaian dan TI</w:t>
      </w:r>
    </w:p>
    <w:p w14:paraId="217BFC6F" w14:textId="77777777" w:rsidR="00E53250" w:rsidRPr="00090861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C8FE5B3" w14:textId="6558DCC6" w:rsidR="00E53250" w:rsidRPr="0086404A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2A0FB8">
        <w:rPr>
          <w:rFonts w:ascii="Bookman Old Style" w:hAnsi="Bookman Old Style"/>
          <w:noProof/>
          <w:sz w:val="22"/>
          <w:szCs w:val="22"/>
        </w:rPr>
        <w:t>Doni WIndra</w:t>
      </w:r>
    </w:p>
    <w:p w14:paraId="276BC06C" w14:textId="144D2BAE" w:rsidR="00E53250" w:rsidRDefault="00E53250" w:rsidP="00E5325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6F9162D6" w14:textId="77777777" w:rsidR="008518B6" w:rsidRPr="008518B6" w:rsidRDefault="008518B6" w:rsidP="00E5325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4ECBCCCF" w14:textId="554878DA" w:rsidR="00EC5F24" w:rsidRPr="00EC5F24" w:rsidRDefault="001B4EBA" w:rsidP="00EA3E0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351F15" w:rsidRDefault="00A668A4" w:rsidP="00EC5F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80C1523" w14:textId="76B51F36" w:rsidR="00A668A4" w:rsidRPr="00E73285" w:rsidRDefault="00A668A4" w:rsidP="00E73285">
      <w:pPr>
        <w:tabs>
          <w:tab w:val="left" w:pos="1418"/>
        </w:tabs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287905B7" w:rsidR="006E6B1D" w:rsidRPr="00A668A4" w:rsidRDefault="006E6B1D" w:rsidP="00A668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C77D25D" w14:textId="76A1F1DE" w:rsidR="006E6B1D" w:rsidRPr="008B0963" w:rsidRDefault="006E6B1D" w:rsidP="00E53250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8B0963">
        <w:rPr>
          <w:rFonts w:ascii="Bookman Old Style" w:hAnsi="Bookman Old Style"/>
          <w:sz w:val="22"/>
          <w:szCs w:val="22"/>
          <w:lang w:val="id-ID"/>
        </w:rPr>
        <w:t>Pertama</w:t>
      </w:r>
      <w:r w:rsidRPr="008B096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B0963">
        <w:rPr>
          <w:rFonts w:ascii="Bookman Old Style" w:hAnsi="Bookman Old Style"/>
          <w:sz w:val="22"/>
          <w:szCs w:val="22"/>
          <w:lang w:val="id-ID"/>
        </w:rPr>
        <w:tab/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melaksanakan</w:t>
      </w:r>
      <w:r w:rsidR="00BD24E6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pemeriksaan/audit terhadap Ketua Pengadilan</w:t>
      </w:r>
      <w:r w:rsidR="009E5433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3821B6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2A0FB8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2A0FB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A0FB8">
        <w:rPr>
          <w:rFonts w:ascii="Bookman Old Style" w:hAnsi="Bookman Old Style"/>
          <w:spacing w:val="2"/>
          <w:sz w:val="22"/>
          <w:szCs w:val="22"/>
        </w:rPr>
        <w:t>Kelas</w:t>
      </w:r>
      <w:proofErr w:type="spellEnd"/>
      <w:r w:rsidR="002A0FB8">
        <w:rPr>
          <w:rFonts w:ascii="Bookman Old Style" w:hAnsi="Bookman Old Style"/>
          <w:spacing w:val="2"/>
          <w:sz w:val="22"/>
          <w:szCs w:val="22"/>
        </w:rPr>
        <w:t xml:space="preserve"> IB</w:t>
      </w:r>
      <w:r w:rsidR="004E4688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4E4688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4E468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E4688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4E4688">
        <w:rPr>
          <w:rFonts w:ascii="Bookman Old Style" w:hAnsi="Bookman Old Style"/>
          <w:spacing w:val="2"/>
          <w:sz w:val="22"/>
          <w:szCs w:val="22"/>
        </w:rPr>
        <w:t xml:space="preserve"> Agama</w:t>
      </w:r>
      <w:r w:rsidR="003821B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E53C2">
        <w:rPr>
          <w:rFonts w:ascii="Bookman Old Style" w:hAnsi="Bookman Old Style"/>
          <w:spacing w:val="2"/>
          <w:sz w:val="22"/>
          <w:szCs w:val="22"/>
        </w:rPr>
        <w:t>Payakumbuh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E53C2">
        <w:rPr>
          <w:rFonts w:ascii="Bookman Old Style" w:hAnsi="Bookman Old Style"/>
          <w:spacing w:val="2"/>
          <w:sz w:val="22"/>
          <w:szCs w:val="22"/>
        </w:rPr>
        <w:t>Kelas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IB </w:t>
      </w:r>
      <w:r w:rsidR="00540784">
        <w:rPr>
          <w:rFonts w:ascii="Bookman Old Style" w:hAnsi="Bookman Old Style"/>
          <w:spacing w:val="2"/>
          <w:sz w:val="22"/>
          <w:szCs w:val="22"/>
        </w:rPr>
        <w:t xml:space="preserve">yang </w:t>
      </w:r>
      <w:r w:rsidR="00310766">
        <w:rPr>
          <w:rFonts w:ascii="Bookman Old Style" w:hAnsi="Bookman Old Style"/>
          <w:spacing w:val="2"/>
          <w:sz w:val="22"/>
          <w:szCs w:val="22"/>
        </w:rPr>
        <w:t xml:space="preserve">masing-masing </w:t>
      </w:r>
      <w:proofErr w:type="spellStart"/>
      <w:r w:rsidR="004C1799">
        <w:rPr>
          <w:rFonts w:ascii="Bookman Old Style" w:hAnsi="Bookman Old Style"/>
          <w:spacing w:val="2"/>
          <w:sz w:val="22"/>
          <w:szCs w:val="22"/>
        </w:rPr>
        <w:t>di</w:t>
      </w:r>
      <w:r w:rsidR="004E4688">
        <w:rPr>
          <w:rFonts w:ascii="Bookman Old Style" w:hAnsi="Bookman Old Style"/>
          <w:spacing w:val="2"/>
          <w:sz w:val="22"/>
          <w:szCs w:val="22"/>
        </w:rPr>
        <w:t>promo</w:t>
      </w:r>
      <w:r w:rsidR="004C1799">
        <w:rPr>
          <w:rFonts w:ascii="Bookman Old Style" w:hAnsi="Bookman Old Style"/>
          <w:spacing w:val="2"/>
          <w:sz w:val="22"/>
          <w:szCs w:val="22"/>
        </w:rPr>
        <w:t>sikan</w:t>
      </w:r>
      <w:proofErr w:type="spellEnd"/>
      <w:r w:rsidR="004C179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dalam jabatan</w:t>
      </w:r>
      <w:r w:rsidR="003821B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D7C38">
        <w:rPr>
          <w:rFonts w:ascii="Bookman Old Style" w:hAnsi="Bookman Old Style"/>
          <w:spacing w:val="2"/>
          <w:sz w:val="22"/>
          <w:szCs w:val="22"/>
        </w:rPr>
        <w:t xml:space="preserve">Wakil </w:t>
      </w:r>
      <w:proofErr w:type="spellStart"/>
      <w:r w:rsidR="001D7C38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53250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E53250">
        <w:rPr>
          <w:rFonts w:ascii="Bookman Old Style" w:hAnsi="Bookman Old Style"/>
          <w:spacing w:val="2"/>
          <w:sz w:val="22"/>
          <w:szCs w:val="22"/>
        </w:rPr>
        <w:t xml:space="preserve"> Agama </w:t>
      </w:r>
      <w:r w:rsidR="00DE53C2">
        <w:rPr>
          <w:rFonts w:ascii="Bookman Old Style" w:hAnsi="Bookman Old Style"/>
          <w:spacing w:val="2"/>
          <w:sz w:val="22"/>
          <w:szCs w:val="22"/>
        </w:rPr>
        <w:t xml:space="preserve">Jambi </w:t>
      </w:r>
      <w:proofErr w:type="spellStart"/>
      <w:r w:rsidR="00DE53C2">
        <w:rPr>
          <w:rFonts w:ascii="Bookman Old Style" w:hAnsi="Bookman Old Style"/>
          <w:spacing w:val="2"/>
          <w:sz w:val="22"/>
          <w:szCs w:val="22"/>
        </w:rPr>
        <w:t>Kelas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IA</w:t>
      </w:r>
      <w:r w:rsidR="00E5325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D7C38">
        <w:rPr>
          <w:rFonts w:ascii="Bookman Old Style" w:hAnsi="Bookman Old Style"/>
          <w:spacing w:val="2"/>
          <w:sz w:val="22"/>
          <w:szCs w:val="22"/>
        </w:rPr>
        <w:t xml:space="preserve">dan </w:t>
      </w:r>
      <w:r w:rsidR="001D7C38">
        <w:rPr>
          <w:rFonts w:ascii="Bookman Old Style" w:hAnsi="Bookman Old Style"/>
          <w:spacing w:val="2"/>
          <w:sz w:val="22"/>
          <w:szCs w:val="22"/>
        </w:rPr>
        <w:br/>
        <w:t>Waki</w:t>
      </w:r>
      <w:r w:rsidR="003821B6">
        <w:rPr>
          <w:rFonts w:ascii="Bookman Old Style" w:hAnsi="Bookman Old Style"/>
          <w:spacing w:val="2"/>
          <w:sz w:val="22"/>
          <w:szCs w:val="22"/>
        </w:rPr>
        <w:t xml:space="preserve">l </w:t>
      </w:r>
      <w:proofErr w:type="spellStart"/>
      <w:r w:rsidR="001D7C38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1D7C3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D7C38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1D7C38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DE53C2">
        <w:rPr>
          <w:rFonts w:ascii="Bookman Old Style" w:hAnsi="Bookman Old Style"/>
          <w:spacing w:val="2"/>
          <w:sz w:val="22"/>
          <w:szCs w:val="22"/>
        </w:rPr>
        <w:t>Serang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E53C2">
        <w:rPr>
          <w:rFonts w:ascii="Bookman Old Style" w:hAnsi="Bookman Old Style"/>
          <w:spacing w:val="2"/>
          <w:sz w:val="22"/>
          <w:szCs w:val="22"/>
        </w:rPr>
        <w:t>Kelas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IA</w:t>
      </w:r>
      <w:r w:rsidR="004058F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pada</w:t>
      </w:r>
      <w:r w:rsidR="005546AB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3821B6">
        <w:rPr>
          <w:rFonts w:ascii="Bookman Old Style" w:hAnsi="Bookman Old Style"/>
          <w:spacing w:val="2"/>
          <w:sz w:val="22"/>
          <w:szCs w:val="22"/>
        </w:rPr>
        <w:br/>
      </w:r>
      <w:r w:rsidR="008518B6">
        <w:rPr>
          <w:rFonts w:ascii="Bookman Old Style" w:hAnsi="Bookman Old Style"/>
          <w:spacing w:val="2"/>
          <w:sz w:val="22"/>
          <w:szCs w:val="22"/>
        </w:rPr>
        <w:t>6</w:t>
      </w:r>
      <w:r w:rsidR="00A0240D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8518B6">
        <w:rPr>
          <w:rFonts w:ascii="Bookman Old Style" w:hAnsi="Bookman Old Style"/>
          <w:spacing w:val="2"/>
          <w:sz w:val="22"/>
          <w:szCs w:val="22"/>
        </w:rPr>
        <w:t>September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202</w:t>
      </w:r>
      <w:r w:rsidR="008518B6">
        <w:rPr>
          <w:rFonts w:ascii="Bookman Old Style" w:hAnsi="Bookman Old Style"/>
          <w:spacing w:val="2"/>
          <w:sz w:val="22"/>
          <w:szCs w:val="22"/>
        </w:rPr>
        <w:t>2</w:t>
      </w:r>
      <w:r w:rsidRPr="008B0963"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 w14:paraId="2BCE09E3" w14:textId="40B8200E" w:rsidR="006E6B1D" w:rsidRPr="008B0963" w:rsidRDefault="006E6B1D" w:rsidP="00A668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6"/>
          <w:szCs w:val="6"/>
          <w:lang w:val="id-ID"/>
        </w:rPr>
      </w:pPr>
    </w:p>
    <w:p w14:paraId="1A5E039D" w14:textId="7947D41A" w:rsidR="006E6B1D" w:rsidRDefault="006E6B1D" w:rsidP="00C64A5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Tinggi A</w:t>
      </w:r>
      <w:r>
        <w:rPr>
          <w:rFonts w:ascii="Bookman Old Style" w:hAnsi="Bookman Old Style"/>
          <w:spacing w:val="-4"/>
          <w:sz w:val="22"/>
          <w:szCs w:val="22"/>
        </w:rPr>
        <w:t xml:space="preserve">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</w:t>
      </w:r>
      <w:r w:rsidR="00A668A4">
        <w:rPr>
          <w:rFonts w:ascii="Bookman Old Style" w:hAnsi="Bookman Old Style"/>
          <w:spacing w:val="-4"/>
          <w:sz w:val="22"/>
          <w:szCs w:val="22"/>
        </w:rPr>
        <w:t>2</w:t>
      </w:r>
      <w:r w:rsidR="008518B6">
        <w:rPr>
          <w:rFonts w:ascii="Bookman Old Style" w:hAnsi="Bookman Old Style"/>
          <w:spacing w:val="-4"/>
          <w:sz w:val="22"/>
          <w:szCs w:val="22"/>
        </w:rPr>
        <w:t>2</w:t>
      </w:r>
      <w:r w:rsidR="00E673EF">
        <w:rPr>
          <w:rFonts w:ascii="Bookman Old Style" w:hAnsi="Bookman Old Style"/>
          <w:spacing w:val="-4"/>
          <w:sz w:val="22"/>
          <w:szCs w:val="22"/>
        </w:rPr>
        <w:t>.</w:t>
      </w:r>
    </w:p>
    <w:p w14:paraId="0CB0100B" w14:textId="77777777" w:rsidR="007E38E4" w:rsidRDefault="007E38E4" w:rsidP="00A668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3BD4FB7" w14:textId="48645F5E" w:rsidR="006E6B1D" w:rsidRDefault="006E6B1D" w:rsidP="00A668A4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77777777" w:rsidR="00876ACD" w:rsidRPr="00351F15" w:rsidRDefault="00876ACD" w:rsidP="006E6B1D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"/>
          <w:szCs w:val="2"/>
          <w:lang w:val="id-ID"/>
        </w:rPr>
      </w:pPr>
    </w:p>
    <w:p w14:paraId="33CA565B" w14:textId="7FF2EBF5" w:rsidR="006E6B1D" w:rsidRPr="00A668A4" w:rsidRDefault="008518B6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A0240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September</w:t>
      </w:r>
      <w:r w:rsidR="00EA3E01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</w:p>
    <w:p w14:paraId="745FA64A" w14:textId="7A2AA5E9" w:rsidR="006E6B1D" w:rsidRPr="003242C7" w:rsidRDefault="006E6B1D" w:rsidP="00876ACD">
      <w:pPr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1FF80D35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76F78514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5ED7DE3" w14:textId="46EE13FE" w:rsidR="006E6B1D" w:rsidRPr="008518B6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126E2C5F" w14:textId="57917C2A" w:rsidR="008B0963" w:rsidRDefault="008518B6" w:rsidP="008B0963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8518B6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8518B6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8518B6">
        <w:rPr>
          <w:rFonts w:ascii="Bookman Old Style" w:hAnsi="Bookman Old Style"/>
          <w:b/>
          <w:sz w:val="22"/>
          <w:szCs w:val="22"/>
        </w:rPr>
        <w:t>, M.H.I.</w:t>
      </w:r>
    </w:p>
    <w:p w14:paraId="03554110" w14:textId="5BB14EB7" w:rsidR="008518B6" w:rsidRPr="008518B6" w:rsidRDefault="008518B6" w:rsidP="008B0963">
      <w:pPr>
        <w:ind w:left="5760" w:right="-613"/>
        <w:rPr>
          <w:rFonts w:ascii="Bookman Old Style" w:hAnsi="Bookman Old Style"/>
          <w:bCs/>
          <w:sz w:val="22"/>
          <w:szCs w:val="22"/>
        </w:rPr>
      </w:pPr>
      <w:r w:rsidRPr="008518B6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26912110" w14:textId="77777777" w:rsidR="00C64A5D" w:rsidRDefault="00C64A5D" w:rsidP="008B0963">
      <w:pPr>
        <w:ind w:right="-613"/>
        <w:rPr>
          <w:rFonts w:ascii="Bookman Old Style" w:hAnsi="Bookman Old Style"/>
          <w:bCs/>
          <w:sz w:val="22"/>
          <w:szCs w:val="22"/>
        </w:rPr>
      </w:pPr>
    </w:p>
    <w:p w14:paraId="27A8EED6" w14:textId="41B0614A" w:rsidR="008B0963" w:rsidRPr="008B0963" w:rsidRDefault="008B0963" w:rsidP="008B0963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8B096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0963">
        <w:rPr>
          <w:rFonts w:ascii="Bookman Old Style" w:hAnsi="Bookman Old Style"/>
          <w:bCs/>
          <w:sz w:val="22"/>
          <w:szCs w:val="22"/>
        </w:rPr>
        <w:t>:</w:t>
      </w:r>
    </w:p>
    <w:p w14:paraId="4B40419A" w14:textId="1409760E" w:rsidR="00B352F7" w:rsidRPr="008518B6" w:rsidRDefault="008B0963" w:rsidP="008518B6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8518B6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8518B6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8518B6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8518B6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DE53C2">
        <w:rPr>
          <w:rFonts w:ascii="Bookman Old Style" w:hAnsi="Bookman Old Style"/>
          <w:bCs/>
          <w:sz w:val="22"/>
          <w:szCs w:val="22"/>
        </w:rPr>
        <w:t>Bukittinggi</w:t>
      </w:r>
      <w:proofErr w:type="spellEnd"/>
      <w:r w:rsidR="00DE53C2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="00DE53C2">
        <w:rPr>
          <w:rFonts w:ascii="Bookman Old Style" w:hAnsi="Bookman Old Style"/>
          <w:bCs/>
          <w:sz w:val="22"/>
          <w:szCs w:val="22"/>
        </w:rPr>
        <w:t>Payakumbuh</w:t>
      </w:r>
      <w:proofErr w:type="spellEnd"/>
    </w:p>
    <w:sectPr w:rsidR="00B352F7" w:rsidRPr="008518B6" w:rsidSect="00C64A5D">
      <w:pgSz w:w="12242" w:h="18722" w:code="258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913E" w14:textId="77777777" w:rsidR="00C37F19" w:rsidRDefault="00C37F19" w:rsidP="006E6B1D">
      <w:r>
        <w:separator/>
      </w:r>
    </w:p>
  </w:endnote>
  <w:endnote w:type="continuationSeparator" w:id="0">
    <w:p w14:paraId="02882CE9" w14:textId="77777777" w:rsidR="00C37F19" w:rsidRDefault="00C37F19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7E59" w14:textId="77777777" w:rsidR="00C37F19" w:rsidRDefault="00C37F19" w:rsidP="006E6B1D">
      <w:r>
        <w:separator/>
      </w:r>
    </w:p>
  </w:footnote>
  <w:footnote w:type="continuationSeparator" w:id="0">
    <w:p w14:paraId="286B0090" w14:textId="77777777" w:rsidR="00C37F19" w:rsidRDefault="00C37F19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C6311"/>
    <w:multiLevelType w:val="hybridMultilevel"/>
    <w:tmpl w:val="9FFC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23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20B3"/>
    <w:rsid w:val="00076211"/>
    <w:rsid w:val="000A10B7"/>
    <w:rsid w:val="000A33CD"/>
    <w:rsid w:val="000A7716"/>
    <w:rsid w:val="000B3013"/>
    <w:rsid w:val="000D4291"/>
    <w:rsid w:val="000E23D1"/>
    <w:rsid w:val="001066AD"/>
    <w:rsid w:val="00113CF4"/>
    <w:rsid w:val="001140DE"/>
    <w:rsid w:val="001203F3"/>
    <w:rsid w:val="00123F17"/>
    <w:rsid w:val="00132B1F"/>
    <w:rsid w:val="00145E55"/>
    <w:rsid w:val="001B4EBA"/>
    <w:rsid w:val="001B64E9"/>
    <w:rsid w:val="001D7C38"/>
    <w:rsid w:val="0022406A"/>
    <w:rsid w:val="00287E93"/>
    <w:rsid w:val="002A0FB8"/>
    <w:rsid w:val="002A3D43"/>
    <w:rsid w:val="002C15AD"/>
    <w:rsid w:val="00310766"/>
    <w:rsid w:val="00312135"/>
    <w:rsid w:val="0031777E"/>
    <w:rsid w:val="00320C2E"/>
    <w:rsid w:val="0034546A"/>
    <w:rsid w:val="00351F15"/>
    <w:rsid w:val="003620BB"/>
    <w:rsid w:val="003821B6"/>
    <w:rsid w:val="0039314A"/>
    <w:rsid w:val="003A39D2"/>
    <w:rsid w:val="003C2A5B"/>
    <w:rsid w:val="003D22AD"/>
    <w:rsid w:val="004058F2"/>
    <w:rsid w:val="00482612"/>
    <w:rsid w:val="00494B0B"/>
    <w:rsid w:val="004A0D89"/>
    <w:rsid w:val="004A3298"/>
    <w:rsid w:val="004C1799"/>
    <w:rsid w:val="004C3385"/>
    <w:rsid w:val="004E4688"/>
    <w:rsid w:val="004F20ED"/>
    <w:rsid w:val="005075BE"/>
    <w:rsid w:val="00531CAE"/>
    <w:rsid w:val="00540784"/>
    <w:rsid w:val="00541005"/>
    <w:rsid w:val="005546AB"/>
    <w:rsid w:val="005A7BEE"/>
    <w:rsid w:val="005F57FB"/>
    <w:rsid w:val="00656B61"/>
    <w:rsid w:val="00692A82"/>
    <w:rsid w:val="006A43C0"/>
    <w:rsid w:val="006B220F"/>
    <w:rsid w:val="006C5CC0"/>
    <w:rsid w:val="006E6B1D"/>
    <w:rsid w:val="007170FF"/>
    <w:rsid w:val="00744517"/>
    <w:rsid w:val="00746B12"/>
    <w:rsid w:val="007D3588"/>
    <w:rsid w:val="007E38E4"/>
    <w:rsid w:val="007E522A"/>
    <w:rsid w:val="0080712F"/>
    <w:rsid w:val="0080727B"/>
    <w:rsid w:val="00807B21"/>
    <w:rsid w:val="00815443"/>
    <w:rsid w:val="008227B4"/>
    <w:rsid w:val="00851305"/>
    <w:rsid w:val="008518B6"/>
    <w:rsid w:val="00874661"/>
    <w:rsid w:val="00876ACD"/>
    <w:rsid w:val="00880C06"/>
    <w:rsid w:val="008920BA"/>
    <w:rsid w:val="008B0963"/>
    <w:rsid w:val="008E4893"/>
    <w:rsid w:val="008F0434"/>
    <w:rsid w:val="009165E3"/>
    <w:rsid w:val="00932BE0"/>
    <w:rsid w:val="0094354D"/>
    <w:rsid w:val="00971100"/>
    <w:rsid w:val="009776A7"/>
    <w:rsid w:val="00986A28"/>
    <w:rsid w:val="009A34B7"/>
    <w:rsid w:val="009A3BA0"/>
    <w:rsid w:val="009B5A4A"/>
    <w:rsid w:val="009C1A0F"/>
    <w:rsid w:val="009C25D3"/>
    <w:rsid w:val="009D025F"/>
    <w:rsid w:val="009D7506"/>
    <w:rsid w:val="009E5433"/>
    <w:rsid w:val="009E78E5"/>
    <w:rsid w:val="009F2ABF"/>
    <w:rsid w:val="00A0240D"/>
    <w:rsid w:val="00A07C40"/>
    <w:rsid w:val="00A55668"/>
    <w:rsid w:val="00A636CA"/>
    <w:rsid w:val="00A668A4"/>
    <w:rsid w:val="00AB280F"/>
    <w:rsid w:val="00AC6670"/>
    <w:rsid w:val="00AD20A4"/>
    <w:rsid w:val="00B352F7"/>
    <w:rsid w:val="00B65FB9"/>
    <w:rsid w:val="00BD24E6"/>
    <w:rsid w:val="00BD579B"/>
    <w:rsid w:val="00C37F19"/>
    <w:rsid w:val="00C40411"/>
    <w:rsid w:val="00C64A5D"/>
    <w:rsid w:val="00C71A53"/>
    <w:rsid w:val="00C72CFF"/>
    <w:rsid w:val="00CB50E1"/>
    <w:rsid w:val="00D15FBF"/>
    <w:rsid w:val="00D33AE7"/>
    <w:rsid w:val="00D804A7"/>
    <w:rsid w:val="00D862B9"/>
    <w:rsid w:val="00DA1D58"/>
    <w:rsid w:val="00DE2D89"/>
    <w:rsid w:val="00DE53C2"/>
    <w:rsid w:val="00E0509F"/>
    <w:rsid w:val="00E0745B"/>
    <w:rsid w:val="00E3774D"/>
    <w:rsid w:val="00E45D5D"/>
    <w:rsid w:val="00E53250"/>
    <w:rsid w:val="00E570FC"/>
    <w:rsid w:val="00E673EF"/>
    <w:rsid w:val="00E70D82"/>
    <w:rsid w:val="00E73285"/>
    <w:rsid w:val="00EA3E01"/>
    <w:rsid w:val="00EB59D3"/>
    <w:rsid w:val="00EC02C1"/>
    <w:rsid w:val="00EC5F24"/>
    <w:rsid w:val="00EC6264"/>
    <w:rsid w:val="00EE454A"/>
    <w:rsid w:val="00EF4508"/>
    <w:rsid w:val="00F475DB"/>
    <w:rsid w:val="00F65445"/>
    <w:rsid w:val="00F712FB"/>
    <w:rsid w:val="00F72776"/>
    <w:rsid w:val="00FB7DFB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DD6B0D3A-1A82-4972-BF1C-7C700FB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4</cp:revision>
  <cp:lastPrinted>2022-09-05T08:14:00Z</cp:lastPrinted>
  <dcterms:created xsi:type="dcterms:W3CDTF">2022-09-05T07:55:00Z</dcterms:created>
  <dcterms:modified xsi:type="dcterms:W3CDTF">2022-09-05T08:14:00Z</dcterms:modified>
</cp:coreProperties>
</file>