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77777777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6E6A396C">
                <wp:simplePos x="0" y="0"/>
                <wp:positionH relativeFrom="margin">
                  <wp:align>right</wp:align>
                </wp:positionH>
                <wp:positionV relativeFrom="paragraph">
                  <wp:posOffset>26835</wp:posOffset>
                </wp:positionV>
                <wp:extent cx="6365175" cy="35626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75" cy="35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E3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pt,2.1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295CDB4" w14:textId="77777777" w:rsidR="0036006B" w:rsidRDefault="0036006B" w:rsidP="003600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8CF389" w14:textId="77777777" w:rsidR="00533D3C" w:rsidRPr="008463E1" w:rsidRDefault="00533D3C" w:rsidP="00533D3C">
      <w:pPr>
        <w:jc w:val="right"/>
        <w:rPr>
          <w:rFonts w:ascii="Arial" w:hAnsi="Arial" w:cs="Arial"/>
        </w:rPr>
      </w:pPr>
    </w:p>
    <w:p w14:paraId="51678790" w14:textId="77777777" w:rsidR="00533D3C" w:rsidRPr="008463E1" w:rsidRDefault="00533D3C" w:rsidP="00533D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63E1">
        <w:rPr>
          <w:rFonts w:ascii="Arial" w:hAnsi="Arial" w:cs="Arial"/>
          <w:b/>
          <w:bCs/>
          <w:sz w:val="22"/>
          <w:szCs w:val="22"/>
        </w:rPr>
        <w:t>NOTA DINAS</w:t>
      </w:r>
    </w:p>
    <w:p w14:paraId="0BC89361" w14:textId="77777777" w:rsidR="00533D3C" w:rsidRPr="008463E1" w:rsidRDefault="00533D3C" w:rsidP="00533D3C">
      <w:pPr>
        <w:jc w:val="center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Nomor:         /KPTA.W3-A/</w:t>
      </w:r>
      <w:r>
        <w:rPr>
          <w:rFonts w:ascii="Arial" w:hAnsi="Arial" w:cs="Arial"/>
          <w:sz w:val="22"/>
          <w:szCs w:val="22"/>
        </w:rPr>
        <w:t>KP.01.2</w:t>
      </w:r>
      <w:r w:rsidRPr="008463E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IX</w:t>
      </w:r>
      <w:r w:rsidRPr="008463E1">
        <w:rPr>
          <w:rFonts w:ascii="Arial" w:hAnsi="Arial" w:cs="Arial"/>
          <w:sz w:val="22"/>
          <w:szCs w:val="22"/>
        </w:rPr>
        <w:t>/2023</w:t>
      </w:r>
    </w:p>
    <w:p w14:paraId="28CAB194" w14:textId="77777777" w:rsidR="00533D3C" w:rsidRPr="008463E1" w:rsidRDefault="00533D3C" w:rsidP="00533D3C">
      <w:pPr>
        <w:rPr>
          <w:rFonts w:ascii="Arial" w:hAnsi="Arial" w:cs="Arial"/>
          <w:sz w:val="22"/>
          <w:szCs w:val="22"/>
        </w:rPr>
      </w:pPr>
    </w:p>
    <w:p w14:paraId="030B3D3B" w14:textId="77777777" w:rsidR="00533D3C" w:rsidRPr="008463E1" w:rsidRDefault="00533D3C" w:rsidP="00533D3C">
      <w:pPr>
        <w:rPr>
          <w:rFonts w:ascii="Arial" w:hAnsi="Arial" w:cs="Arial"/>
          <w:sz w:val="22"/>
          <w:szCs w:val="22"/>
        </w:rPr>
      </w:pPr>
    </w:p>
    <w:p w14:paraId="6138B854" w14:textId="77777777" w:rsidR="00533D3C" w:rsidRPr="008463E1" w:rsidRDefault="00533D3C" w:rsidP="00533D3C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Yth.</w:t>
      </w:r>
      <w:r w:rsidRPr="008463E1">
        <w:rPr>
          <w:rFonts w:ascii="Arial" w:hAnsi="Arial" w:cs="Arial"/>
          <w:sz w:val="22"/>
          <w:szCs w:val="22"/>
        </w:rPr>
        <w:tab/>
        <w:t xml:space="preserve">: Ketua Pengadilan Agama </w:t>
      </w:r>
      <w:r>
        <w:rPr>
          <w:rFonts w:ascii="Arial" w:hAnsi="Arial" w:cs="Arial"/>
          <w:sz w:val="22"/>
          <w:szCs w:val="22"/>
        </w:rPr>
        <w:t>Se Sumatera Barat</w:t>
      </w:r>
    </w:p>
    <w:p w14:paraId="58045BB0" w14:textId="48D57FCA" w:rsidR="00533D3C" w:rsidRPr="008463E1" w:rsidRDefault="00533D3C" w:rsidP="00533D3C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Dari</w:t>
      </w:r>
      <w:r w:rsidRPr="008463E1">
        <w:rPr>
          <w:rFonts w:ascii="Arial" w:hAnsi="Arial" w:cs="Arial"/>
          <w:sz w:val="22"/>
          <w:szCs w:val="22"/>
        </w:rPr>
        <w:tab/>
        <w:t xml:space="preserve">: Ketua Pengadilan Tinggi Agama </w:t>
      </w:r>
      <w:r w:rsidR="00CB13DB">
        <w:rPr>
          <w:rFonts w:ascii="Arial" w:hAnsi="Arial" w:cs="Arial"/>
          <w:sz w:val="22"/>
          <w:szCs w:val="22"/>
        </w:rPr>
        <w:t>Sumatera Barat</w:t>
      </w:r>
    </w:p>
    <w:p w14:paraId="3A3E525E" w14:textId="77777777" w:rsidR="00533D3C" w:rsidRPr="008463E1" w:rsidRDefault="00533D3C" w:rsidP="00533D3C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Hal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Presensi SIKEP</w:t>
      </w:r>
    </w:p>
    <w:p w14:paraId="03EABB6A" w14:textId="77777777" w:rsidR="00533D3C" w:rsidRPr="008463E1" w:rsidRDefault="00533D3C" w:rsidP="00533D3C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Lampiran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-</w:t>
      </w:r>
    </w:p>
    <w:p w14:paraId="5F248E20" w14:textId="77777777" w:rsidR="00533D3C" w:rsidRPr="008463E1" w:rsidRDefault="00533D3C" w:rsidP="00533D3C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Tanggal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6 September</w:t>
      </w:r>
      <w:r w:rsidRPr="008463E1">
        <w:rPr>
          <w:rFonts w:ascii="Arial" w:hAnsi="Arial" w:cs="Arial"/>
          <w:sz w:val="22"/>
          <w:szCs w:val="22"/>
        </w:rPr>
        <w:t xml:space="preserve"> 2023</w:t>
      </w:r>
    </w:p>
    <w:p w14:paraId="186D3972" w14:textId="77777777" w:rsidR="00533D3C" w:rsidRPr="008463E1" w:rsidRDefault="00533D3C" w:rsidP="00533D3C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14:paraId="13A2CE06" w14:textId="77777777" w:rsidR="00A83497" w:rsidRDefault="00A83497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36006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3089EDEC" w14:textId="239B85BF" w:rsidR="008742A5" w:rsidRDefault="008424A1" w:rsidP="0036006B">
      <w:pPr>
        <w:spacing w:line="280" w:lineRule="exac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Dalam rangka </w:t>
      </w:r>
      <w:r w:rsidR="008742A5">
        <w:rPr>
          <w:rFonts w:ascii="Arial" w:hAnsi="Arial" w:cs="Arial"/>
          <w:sz w:val="22"/>
          <w:szCs w:val="22"/>
        </w:rPr>
        <w:t xml:space="preserve">pemantapan implementasi Keputusan Ketua Mahkamah Agung RI nomor 368/KMA/SK/XII/2022 tentang Pedoman Presensi Online untuk Hakim dan Aparatur Sipil Negara pada Mahkamah Agung dan Badan Peradilan yang Berada </w:t>
      </w:r>
      <w:r w:rsidR="009770BE">
        <w:rPr>
          <w:rFonts w:ascii="Arial" w:hAnsi="Arial" w:cs="Arial"/>
          <w:sz w:val="22"/>
          <w:szCs w:val="22"/>
        </w:rPr>
        <w:t>d</w:t>
      </w:r>
      <w:r w:rsidR="008742A5">
        <w:rPr>
          <w:rFonts w:ascii="Arial" w:hAnsi="Arial" w:cs="Arial"/>
          <w:sz w:val="22"/>
          <w:szCs w:val="22"/>
        </w:rPr>
        <w:t xml:space="preserve">i Bawahnya </w:t>
      </w:r>
      <w:r w:rsidR="009770BE">
        <w:rPr>
          <w:rFonts w:ascii="Arial" w:hAnsi="Arial" w:cs="Arial"/>
          <w:sz w:val="22"/>
          <w:szCs w:val="22"/>
        </w:rPr>
        <w:t>m</w:t>
      </w:r>
      <w:r w:rsidR="008742A5">
        <w:rPr>
          <w:rFonts w:ascii="Arial" w:hAnsi="Arial" w:cs="Arial"/>
          <w:sz w:val="22"/>
          <w:szCs w:val="22"/>
        </w:rPr>
        <w:t xml:space="preserve">elalui Aplikasi Sistem Informasi Kepegawaian pada Pengadilan </w:t>
      </w:r>
      <w:r w:rsidR="00533D3C">
        <w:rPr>
          <w:rFonts w:ascii="Arial" w:hAnsi="Arial" w:cs="Arial"/>
          <w:sz w:val="22"/>
          <w:szCs w:val="22"/>
        </w:rPr>
        <w:t>Agama se Sumatera Barat</w:t>
      </w:r>
      <w:r w:rsidR="008742A5">
        <w:rPr>
          <w:rFonts w:ascii="Arial" w:hAnsi="Arial" w:cs="Arial"/>
          <w:sz w:val="22"/>
          <w:szCs w:val="22"/>
        </w:rPr>
        <w:t>, dengan ini disampaikan hal-hal sebagai berikut:</w:t>
      </w:r>
    </w:p>
    <w:p w14:paraId="6759E5F8" w14:textId="77777777" w:rsidR="008742A5" w:rsidRPr="009770BE" w:rsidRDefault="008742A5" w:rsidP="0036006B">
      <w:pPr>
        <w:spacing w:line="280" w:lineRule="exact"/>
        <w:ind w:firstLine="720"/>
        <w:jc w:val="both"/>
        <w:rPr>
          <w:rFonts w:ascii="Arial" w:hAnsi="Arial" w:cs="Arial"/>
          <w:sz w:val="10"/>
          <w:szCs w:val="10"/>
        </w:rPr>
      </w:pPr>
    </w:p>
    <w:p w14:paraId="5A1DB73D" w14:textId="7D399352" w:rsidR="009770BE" w:rsidRDefault="00875422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Presensi </w:t>
      </w:r>
      <w:r w:rsidR="000B0507" w:rsidRPr="009770BE">
        <w:rPr>
          <w:rFonts w:ascii="Arial" w:hAnsi="Arial" w:cs="Arial"/>
          <w:sz w:val="22"/>
          <w:szCs w:val="22"/>
        </w:rPr>
        <w:t xml:space="preserve">kehadiran maupun kepulangan </w:t>
      </w:r>
      <w:r w:rsidR="009770BE">
        <w:rPr>
          <w:rFonts w:ascii="Arial" w:hAnsi="Arial" w:cs="Arial"/>
          <w:sz w:val="22"/>
          <w:szCs w:val="22"/>
        </w:rPr>
        <w:t>dilakukan secara elektronik melalui Aplikasi SIKEP;</w:t>
      </w:r>
    </w:p>
    <w:p w14:paraId="5CF9A675" w14:textId="3E4F12AE" w:rsidR="000B0507" w:rsidRDefault="009770BE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Presensi </w:t>
      </w:r>
      <w:r w:rsidRPr="009770BE">
        <w:rPr>
          <w:rFonts w:ascii="Arial" w:hAnsi="Arial" w:cs="Arial"/>
          <w:sz w:val="22"/>
          <w:szCs w:val="22"/>
        </w:rPr>
        <w:t xml:space="preserve">kehadiran maupun kepulangan </w:t>
      </w:r>
      <w:r w:rsidR="000B0507" w:rsidRPr="009770BE">
        <w:rPr>
          <w:rFonts w:ascii="Arial" w:hAnsi="Arial" w:cs="Arial"/>
          <w:sz w:val="22"/>
          <w:szCs w:val="22"/>
        </w:rPr>
        <w:t xml:space="preserve">pada </w:t>
      </w:r>
      <w:r w:rsidRPr="009770BE">
        <w:rPr>
          <w:rFonts w:ascii="Arial" w:hAnsi="Arial" w:cs="Arial"/>
          <w:sz w:val="22"/>
          <w:szCs w:val="22"/>
        </w:rPr>
        <w:t xml:space="preserve">hari kerja </w:t>
      </w:r>
      <w:r w:rsidR="000B0507" w:rsidRPr="009770BE">
        <w:rPr>
          <w:rFonts w:ascii="Arial" w:hAnsi="Arial" w:cs="Arial"/>
          <w:sz w:val="22"/>
          <w:szCs w:val="22"/>
        </w:rPr>
        <w:t>dilakukan di lingkungan satuan kerja;</w:t>
      </w:r>
    </w:p>
    <w:p w14:paraId="7A8C62F7" w14:textId="6A80D450" w:rsidR="00DE57FE" w:rsidRPr="009770BE" w:rsidRDefault="00DE57FE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</w:t>
      </w:r>
      <w:r w:rsidR="00727196"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z w:val="22"/>
          <w:szCs w:val="22"/>
        </w:rPr>
        <w:t xml:space="preserve"> yang melakukan presensi </w:t>
      </w:r>
      <w:r w:rsidRPr="009770BE">
        <w:rPr>
          <w:rFonts w:ascii="Arial" w:hAnsi="Arial" w:cs="Arial"/>
          <w:sz w:val="22"/>
          <w:szCs w:val="22"/>
        </w:rPr>
        <w:t xml:space="preserve">kehadiran </w:t>
      </w:r>
      <w:r>
        <w:rPr>
          <w:rFonts w:ascii="Arial" w:hAnsi="Arial" w:cs="Arial"/>
          <w:sz w:val="22"/>
          <w:szCs w:val="22"/>
        </w:rPr>
        <w:t xml:space="preserve">atau </w:t>
      </w:r>
      <w:r w:rsidRPr="009770BE">
        <w:rPr>
          <w:rFonts w:ascii="Arial" w:hAnsi="Arial" w:cs="Arial"/>
          <w:sz w:val="22"/>
          <w:szCs w:val="22"/>
        </w:rPr>
        <w:t xml:space="preserve">kepulangan </w:t>
      </w:r>
      <w:r>
        <w:rPr>
          <w:rFonts w:ascii="Arial" w:hAnsi="Arial" w:cs="Arial"/>
          <w:sz w:val="22"/>
          <w:szCs w:val="22"/>
        </w:rPr>
        <w:t>tidak sesuai dengan lokasi satuan kerja dan/atau jam kerja yang telah ditentukan, maka dianggap terlambat atau pulang cepat pada hari kerja tersebut;</w:t>
      </w:r>
    </w:p>
    <w:p w14:paraId="65356BF3" w14:textId="59B5DB41" w:rsidR="000B0507" w:rsidRDefault="000B0507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</w:t>
      </w:r>
      <w:r w:rsidR="00727196"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z w:val="22"/>
          <w:szCs w:val="22"/>
        </w:rPr>
        <w:t xml:space="preserve"> yang tidak melakukan </w:t>
      </w:r>
      <w:r w:rsidR="00DE57FE">
        <w:rPr>
          <w:rFonts w:ascii="Arial" w:hAnsi="Arial" w:cs="Arial"/>
          <w:sz w:val="22"/>
          <w:szCs w:val="22"/>
        </w:rPr>
        <w:t xml:space="preserve">presensi </w:t>
      </w:r>
      <w:r>
        <w:rPr>
          <w:rFonts w:ascii="Arial" w:hAnsi="Arial" w:cs="Arial"/>
          <w:sz w:val="22"/>
          <w:szCs w:val="22"/>
        </w:rPr>
        <w:t>kehadiran dan</w:t>
      </w:r>
      <w:r w:rsidR="00DE5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kepulangan sesuai dengan ketentuan diatas, maka dianggap tidak hadir</w:t>
      </w:r>
      <w:r w:rsidR="00DE5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pada hari kerja tersebut;</w:t>
      </w:r>
    </w:p>
    <w:p w14:paraId="5EB74A43" w14:textId="5DC26E3A" w:rsidR="00DE57FE" w:rsidRDefault="00727196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ASN dapat memantau data presensi masing-masing secara mandiri melalui aplikasi SIKEP pada tautan </w:t>
      </w:r>
      <w:hyperlink r:id="rId9" w:history="1">
        <w:r w:rsidRPr="00FA02A4">
          <w:rPr>
            <w:rStyle w:val="Hyperlink"/>
            <w:rFonts w:ascii="Arial" w:hAnsi="Arial" w:cs="Arial"/>
            <w:sz w:val="22"/>
            <w:szCs w:val="22"/>
          </w:rPr>
          <w:t>https://sikep.mahkamahagung.go.id/laporan/absensi-online/index-personal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3346328D" w14:textId="51CA0830" w:rsidR="000B0507" w:rsidRDefault="000B0507" w:rsidP="0036006B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dan ASN dapat melakukan konfirmasi terhadap data </w:t>
      </w:r>
      <w:r w:rsidR="00727196">
        <w:rPr>
          <w:rFonts w:ascii="Arial" w:hAnsi="Arial" w:cs="Arial"/>
          <w:sz w:val="22"/>
          <w:szCs w:val="22"/>
        </w:rPr>
        <w:t xml:space="preserve">presensi </w:t>
      </w:r>
      <w:r>
        <w:rPr>
          <w:rFonts w:ascii="Arial" w:hAnsi="Arial" w:cs="Arial"/>
          <w:sz w:val="22"/>
          <w:szCs w:val="22"/>
        </w:rPr>
        <w:t xml:space="preserve">yang tidak sesuai kepada Pengelola Presensi dengan menyertakan dokumen pendukung </w:t>
      </w:r>
      <w:r w:rsidR="00727196">
        <w:rPr>
          <w:rFonts w:ascii="Arial" w:hAnsi="Arial" w:cs="Arial"/>
          <w:sz w:val="22"/>
          <w:szCs w:val="22"/>
        </w:rPr>
        <w:t>dan keterangan perubahan presensi (formulir terlampir);</w:t>
      </w:r>
    </w:p>
    <w:p w14:paraId="3082BF62" w14:textId="162DF8E2" w:rsidR="008F61F3" w:rsidRDefault="00727196" w:rsidP="00FB7B0E">
      <w:pPr>
        <w:pStyle w:val="ListParagraph"/>
        <w:numPr>
          <w:ilvl w:val="0"/>
          <w:numId w:val="8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7196">
        <w:rPr>
          <w:rFonts w:ascii="Arial" w:hAnsi="Arial" w:cs="Arial"/>
          <w:sz w:val="22"/>
          <w:szCs w:val="22"/>
        </w:rPr>
        <w:t xml:space="preserve">Pengelola Presensi dapat melakukan </w:t>
      </w:r>
      <w:r w:rsidR="008F61F3">
        <w:rPr>
          <w:rFonts w:ascii="Arial" w:hAnsi="Arial" w:cs="Arial"/>
          <w:sz w:val="22"/>
          <w:szCs w:val="22"/>
        </w:rPr>
        <w:t>p</w:t>
      </w:r>
      <w:r w:rsidR="00E72057" w:rsidRPr="00727196">
        <w:rPr>
          <w:rFonts w:ascii="Arial" w:hAnsi="Arial" w:cs="Arial"/>
          <w:sz w:val="22"/>
          <w:szCs w:val="22"/>
        </w:rPr>
        <w:t xml:space="preserve">erbaikan data presensi setelah </w:t>
      </w:r>
      <w:r w:rsidR="008F61F3">
        <w:rPr>
          <w:rFonts w:ascii="Arial" w:hAnsi="Arial" w:cs="Arial"/>
          <w:sz w:val="22"/>
          <w:szCs w:val="22"/>
        </w:rPr>
        <w:t xml:space="preserve">keterangan sebagaimana tersebut pada angka 6 disetujui oleh Ketua </w:t>
      </w:r>
      <w:r w:rsidR="00533D3C">
        <w:rPr>
          <w:rFonts w:ascii="Arial" w:hAnsi="Arial" w:cs="Arial"/>
          <w:sz w:val="22"/>
          <w:szCs w:val="22"/>
        </w:rPr>
        <w:t>Pengadilan Agama</w:t>
      </w:r>
      <w:r w:rsidR="00E72057" w:rsidRPr="00727196">
        <w:rPr>
          <w:rFonts w:ascii="Arial" w:hAnsi="Arial" w:cs="Arial"/>
          <w:sz w:val="22"/>
          <w:szCs w:val="22"/>
        </w:rPr>
        <w:t>;</w:t>
      </w:r>
    </w:p>
    <w:p w14:paraId="4B233C3E" w14:textId="179454B7" w:rsidR="007328AA" w:rsidRPr="00625A64" w:rsidRDefault="005E098A" w:rsidP="0036006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="00F82427"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36006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36006B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4257E2AE" w:rsidR="00752A13" w:rsidRPr="00A724DB" w:rsidRDefault="00752A13" w:rsidP="0036006B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5083EC57" w14:textId="443FFB63" w:rsidR="00A17C13" w:rsidRPr="00A724DB" w:rsidRDefault="00A724DB" w:rsidP="0036006B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 w:rsidRPr="00A724DB">
        <w:rPr>
          <w:rFonts w:ascii="Arial" w:hAnsi="Arial" w:cs="Arial"/>
          <w:sz w:val="22"/>
          <w:szCs w:val="22"/>
        </w:rPr>
        <w:t>Dr. Drs. H. Pelmizar, M.H.I.</w:t>
      </w:r>
    </w:p>
    <w:p w14:paraId="2BD8D969" w14:textId="77777777" w:rsidR="00752A13" w:rsidRDefault="00752A13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4AD670A8" w14:textId="1321ACD0" w:rsidR="00A17C13" w:rsidRDefault="00A724DB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17C13">
        <w:rPr>
          <w:rFonts w:ascii="Arial" w:hAnsi="Arial" w:cs="Arial"/>
          <w:sz w:val="20"/>
          <w:szCs w:val="20"/>
        </w:rPr>
        <w:t xml:space="preserve">Yth. </w:t>
      </w:r>
      <w:r>
        <w:rPr>
          <w:rFonts w:ascii="Arial" w:hAnsi="Arial" w:cs="Arial"/>
          <w:sz w:val="20"/>
          <w:szCs w:val="20"/>
        </w:rPr>
        <w:t>Pelaksana Tugas Sekretaris Mahkamah Agung RI;</w:t>
      </w:r>
    </w:p>
    <w:p w14:paraId="4DDD6E55" w14:textId="1AC42481" w:rsidR="00A724DB" w:rsidRDefault="00A724DB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Yth. Direktur Jenderal Badan Peradilan Agama Mahkamah Agung RI;</w:t>
      </w:r>
    </w:p>
    <w:sectPr w:rsidR="00A724DB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2E51" w14:textId="77777777" w:rsidR="00FB6466" w:rsidRDefault="00FB6466">
      <w:r>
        <w:separator/>
      </w:r>
    </w:p>
  </w:endnote>
  <w:endnote w:type="continuationSeparator" w:id="0">
    <w:p w14:paraId="50C767A3" w14:textId="77777777" w:rsidR="00FB6466" w:rsidRDefault="00F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784F" w14:textId="77777777" w:rsidR="00FB6466" w:rsidRDefault="00FB6466">
      <w:r>
        <w:separator/>
      </w:r>
    </w:p>
  </w:footnote>
  <w:footnote w:type="continuationSeparator" w:id="0">
    <w:p w14:paraId="5C564576" w14:textId="77777777" w:rsidR="00FB6466" w:rsidRDefault="00F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006B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3D3C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63CAF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3DB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7168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B6466"/>
    <w:rsid w:val="00FB7B0E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kep.mahkamahagung.go.id/laporan/absensi-online/index-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2239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2023-09-06T02:01:00Z</cp:lastPrinted>
  <dcterms:created xsi:type="dcterms:W3CDTF">2023-09-06T02:01:00Z</dcterms:created>
  <dcterms:modified xsi:type="dcterms:W3CDTF">2023-09-06T02:37:00Z</dcterms:modified>
</cp:coreProperties>
</file>