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79474944" w:rsidR="00CA51AB" w:rsidRPr="003F76E3" w:rsidRDefault="00CA51AB" w:rsidP="00422CD3">
      <w:pPr>
        <w:jc w:val="center"/>
        <w:rPr>
          <w:rFonts w:ascii="Bookman Old Style" w:hAnsi="Bookman Old Style"/>
          <w:bCs/>
        </w:rPr>
      </w:pPr>
      <w:r w:rsidRPr="003F76E3">
        <w:rPr>
          <w:rFonts w:ascii="Bookman Old Style" w:hAnsi="Bookman Old Style"/>
          <w:bCs/>
          <w:lang w:val="id-ID"/>
        </w:rPr>
        <w:t xml:space="preserve">Nomor : </w:t>
      </w:r>
      <w:r w:rsidR="006F3D26">
        <w:rPr>
          <w:rFonts w:ascii="Bookman Old Style" w:hAnsi="Bookman Old Style"/>
          <w:bCs/>
          <w:lang w:val="id-ID"/>
        </w:rPr>
        <w:t>2272</w:t>
      </w:r>
      <w:r w:rsidR="005F5B7F" w:rsidRPr="005F5B7F">
        <w:rPr>
          <w:rFonts w:ascii="Bookman Old Style" w:hAnsi="Bookman Old Style"/>
          <w:bCs/>
        </w:rPr>
        <w:t>/KPTA.W3-A/</w:t>
      </w:r>
      <w:r w:rsidR="006F3D26">
        <w:rPr>
          <w:rFonts w:ascii="Bookman Old Style" w:hAnsi="Bookman Old Style"/>
          <w:bCs/>
        </w:rPr>
        <w:t>DL1.10</w:t>
      </w:r>
      <w:r w:rsidR="005F5B7F" w:rsidRPr="005F5B7F">
        <w:rPr>
          <w:rFonts w:ascii="Bookman Old Style" w:hAnsi="Bookman Old Style"/>
          <w:bCs/>
        </w:rPr>
        <w:t>/</w:t>
      </w:r>
      <w:r w:rsidR="00AF6314">
        <w:rPr>
          <w:rFonts w:ascii="Bookman Old Style" w:hAnsi="Bookman Old Style"/>
          <w:bCs/>
        </w:rPr>
        <w:t>X</w:t>
      </w:r>
      <w:r w:rsidR="005F5B7F" w:rsidRPr="005F5B7F">
        <w:rPr>
          <w:rFonts w:ascii="Bookman Old Style" w:hAnsi="Bookman Old Style"/>
          <w:bCs/>
        </w:rPr>
        <w:t>/202</w:t>
      </w:r>
      <w:r w:rsidR="00AE262F">
        <w:rPr>
          <w:rFonts w:ascii="Bookman Old Style" w:hAnsi="Bookman Old Style"/>
          <w:bCs/>
        </w:rPr>
        <w:t>5</w:t>
      </w:r>
    </w:p>
    <w:p w14:paraId="1167645B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A94579D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4C7C296" w14:textId="77777777" w:rsidR="004A2A1E" w:rsidRPr="00D65BC1" w:rsidRDefault="004A2A1E" w:rsidP="00CA51AB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1FEB6FE6" w14:textId="23E8A1A9" w:rsidR="0094406D" w:rsidRPr="005661E1" w:rsidRDefault="00422CD3" w:rsidP="0094406D">
      <w:pPr>
        <w:tabs>
          <w:tab w:val="left" w:pos="1498"/>
          <w:tab w:val="left" w:pos="1701"/>
        </w:tabs>
        <w:ind w:left="1701" w:hanging="1702"/>
        <w:jc w:val="both"/>
        <w:rPr>
          <w:rFonts w:ascii="Bookman Old Style" w:hAnsi="Bookman Old Style"/>
          <w:sz w:val="21"/>
          <w:szCs w:val="21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422154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9E1760">
        <w:rPr>
          <w:rFonts w:ascii="Bookman Old Style" w:hAnsi="Bookman Old Style"/>
          <w:sz w:val="22"/>
          <w:szCs w:val="22"/>
        </w:rPr>
        <w:t xml:space="preserve"> </w:t>
      </w:r>
      <w:bookmarkStart w:id="0" w:name="_Hlk198910546"/>
      <w:r w:rsidR="0094406D" w:rsidRPr="005661E1">
        <w:rPr>
          <w:rFonts w:ascii="Bookman Old Style" w:hAnsi="Bookman Old Style"/>
          <w:sz w:val="21"/>
          <w:szCs w:val="21"/>
          <w:lang w:val="id-ID"/>
        </w:rPr>
        <w:t xml:space="preserve">bahwa dalam rangka kelancaran pelaksanaan tugas pada Pengadilan Tinggi Agama Padang dipandang perlu melakukan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konsultasi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dengan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pejabat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terkait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pada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Mahkamah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Agung RI;</w:t>
      </w:r>
    </w:p>
    <w:bookmarkEnd w:id="0"/>
    <w:p w14:paraId="2049D6EE" w14:textId="77777777" w:rsidR="00422CD3" w:rsidRPr="00422154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A25F267" w14:textId="5D4608CD" w:rsidR="00BA0819" w:rsidRDefault="00422CD3" w:rsidP="00011570">
      <w:pPr>
        <w:tabs>
          <w:tab w:val="left" w:pos="1418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Dasar</w:t>
      </w:r>
      <w:proofErr w:type="gramStart"/>
      <w:r w:rsidR="00BA0819">
        <w:rPr>
          <w:rFonts w:ascii="Bookman Old Style" w:hAnsi="Bookman Old Style"/>
          <w:sz w:val="22"/>
          <w:szCs w:val="22"/>
        </w:rPr>
        <w:tab/>
        <w:t xml:space="preserve"> </w:t>
      </w:r>
      <w:r w:rsidRPr="00422154">
        <w:rPr>
          <w:rFonts w:ascii="Bookman Old Style" w:hAnsi="Bookman Old Style"/>
          <w:sz w:val="22"/>
          <w:szCs w:val="22"/>
        </w:rPr>
        <w:t>:</w:t>
      </w:r>
      <w:proofErr w:type="gramEnd"/>
      <w:r w:rsidR="00011570">
        <w:rPr>
          <w:rFonts w:ascii="Bookman Old Style" w:hAnsi="Bookman Old Style"/>
          <w:sz w:val="22"/>
          <w:szCs w:val="22"/>
        </w:rPr>
        <w:t xml:space="preserve"> </w:t>
      </w:r>
      <w:r w:rsidR="0094406D">
        <w:rPr>
          <w:rFonts w:ascii="Bookman Old Style" w:hAnsi="Bookman Old Style"/>
          <w:sz w:val="22"/>
          <w:szCs w:val="22"/>
        </w:rPr>
        <w:t xml:space="preserve"> </w:t>
      </w:r>
      <w:r w:rsidR="00011570">
        <w:rPr>
          <w:rFonts w:ascii="Bookman Old Style" w:hAnsi="Bookman Old Style"/>
          <w:sz w:val="22"/>
          <w:szCs w:val="22"/>
        </w:rPr>
        <w:t>1.</w:t>
      </w:r>
      <w:r w:rsidR="0092040D">
        <w:rPr>
          <w:rFonts w:ascii="Bookman Old Style" w:hAnsi="Bookman Old Style"/>
          <w:sz w:val="22"/>
          <w:szCs w:val="22"/>
        </w:rPr>
        <w:tab/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Peraturan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Mahkamah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Agung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Nomor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8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Tahun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2016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Tentang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Pengawasan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Dan Pembinaan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Atasan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Langsung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BA0819" w:rsidRPr="00BA0819">
        <w:rPr>
          <w:rFonts w:ascii="Bookman Old Style" w:hAnsi="Bookman Old Style"/>
          <w:sz w:val="22"/>
          <w:szCs w:val="22"/>
        </w:rPr>
        <w:t>Di</w:t>
      </w:r>
      <w:proofErr w:type="gram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Lingkungan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Mahkamah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Agung Dan Badan Peradilan Di Bawahnya</w:t>
      </w:r>
      <w:r w:rsidR="00BA0819">
        <w:rPr>
          <w:rFonts w:ascii="Bookman Old Style" w:hAnsi="Bookman Old Style"/>
          <w:sz w:val="22"/>
          <w:szCs w:val="22"/>
        </w:rPr>
        <w:t>;</w:t>
      </w:r>
    </w:p>
    <w:p w14:paraId="36B34869" w14:textId="3AA3D73C" w:rsidR="00011570" w:rsidRPr="00747D82" w:rsidRDefault="00011570" w:rsidP="00011570">
      <w:pPr>
        <w:tabs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2. </w:t>
      </w:r>
      <w:r w:rsidRPr="00747D82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747D82">
        <w:rPr>
          <w:rFonts w:ascii="Bookman Old Style" w:hAnsi="Bookman Old Style"/>
          <w:sz w:val="22"/>
          <w:szCs w:val="22"/>
        </w:rPr>
        <w:t>Isian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Anggaran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Pengadilan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747D82">
        <w:rPr>
          <w:rFonts w:ascii="Bookman Old Style" w:hAnsi="Bookman Old Style"/>
          <w:sz w:val="22"/>
          <w:szCs w:val="22"/>
        </w:rPr>
        <w:t>Nomor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SP DIPA-005.01.2.401900/202</w:t>
      </w:r>
      <w:r w:rsidR="00B75487">
        <w:rPr>
          <w:rFonts w:ascii="Bookman Old Style" w:hAnsi="Bookman Old Style"/>
          <w:sz w:val="22"/>
          <w:szCs w:val="22"/>
        </w:rPr>
        <w:t>5</w:t>
      </w:r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tanggal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r w:rsidR="00B75487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="00B75487">
        <w:rPr>
          <w:rFonts w:ascii="Bookman Old Style" w:hAnsi="Bookman Old Style"/>
          <w:sz w:val="22"/>
          <w:szCs w:val="22"/>
        </w:rPr>
        <w:t>Desember</w:t>
      </w:r>
      <w:proofErr w:type="spellEnd"/>
      <w:r w:rsidR="00B75487">
        <w:rPr>
          <w:rFonts w:ascii="Bookman Old Style" w:hAnsi="Bookman Old Style"/>
          <w:sz w:val="22"/>
          <w:szCs w:val="22"/>
        </w:rPr>
        <w:t xml:space="preserve"> 2024</w:t>
      </w:r>
      <w:r w:rsidRPr="00747D82">
        <w:rPr>
          <w:rFonts w:ascii="Bookman Old Style" w:hAnsi="Bookman Old Style"/>
          <w:sz w:val="22"/>
          <w:szCs w:val="22"/>
        </w:rPr>
        <w:t>;</w:t>
      </w:r>
    </w:p>
    <w:p w14:paraId="17ACB0BA" w14:textId="77777777" w:rsidR="009E1760" w:rsidRDefault="009E1760" w:rsidP="0092040D">
      <w:pPr>
        <w:tabs>
          <w:tab w:val="left" w:pos="1484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B3E13C" w14:textId="77777777" w:rsidR="009E1760" w:rsidRDefault="00A9495E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6A19CD7B" w14:textId="4C95C60A" w:rsidR="00E72D9D" w:rsidRPr="00F8668F" w:rsidRDefault="00422CD3" w:rsidP="00E72D9D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proofErr w:type="spellStart"/>
      <w:r w:rsidRPr="00F8668F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F8668F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F8668F">
        <w:rPr>
          <w:rFonts w:ascii="Bookman Old Style" w:hAnsi="Bookman Old Style"/>
          <w:sz w:val="22"/>
          <w:szCs w:val="22"/>
        </w:rPr>
        <w:tab/>
      </w:r>
      <w:r w:rsidRPr="00F8668F">
        <w:rPr>
          <w:rFonts w:ascii="Bookman Old Style" w:hAnsi="Bookman Old Style"/>
          <w:sz w:val="22"/>
          <w:szCs w:val="22"/>
        </w:rPr>
        <w:t xml:space="preserve">: </w:t>
      </w:r>
      <w:r w:rsidR="009E1760" w:rsidRPr="00F8668F">
        <w:rPr>
          <w:rFonts w:ascii="Bookman Old Style" w:hAnsi="Bookman Old Style"/>
          <w:sz w:val="22"/>
          <w:szCs w:val="22"/>
        </w:rPr>
        <w:tab/>
      </w:r>
      <w:r w:rsidR="00E72D9D" w:rsidRPr="00F8668F">
        <w:rPr>
          <w:rFonts w:ascii="Bookman Old Style" w:hAnsi="Bookman Old Style"/>
          <w:noProof/>
          <w:sz w:val="22"/>
          <w:szCs w:val="22"/>
          <w:lang w:val="en-GB"/>
        </w:rPr>
        <w:t>1.</w:t>
      </w:r>
      <w:r w:rsidR="00AF6314" w:rsidRPr="00F8668F">
        <w:rPr>
          <w:rFonts w:ascii="Bookman Old Style" w:hAnsi="Bookman Old Style"/>
          <w:noProof/>
          <w:sz w:val="22"/>
          <w:szCs w:val="22"/>
          <w:lang w:val="en-GB"/>
        </w:rPr>
        <w:tab/>
      </w:r>
      <w:r w:rsidR="007157AB">
        <w:rPr>
          <w:rFonts w:ascii="Bookman Old Style" w:hAnsi="Bookman Old Style"/>
          <w:noProof/>
          <w:sz w:val="22"/>
          <w:szCs w:val="22"/>
          <w:lang w:val="en-GB"/>
        </w:rPr>
        <w:t xml:space="preserve">Drs. Nur Khazim, M.H., </w:t>
      </w:r>
      <w:r w:rsidR="007157AB" w:rsidRPr="007157AB">
        <w:rPr>
          <w:rFonts w:ascii="Bookman Old Style" w:hAnsi="Bookman Old Style"/>
          <w:noProof/>
          <w:sz w:val="22"/>
          <w:szCs w:val="22"/>
        </w:rPr>
        <w:t>196008031991031002</w:t>
      </w:r>
      <w:r w:rsidR="007157AB">
        <w:rPr>
          <w:rFonts w:ascii="Bookman Old Style" w:hAnsi="Bookman Old Style"/>
          <w:noProof/>
          <w:sz w:val="22"/>
          <w:szCs w:val="22"/>
        </w:rPr>
        <w:t xml:space="preserve">, </w:t>
      </w:r>
      <w:r w:rsidR="007157AB" w:rsidRPr="007157AB">
        <w:rPr>
          <w:rFonts w:ascii="Bookman Old Style" w:hAnsi="Bookman Old Style"/>
          <w:noProof/>
          <w:sz w:val="22"/>
          <w:szCs w:val="22"/>
        </w:rPr>
        <w:t>Pembina Utama (IV/e)</w:t>
      </w:r>
      <w:r w:rsidR="007157AB">
        <w:rPr>
          <w:rFonts w:ascii="Bookman Old Style" w:hAnsi="Bookman Old Style"/>
          <w:noProof/>
          <w:sz w:val="22"/>
          <w:szCs w:val="22"/>
        </w:rPr>
        <w:t>, Ketua.</w:t>
      </w:r>
    </w:p>
    <w:p w14:paraId="515C33AC" w14:textId="56F70FC9" w:rsidR="009A728E" w:rsidRDefault="00E72D9D" w:rsidP="007157AB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r w:rsidRPr="00F8668F">
        <w:rPr>
          <w:rFonts w:ascii="Bookman Old Style" w:hAnsi="Bookman Old Style"/>
          <w:noProof/>
          <w:sz w:val="22"/>
          <w:szCs w:val="22"/>
        </w:rPr>
        <w:tab/>
      </w:r>
      <w:r w:rsidRPr="00F8668F">
        <w:rPr>
          <w:rFonts w:ascii="Bookman Old Style" w:hAnsi="Bookman Old Style"/>
          <w:noProof/>
          <w:sz w:val="22"/>
          <w:szCs w:val="22"/>
        </w:rPr>
        <w:tab/>
        <w:t xml:space="preserve">2. </w:t>
      </w:r>
      <w:r w:rsidRPr="00F8668F">
        <w:rPr>
          <w:rFonts w:ascii="Bookman Old Style" w:hAnsi="Bookman Old Style"/>
          <w:noProof/>
          <w:sz w:val="22"/>
          <w:szCs w:val="22"/>
        </w:rPr>
        <w:tab/>
      </w:r>
      <w:r w:rsidR="007157AB" w:rsidRPr="007157AB">
        <w:rPr>
          <w:rFonts w:ascii="Bookman Old Style" w:hAnsi="Bookman Old Style"/>
          <w:noProof/>
          <w:sz w:val="22"/>
          <w:szCs w:val="22"/>
        </w:rPr>
        <w:t>Ismail, S.H.I., M.A., NIP. 197908202003121004, Pembina Tk.I (IV/b), Kepala Bagian Umum dan Keuangan</w:t>
      </w:r>
      <w:r w:rsidR="007157AB">
        <w:rPr>
          <w:rFonts w:ascii="Bookman Old Style" w:hAnsi="Bookman Old Style"/>
          <w:noProof/>
          <w:sz w:val="22"/>
          <w:szCs w:val="22"/>
        </w:rPr>
        <w:t>.</w:t>
      </w:r>
    </w:p>
    <w:p w14:paraId="3A935DFD" w14:textId="77777777" w:rsidR="007157AB" w:rsidRPr="00F8668F" w:rsidRDefault="007157AB" w:rsidP="007157AB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sz w:val="22"/>
          <w:szCs w:val="22"/>
        </w:rPr>
      </w:pPr>
    </w:p>
    <w:p w14:paraId="61E3EA10" w14:textId="5B2A0BE3" w:rsidR="00422CD3" w:rsidRPr="00F8668F" w:rsidRDefault="00422CD3" w:rsidP="009E176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F8668F">
        <w:rPr>
          <w:rFonts w:ascii="Bookman Old Style" w:hAnsi="Bookman Old Style"/>
          <w:sz w:val="22"/>
          <w:szCs w:val="22"/>
        </w:rPr>
        <w:t>Untuk</w:t>
      </w:r>
      <w:proofErr w:type="spellEnd"/>
      <w:r w:rsidRPr="00F8668F">
        <w:rPr>
          <w:rFonts w:ascii="Bookman Old Style" w:hAnsi="Bookman Old Style"/>
          <w:sz w:val="22"/>
          <w:szCs w:val="22"/>
        </w:rPr>
        <w:tab/>
        <w:t xml:space="preserve">: </w:t>
      </w:r>
      <w:r w:rsidRPr="00F8668F">
        <w:rPr>
          <w:rFonts w:ascii="Bookman Old Style" w:hAnsi="Bookman Old Style"/>
          <w:sz w:val="22"/>
          <w:szCs w:val="22"/>
        </w:rPr>
        <w:tab/>
      </w:r>
      <w:bookmarkStart w:id="1" w:name="_Hlk198910563"/>
      <w:proofErr w:type="spellStart"/>
      <w:r w:rsidR="00983B6A" w:rsidRPr="00F8668F">
        <w:rPr>
          <w:rFonts w:ascii="Bookman Old Style" w:hAnsi="Bookman Old Style"/>
          <w:spacing w:val="2"/>
          <w:sz w:val="22"/>
          <w:szCs w:val="22"/>
        </w:rPr>
        <w:t>Melakukan</w:t>
      </w:r>
      <w:proofErr w:type="spellEnd"/>
      <w:r w:rsidR="00983B6A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CD472A" w:rsidRPr="00F8668F">
        <w:rPr>
          <w:rFonts w:ascii="Bookman Old Style" w:hAnsi="Bookman Old Style"/>
          <w:spacing w:val="2"/>
          <w:sz w:val="22"/>
          <w:szCs w:val="22"/>
        </w:rPr>
        <w:t>konsultasi</w:t>
      </w:r>
      <w:proofErr w:type="spellEnd"/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AF6314" w:rsidRPr="00F8668F">
        <w:rPr>
          <w:rFonts w:ascii="Bookman Old Style" w:hAnsi="Bookman Old Style"/>
          <w:spacing w:val="2"/>
          <w:sz w:val="22"/>
          <w:szCs w:val="22"/>
        </w:rPr>
        <w:t>dengan</w:t>
      </w:r>
      <w:proofErr w:type="spellEnd"/>
      <w:r w:rsidR="00AF6314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7157AB">
        <w:rPr>
          <w:rFonts w:ascii="Bookman Old Style" w:hAnsi="Bookman Old Style"/>
          <w:spacing w:val="2"/>
          <w:sz w:val="22"/>
          <w:szCs w:val="22"/>
        </w:rPr>
        <w:t>Ketua</w:t>
      </w:r>
      <w:proofErr w:type="spellEnd"/>
      <w:r w:rsidR="007157AB">
        <w:rPr>
          <w:rFonts w:ascii="Bookman Old Style" w:hAnsi="Bookman Old Style"/>
          <w:spacing w:val="2"/>
          <w:sz w:val="22"/>
          <w:szCs w:val="22"/>
        </w:rPr>
        <w:t xml:space="preserve"> Muda Agama</w:t>
      </w:r>
      <w:r w:rsidR="00AF6314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AF6314" w:rsidRPr="00F8668F">
        <w:rPr>
          <w:rFonts w:ascii="Bookman Old Style" w:hAnsi="Bookman Old Style"/>
          <w:spacing w:val="2"/>
          <w:sz w:val="22"/>
          <w:szCs w:val="22"/>
        </w:rPr>
        <w:t>Mahkamah</w:t>
      </w:r>
      <w:proofErr w:type="spellEnd"/>
      <w:r w:rsidR="00AF6314" w:rsidRPr="00F8668F">
        <w:rPr>
          <w:rFonts w:ascii="Bookman Old Style" w:hAnsi="Bookman Old Style"/>
          <w:spacing w:val="2"/>
          <w:sz w:val="22"/>
          <w:szCs w:val="22"/>
        </w:rPr>
        <w:t xml:space="preserve"> Agung RI</w:t>
      </w:r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pada </w:t>
      </w:r>
      <w:proofErr w:type="spellStart"/>
      <w:r w:rsidR="00CD472A" w:rsidRPr="00F8668F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157AB">
        <w:rPr>
          <w:rFonts w:ascii="Bookman Old Style" w:hAnsi="Bookman Old Style"/>
          <w:spacing w:val="2"/>
          <w:sz w:val="22"/>
          <w:szCs w:val="22"/>
        </w:rPr>
        <w:t xml:space="preserve">12 </w:t>
      </w:r>
      <w:proofErr w:type="spellStart"/>
      <w:r w:rsidR="007157AB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7157AB">
        <w:rPr>
          <w:rFonts w:ascii="Bookman Old Style" w:hAnsi="Bookman Old Style"/>
          <w:spacing w:val="2"/>
          <w:sz w:val="22"/>
          <w:szCs w:val="22"/>
        </w:rPr>
        <w:t xml:space="preserve"> 14 Oktober</w:t>
      </w:r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2025 di </w:t>
      </w:r>
      <w:r w:rsidR="00E623F3" w:rsidRPr="00F8668F">
        <w:rPr>
          <w:rFonts w:ascii="Bookman Old Style" w:hAnsi="Bookman Old Style"/>
          <w:spacing w:val="2"/>
          <w:sz w:val="22"/>
          <w:szCs w:val="22"/>
        </w:rPr>
        <w:t xml:space="preserve">Jalan </w:t>
      </w:r>
      <w:r w:rsidR="007157AB" w:rsidRPr="007157AB">
        <w:rPr>
          <w:rFonts w:ascii="Bookman Old Style" w:hAnsi="Bookman Old Style"/>
          <w:spacing w:val="2"/>
          <w:sz w:val="22"/>
          <w:szCs w:val="22"/>
        </w:rPr>
        <w:t>Medan Merdeka Utara No. 9-13. Jakarta Pusat</w:t>
      </w:r>
      <w:r w:rsidR="00E623F3" w:rsidRPr="00F8668F">
        <w:rPr>
          <w:rFonts w:ascii="Bookman Old Style" w:hAnsi="Bookman Old Style"/>
          <w:spacing w:val="2"/>
          <w:sz w:val="22"/>
          <w:szCs w:val="22"/>
        </w:rPr>
        <w:t>, Jakarta Pusat</w:t>
      </w:r>
      <w:r w:rsidR="00BA724A" w:rsidRPr="00F8668F">
        <w:rPr>
          <w:rFonts w:ascii="Bookman Old Style" w:hAnsi="Bookman Old Style"/>
          <w:spacing w:val="2"/>
          <w:sz w:val="22"/>
          <w:szCs w:val="22"/>
        </w:rPr>
        <w:t>.</w:t>
      </w:r>
      <w:bookmarkEnd w:id="1"/>
    </w:p>
    <w:p w14:paraId="6F738577" w14:textId="77777777" w:rsidR="00E23994" w:rsidRPr="00F8668F" w:rsidRDefault="00E23994" w:rsidP="00B82405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6F9920F7" w14:textId="6C6F4B81" w:rsidR="00E23994" w:rsidRPr="00F8668F" w:rsidRDefault="001B4DF9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  <w:lang w:val="id-ID"/>
        </w:rPr>
        <w:tab/>
      </w:r>
      <w:r w:rsidRPr="00F8668F">
        <w:rPr>
          <w:rFonts w:ascii="Bookman Old Style" w:hAnsi="Bookman Old Style"/>
          <w:sz w:val="22"/>
          <w:szCs w:val="22"/>
          <w:lang w:val="id-ID"/>
        </w:rPr>
        <w:tab/>
      </w:r>
      <w:r w:rsidR="00BA724A" w:rsidRPr="00F8668F">
        <w:rPr>
          <w:rFonts w:ascii="Bookman Old Style" w:hAnsi="Bookman Old Style"/>
          <w:sz w:val="22"/>
          <w:szCs w:val="22"/>
        </w:rPr>
        <w:t xml:space="preserve">Segala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biaya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timbul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untuk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pelaksanaan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tugas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ini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dibebankan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pada DIPA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Pengadilan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r w:rsidR="006B08B8" w:rsidRPr="00F8668F">
        <w:rPr>
          <w:rFonts w:ascii="Bookman Old Style" w:hAnsi="Bookman Old Style"/>
          <w:sz w:val="22"/>
          <w:szCs w:val="22"/>
        </w:rPr>
        <w:t>Tinggi Agama Padang</w:t>
      </w:r>
      <w:r w:rsidR="00BA0819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F8668F">
        <w:rPr>
          <w:rFonts w:ascii="Bookman Old Style" w:hAnsi="Bookman Old Style"/>
          <w:sz w:val="22"/>
          <w:szCs w:val="22"/>
        </w:rPr>
        <w:t>Tahun</w:t>
      </w:r>
      <w:proofErr w:type="spellEnd"/>
      <w:r w:rsidR="0092040D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2040D" w:rsidRPr="00F8668F">
        <w:rPr>
          <w:rFonts w:ascii="Bookman Old Style" w:hAnsi="Bookman Old Style"/>
          <w:sz w:val="22"/>
          <w:szCs w:val="22"/>
        </w:rPr>
        <w:t>Anggaran</w:t>
      </w:r>
      <w:proofErr w:type="spellEnd"/>
      <w:r w:rsidR="00BA0819" w:rsidRPr="00F8668F">
        <w:rPr>
          <w:rFonts w:ascii="Bookman Old Style" w:hAnsi="Bookman Old Style"/>
          <w:sz w:val="22"/>
          <w:szCs w:val="22"/>
        </w:rPr>
        <w:t xml:space="preserve"> 202</w:t>
      </w:r>
      <w:r w:rsidR="00B75487" w:rsidRPr="00F8668F">
        <w:rPr>
          <w:rFonts w:ascii="Bookman Old Style" w:hAnsi="Bookman Old Style"/>
          <w:sz w:val="22"/>
          <w:szCs w:val="22"/>
        </w:rPr>
        <w:t>5</w:t>
      </w:r>
      <w:r w:rsidR="00BA724A" w:rsidRPr="00F8668F">
        <w:rPr>
          <w:rFonts w:ascii="Bookman Old Style" w:hAnsi="Bookman Old Style"/>
          <w:sz w:val="22"/>
          <w:szCs w:val="22"/>
        </w:rPr>
        <w:t>.</w:t>
      </w:r>
    </w:p>
    <w:p w14:paraId="4633A002" w14:textId="77777777" w:rsidR="00BA724A" w:rsidRPr="00F8668F" w:rsidRDefault="00BA724A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F8668F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F8668F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bookmarkStart w:id="2" w:name="_Hlk198910618"/>
      <w:r w:rsidRPr="00F8668F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F8668F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F8668F">
        <w:rPr>
          <w:rFonts w:ascii="Bookman Old Style" w:hAnsi="Bookman Old Style"/>
          <w:spacing w:val="-4"/>
          <w:sz w:val="22"/>
          <w:szCs w:val="22"/>
        </w:rPr>
        <w:t>t</w:t>
      </w:r>
      <w:r w:rsidRPr="00F8668F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1E252072" w:rsidR="00422CD3" w:rsidRPr="00F8668F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5919A45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7C71D92" w14:textId="77777777" w:rsidR="00F8668F" w:rsidRPr="00F8668F" w:rsidRDefault="00F8668F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6D09F4C" w14:textId="66046B73" w:rsidR="00A9495E" w:rsidRPr="00F8668F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</w:rPr>
        <w:t xml:space="preserve">    </w:t>
      </w:r>
      <w:r w:rsidR="0017747E" w:rsidRPr="00F8668F">
        <w:rPr>
          <w:rFonts w:ascii="Bookman Old Style" w:hAnsi="Bookman Old Style"/>
          <w:sz w:val="22"/>
          <w:szCs w:val="22"/>
        </w:rPr>
        <w:t xml:space="preserve">Padang, </w:t>
      </w:r>
      <w:r w:rsidR="007157AB">
        <w:rPr>
          <w:rFonts w:ascii="Bookman Old Style" w:hAnsi="Bookman Old Style"/>
          <w:sz w:val="22"/>
          <w:szCs w:val="22"/>
        </w:rPr>
        <w:t>7 Oktober 2025</w:t>
      </w:r>
    </w:p>
    <w:p w14:paraId="70FD4838" w14:textId="5C3C6B5F" w:rsidR="00422CD3" w:rsidRPr="00F8668F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</w:rPr>
        <w:tab/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FC88FD8" w14:textId="6B709428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C4322EB" w14:textId="0FF86374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69F55DC" w14:textId="497BF5A9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A91E7D0" w14:textId="77777777" w:rsidR="0017747E" w:rsidRPr="00F8668F" w:rsidRDefault="0017747E" w:rsidP="00422CD3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5D4DCB9F" w14:textId="1840FFC1" w:rsidR="00422CD3" w:rsidRPr="00F8668F" w:rsidRDefault="00422CD3" w:rsidP="00B473DF">
      <w:pPr>
        <w:ind w:left="5529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F8668F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F8668F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7157AB">
        <w:rPr>
          <w:rFonts w:ascii="Bookman Old Style" w:hAnsi="Bookman Old Style"/>
          <w:sz w:val="22"/>
          <w:szCs w:val="22"/>
          <w:lang w:val="id-ID"/>
        </w:rPr>
        <w:t xml:space="preserve">Nur </w:t>
      </w:r>
      <w:proofErr w:type="spellStart"/>
      <w:r w:rsidR="007157AB">
        <w:rPr>
          <w:rFonts w:ascii="Bookman Old Style" w:hAnsi="Bookman Old Style"/>
          <w:sz w:val="22"/>
          <w:szCs w:val="22"/>
          <w:lang w:val="id-ID"/>
        </w:rPr>
        <w:t>Khazim</w:t>
      </w:r>
      <w:proofErr w:type="spellEnd"/>
    </w:p>
    <w:p w14:paraId="0A60AE95" w14:textId="77777777" w:rsidR="00A87BDB" w:rsidRPr="00F8668F" w:rsidRDefault="00A87BDB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0964B9BA" w14:textId="77777777" w:rsidR="00FF6877" w:rsidRPr="00F8668F" w:rsidRDefault="00FF6877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215937B9" w14:textId="77777777" w:rsidR="00E23994" w:rsidRPr="00F8668F" w:rsidRDefault="00E23994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F8668F">
        <w:rPr>
          <w:rFonts w:ascii="Bookman Old Style" w:hAnsi="Bookman Old Style"/>
          <w:bCs/>
          <w:sz w:val="22"/>
          <w:szCs w:val="22"/>
        </w:rPr>
        <w:t>Tembusan</w:t>
      </w:r>
      <w:proofErr w:type="spellEnd"/>
      <w:r w:rsidRPr="00F8668F">
        <w:rPr>
          <w:rFonts w:ascii="Bookman Old Style" w:hAnsi="Bookman Old Style"/>
          <w:bCs/>
          <w:sz w:val="22"/>
          <w:szCs w:val="22"/>
        </w:rPr>
        <w:t xml:space="preserve">: </w:t>
      </w:r>
    </w:p>
    <w:bookmarkEnd w:id="2"/>
    <w:p w14:paraId="7EADBB8E" w14:textId="77A11248" w:rsidR="00FF6877" w:rsidRPr="00F8668F" w:rsidRDefault="007157AB" w:rsidP="0094406D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Muda Agama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RI.</w:t>
      </w:r>
    </w:p>
    <w:sectPr w:rsidR="00FF6877" w:rsidRPr="00F8668F" w:rsidSect="005D3C85">
      <w:pgSz w:w="12240" w:h="18720" w:code="168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1570"/>
    <w:rsid w:val="000417C2"/>
    <w:rsid w:val="0006594F"/>
    <w:rsid w:val="00075688"/>
    <w:rsid w:val="00077BFF"/>
    <w:rsid w:val="000860DA"/>
    <w:rsid w:val="000A3408"/>
    <w:rsid w:val="000A4D6F"/>
    <w:rsid w:val="000D3A91"/>
    <w:rsid w:val="000E59FB"/>
    <w:rsid w:val="000F4216"/>
    <w:rsid w:val="00114E6F"/>
    <w:rsid w:val="001175F4"/>
    <w:rsid w:val="00153FA6"/>
    <w:rsid w:val="00174659"/>
    <w:rsid w:val="0017747E"/>
    <w:rsid w:val="0018063A"/>
    <w:rsid w:val="001B4DF9"/>
    <w:rsid w:val="001C1B15"/>
    <w:rsid w:val="001C46B8"/>
    <w:rsid w:val="001C78BA"/>
    <w:rsid w:val="001C7E52"/>
    <w:rsid w:val="001E02E2"/>
    <w:rsid w:val="001E5A88"/>
    <w:rsid w:val="001E6BE6"/>
    <w:rsid w:val="0020104D"/>
    <w:rsid w:val="00222153"/>
    <w:rsid w:val="00227122"/>
    <w:rsid w:val="0024066E"/>
    <w:rsid w:val="002947F4"/>
    <w:rsid w:val="002A7882"/>
    <w:rsid w:val="002D45F0"/>
    <w:rsid w:val="002F4537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30F3A"/>
    <w:rsid w:val="00493DAE"/>
    <w:rsid w:val="004A2A1E"/>
    <w:rsid w:val="004B3818"/>
    <w:rsid w:val="004C74D3"/>
    <w:rsid w:val="004E56B9"/>
    <w:rsid w:val="00503210"/>
    <w:rsid w:val="00520458"/>
    <w:rsid w:val="00523E38"/>
    <w:rsid w:val="00537BC8"/>
    <w:rsid w:val="00562359"/>
    <w:rsid w:val="00581A12"/>
    <w:rsid w:val="00581CA4"/>
    <w:rsid w:val="005A3903"/>
    <w:rsid w:val="005A782A"/>
    <w:rsid w:val="005B2217"/>
    <w:rsid w:val="005B22DF"/>
    <w:rsid w:val="005B2E9B"/>
    <w:rsid w:val="005C32DE"/>
    <w:rsid w:val="005C64BA"/>
    <w:rsid w:val="005D3C85"/>
    <w:rsid w:val="005F5B7F"/>
    <w:rsid w:val="00606787"/>
    <w:rsid w:val="006428C6"/>
    <w:rsid w:val="00644414"/>
    <w:rsid w:val="00664846"/>
    <w:rsid w:val="00680CE0"/>
    <w:rsid w:val="00686B28"/>
    <w:rsid w:val="00696A26"/>
    <w:rsid w:val="006A02EF"/>
    <w:rsid w:val="006B08B8"/>
    <w:rsid w:val="006B1A26"/>
    <w:rsid w:val="006B357F"/>
    <w:rsid w:val="006F3D26"/>
    <w:rsid w:val="00705353"/>
    <w:rsid w:val="00712F34"/>
    <w:rsid w:val="00713582"/>
    <w:rsid w:val="007157AB"/>
    <w:rsid w:val="007162F1"/>
    <w:rsid w:val="0072763B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4B2"/>
    <w:rsid w:val="00883A31"/>
    <w:rsid w:val="00885374"/>
    <w:rsid w:val="008A1129"/>
    <w:rsid w:val="008A71EB"/>
    <w:rsid w:val="008C3A1D"/>
    <w:rsid w:val="00903A76"/>
    <w:rsid w:val="0092040D"/>
    <w:rsid w:val="00927C3F"/>
    <w:rsid w:val="0094406D"/>
    <w:rsid w:val="00983B6A"/>
    <w:rsid w:val="00994063"/>
    <w:rsid w:val="00997456"/>
    <w:rsid w:val="009A728E"/>
    <w:rsid w:val="009D5975"/>
    <w:rsid w:val="009D7FE1"/>
    <w:rsid w:val="009E1760"/>
    <w:rsid w:val="00A02DF4"/>
    <w:rsid w:val="00A31A08"/>
    <w:rsid w:val="00A40EBE"/>
    <w:rsid w:val="00A468BC"/>
    <w:rsid w:val="00A60DCE"/>
    <w:rsid w:val="00A73379"/>
    <w:rsid w:val="00A87BDB"/>
    <w:rsid w:val="00A916F5"/>
    <w:rsid w:val="00A9495E"/>
    <w:rsid w:val="00AB16CE"/>
    <w:rsid w:val="00AE262F"/>
    <w:rsid w:val="00AE7E5F"/>
    <w:rsid w:val="00AF6314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51F2F"/>
    <w:rsid w:val="00B75487"/>
    <w:rsid w:val="00B75965"/>
    <w:rsid w:val="00B82405"/>
    <w:rsid w:val="00B974FE"/>
    <w:rsid w:val="00BA035E"/>
    <w:rsid w:val="00BA0819"/>
    <w:rsid w:val="00BA724A"/>
    <w:rsid w:val="00BC6235"/>
    <w:rsid w:val="00BD131D"/>
    <w:rsid w:val="00BD482B"/>
    <w:rsid w:val="00CA51AB"/>
    <w:rsid w:val="00CA51C0"/>
    <w:rsid w:val="00CB0631"/>
    <w:rsid w:val="00CD1CF3"/>
    <w:rsid w:val="00CD2029"/>
    <w:rsid w:val="00CD472A"/>
    <w:rsid w:val="00CE3E3A"/>
    <w:rsid w:val="00CE5A2B"/>
    <w:rsid w:val="00CF0123"/>
    <w:rsid w:val="00D00374"/>
    <w:rsid w:val="00D02E4D"/>
    <w:rsid w:val="00D047D7"/>
    <w:rsid w:val="00D11533"/>
    <w:rsid w:val="00D3180C"/>
    <w:rsid w:val="00D33180"/>
    <w:rsid w:val="00D516A6"/>
    <w:rsid w:val="00D65BC1"/>
    <w:rsid w:val="00D814E7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23F3"/>
    <w:rsid w:val="00E64B44"/>
    <w:rsid w:val="00E72D9D"/>
    <w:rsid w:val="00E80B21"/>
    <w:rsid w:val="00E835E0"/>
    <w:rsid w:val="00EC0417"/>
    <w:rsid w:val="00EC24E3"/>
    <w:rsid w:val="00EF368E"/>
    <w:rsid w:val="00F83820"/>
    <w:rsid w:val="00F8668F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2025-09-24T04:25:00Z</cp:lastPrinted>
  <dcterms:created xsi:type="dcterms:W3CDTF">2025-10-07T08:29:00Z</dcterms:created>
  <dcterms:modified xsi:type="dcterms:W3CDTF">2025-10-07T08:29:00Z</dcterms:modified>
</cp:coreProperties>
</file>