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001E7A11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74F7973">
            <wp:simplePos x="0" y="0"/>
            <wp:positionH relativeFrom="column">
              <wp:posOffset>89535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2C3D7C60" w:rsidR="00C50255" w:rsidRDefault="005525F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6B528BB2">
                <wp:simplePos x="0" y="0"/>
                <wp:positionH relativeFrom="column">
                  <wp:posOffset>971550</wp:posOffset>
                </wp:positionH>
                <wp:positionV relativeFrom="paragraph">
                  <wp:posOffset>52705</wp:posOffset>
                </wp:positionV>
                <wp:extent cx="5238750" cy="7334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8AA0E" w14:textId="05E468C5" w:rsidR="005525F1" w:rsidRPr="005525F1" w:rsidRDefault="005525F1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525F1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</w:t>
                            </w:r>
                            <w:r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MA</w:t>
                            </w:r>
                            <w:r w:rsidRPr="005525F1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H AGUNG REPUPLIK INDONESIA</w:t>
                            </w:r>
                          </w:p>
                          <w:p w14:paraId="1FFDBDE9" w14:textId="4802F684" w:rsidR="005525F1" w:rsidRPr="005525F1" w:rsidRDefault="005525F1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525F1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DIREKTORAT JENDRAL BADAN PERADILAN AGAMA </w:t>
                            </w:r>
                          </w:p>
                          <w:p w14:paraId="65EE8612" w14:textId="15323785" w:rsidR="00C50255" w:rsidRPr="005525F1" w:rsidRDefault="00150D9B">
                            <w:pPr>
                              <w:jc w:val="center"/>
                              <w:rPr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525F1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6.5pt;margin-top:4.15pt;width:412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" filled="f" stroked="f">
                <v:textbox inset="0,0,0,0">
                  <w:txbxContent>
                    <w:p w14:paraId="4288AA0E" w14:textId="05E468C5" w:rsidR="005525F1" w:rsidRPr="005525F1" w:rsidRDefault="005525F1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5525F1">
                        <w:rPr>
                          <w:b/>
                          <w:spacing w:val="30"/>
                          <w:sz w:val="26"/>
                          <w:szCs w:val="26"/>
                        </w:rPr>
                        <w:t>MAHKA</w:t>
                      </w:r>
                      <w:r>
                        <w:rPr>
                          <w:b/>
                          <w:spacing w:val="30"/>
                          <w:sz w:val="26"/>
                          <w:szCs w:val="26"/>
                        </w:rPr>
                        <w:t>MA</w:t>
                      </w:r>
                      <w:r w:rsidRPr="005525F1">
                        <w:rPr>
                          <w:b/>
                          <w:spacing w:val="30"/>
                          <w:sz w:val="26"/>
                          <w:szCs w:val="26"/>
                        </w:rPr>
                        <w:t>H AGUNG REPUPLIK INDONESIA</w:t>
                      </w:r>
                    </w:p>
                    <w:p w14:paraId="1FFDBDE9" w14:textId="4802F684" w:rsidR="005525F1" w:rsidRPr="005525F1" w:rsidRDefault="005525F1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5525F1">
                        <w:rPr>
                          <w:b/>
                          <w:spacing w:val="30"/>
                          <w:sz w:val="26"/>
                          <w:szCs w:val="26"/>
                        </w:rPr>
                        <w:t xml:space="preserve">DIREKTORAT JENDRAL BADAN PERADILAN AGAMA </w:t>
                      </w:r>
                    </w:p>
                    <w:p w14:paraId="65EE8612" w14:textId="15323785" w:rsidR="00C50255" w:rsidRPr="005525F1" w:rsidRDefault="00150D9B">
                      <w:pPr>
                        <w:jc w:val="center"/>
                        <w:rPr>
                          <w:spacing w:val="30"/>
                          <w:sz w:val="26"/>
                          <w:szCs w:val="26"/>
                        </w:rPr>
                      </w:pPr>
                      <w:r w:rsidRPr="005525F1">
                        <w:rPr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556EB7D1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7CE79950" w14:textId="2387983F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60CA684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23E86A27" w:rsidR="00C50255" w:rsidRDefault="005525F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4889C223">
                <wp:simplePos x="0" y="0"/>
                <wp:positionH relativeFrom="column">
                  <wp:posOffset>1133475</wp:posOffset>
                </wp:positionH>
                <wp:positionV relativeFrom="paragraph">
                  <wp:posOffset>44450</wp:posOffset>
                </wp:positionV>
                <wp:extent cx="4857750" cy="243205"/>
                <wp:effectExtent l="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4744C" w14:textId="77777777" w:rsidR="005525F1" w:rsidRPr="00940C36" w:rsidRDefault="005525F1" w:rsidP="005525F1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45AB827D" w14:textId="594E87CF" w:rsidR="00C50255" w:rsidRDefault="005525F1" w:rsidP="005525F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Kota Padang, Sum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</w:rPr>
                              <w:t xml:space="preserve">atera Barat 25171 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26E7" id="Text Box 8" o:spid="_x0000_s1027" type="#_x0000_t202" style="position:absolute;left:0;text-align:left;margin-left:89.25pt;margin-top:3.5pt;width:382.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" filled="f" stroked="f">
                <v:textbox inset="0,0,0,0">
                  <w:txbxContent>
                    <w:p w14:paraId="6AE4744C" w14:textId="77777777" w:rsidR="005525F1" w:rsidRPr="00940C36" w:rsidRDefault="005525F1" w:rsidP="005525F1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Batipuh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Tangah</w:t>
                      </w:r>
                      <w:proofErr w:type="spellEnd"/>
                    </w:p>
                    <w:p w14:paraId="45AB827D" w14:textId="594E87CF" w:rsidR="00C50255" w:rsidRDefault="005525F1" w:rsidP="005525F1">
                      <w:pPr>
                        <w:jc w:val="center"/>
                        <w:rPr>
                          <w:i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Kota Padang, Sum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</w:rPr>
                        <w:t xml:space="preserve">atera Barat 25171 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en-GB"/>
                        </w:rPr>
                        <w:t>admin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>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5326BD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0AFBA51F" w:rsidR="004A05AD" w:rsidRPr="00A111C3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A111C3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="00150854">
        <w:rPr>
          <w:rFonts w:ascii="Bookman Old Style" w:hAnsi="Bookman Old Style" w:cs="Calibri"/>
          <w:sz w:val="22"/>
          <w:szCs w:val="20"/>
        </w:rPr>
        <w:t xml:space="preserve">      </w:t>
      </w:r>
      <w:r w:rsidR="00413D0C">
        <w:rPr>
          <w:rFonts w:ascii="Bookman Old Style" w:hAnsi="Bookman Old Style" w:cs="Calibri"/>
          <w:sz w:val="22"/>
          <w:szCs w:val="20"/>
        </w:rPr>
        <w:t>/</w:t>
      </w:r>
      <w:r w:rsidR="00150854">
        <w:rPr>
          <w:rFonts w:ascii="Bookman Old Style" w:hAnsi="Bookman Old Style" w:cs="Calibri"/>
          <w:sz w:val="22"/>
          <w:szCs w:val="20"/>
        </w:rPr>
        <w:t>SEK.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W3-A</w:t>
      </w:r>
      <w:r w:rsidR="00150854">
        <w:rPr>
          <w:rFonts w:ascii="Bookman Old Style" w:hAnsi="Bookman Old Style" w:cs="Arial"/>
          <w:bCs/>
          <w:iCs/>
          <w:sz w:val="22"/>
          <w:szCs w:val="22"/>
          <w:lang w:val="en-ID"/>
        </w:rPr>
        <w:t>/PL1.</w:t>
      </w:r>
      <w:r w:rsidR="00413D0C">
        <w:rPr>
          <w:rFonts w:ascii="Bookman Old Style" w:hAnsi="Bookman Old Style" w:cs="Arial"/>
          <w:bCs/>
          <w:iCs/>
          <w:sz w:val="22"/>
          <w:szCs w:val="22"/>
          <w:lang w:val="en-ID"/>
        </w:rPr>
        <w:t>1.7/2023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5525F1">
        <w:rPr>
          <w:rFonts w:ascii="Bookman Old Style" w:hAnsi="Bookman Old Style" w:cs="Arial"/>
          <w:bCs/>
          <w:iCs/>
          <w:sz w:val="22"/>
          <w:szCs w:val="22"/>
          <w:lang w:val="en-ID"/>
        </w:rPr>
        <w:t>11</w:t>
      </w:r>
      <w:r w:rsidR="00FF238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5525F1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September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202</w:t>
      </w:r>
      <w:r w:rsidR="005525F1">
        <w:rPr>
          <w:rFonts w:ascii="Bookman Old Style" w:hAnsi="Bookman Old Style" w:cs="Arial"/>
          <w:bCs/>
          <w:iCs/>
          <w:sz w:val="22"/>
          <w:szCs w:val="22"/>
          <w:lang w:val="en-ID"/>
        </w:rPr>
        <w:t>3</w:t>
      </w:r>
    </w:p>
    <w:p w14:paraId="7480A8C3" w14:textId="2F94CFA5" w:rsidR="004A05AD" w:rsidRPr="00A111C3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 xml:space="preserve">1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proofErr w:type="spellEnd"/>
    </w:p>
    <w:p w14:paraId="0B25F261" w14:textId="77777777" w:rsidR="007130E1" w:rsidRDefault="004A05AD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Perihal</w:t>
      </w:r>
      <w:proofErr w:type="spellEnd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Permohonan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Pokja</w:t>
      </w:r>
      <w:proofErr w:type="spellEnd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Pemilihan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7F994D22" w14:textId="77777777" w:rsidR="007130E1" w:rsidRDefault="007130E1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>Pengadaan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Barang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&amp;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Jasa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079E3389" w14:textId="664D8E33" w:rsidR="004A05AD" w:rsidRPr="00A111C3" w:rsidRDefault="007130E1" w:rsidP="007130E1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PA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</w:t>
      </w:r>
      <w:r w:rsidR="005525F1">
        <w:rPr>
          <w:rFonts w:ascii="Bookman Old Style" w:hAnsi="Bookman Old Style" w:cs="Arial"/>
          <w:bCs/>
          <w:iCs/>
          <w:sz w:val="22"/>
          <w:szCs w:val="22"/>
          <w:lang w:val="en-ID"/>
        </w:rPr>
        <w:t>ainan</w:t>
      </w:r>
      <w:proofErr w:type="spellEnd"/>
      <w:r w:rsidR="005525F1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TA 202</w:t>
      </w:r>
      <w:r w:rsidR="005525F1">
        <w:rPr>
          <w:rFonts w:ascii="Bookman Old Style" w:hAnsi="Bookman Old Style" w:cs="Arial"/>
          <w:bCs/>
          <w:iCs/>
          <w:sz w:val="22"/>
          <w:szCs w:val="22"/>
          <w:lang w:val="en-ID"/>
        </w:rPr>
        <w:t>3</w:t>
      </w:r>
    </w:p>
    <w:p w14:paraId="58AAA1C1" w14:textId="010D915E" w:rsidR="00C50255" w:rsidRPr="00A111C3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250C4D38" w14:textId="70B4871A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58AFED46" w14:textId="77777777" w:rsidR="004F594C" w:rsidRPr="00A111C3" w:rsidRDefault="004F594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63FB2A98" w14:textId="1D2E5885" w:rsidR="00C50255" w:rsidRPr="00A111C3" w:rsidRDefault="00150D9B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D12355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D12355" w:rsidRPr="00A111C3">
        <w:rPr>
          <w:rFonts w:ascii="Bookman Old Style" w:hAnsi="Bookman Old Style" w:cs="Calibri"/>
          <w:bCs/>
          <w:sz w:val="22"/>
          <w:szCs w:val="20"/>
        </w:rPr>
        <w:t xml:space="preserve"> Agung RI</w:t>
      </w:r>
    </w:p>
    <w:p w14:paraId="1A62E316" w14:textId="76338B9C" w:rsidR="004A05AD" w:rsidRPr="00A111C3" w:rsidRDefault="004A05AD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Unit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Kerja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Pengadaan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Barang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>/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Jasa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Agung</w:t>
      </w:r>
    </w:p>
    <w:p w14:paraId="091C4905" w14:textId="6E71EF0E" w:rsidR="00D12355" w:rsidRPr="00A111C3" w:rsidRDefault="00D12355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Jl. Medan Merdeka Utara No. 9-13</w:t>
      </w:r>
    </w:p>
    <w:p w14:paraId="06AC1626" w14:textId="739A8EC4" w:rsidR="00C50255" w:rsidRPr="00F32B73" w:rsidRDefault="00D12355" w:rsidP="00F32B7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Jakarta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10110</w:t>
      </w:r>
    </w:p>
    <w:p w14:paraId="002D0FDB" w14:textId="77777777" w:rsidR="00D4372E" w:rsidRPr="00A111C3" w:rsidRDefault="00D4372E" w:rsidP="00F32B73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4043F13D" w14:textId="336B1616" w:rsidR="001A094A" w:rsidRPr="00A111C3" w:rsidRDefault="007130E1" w:rsidP="00F32B73">
      <w:pPr>
        <w:spacing w:after="240" w:line="360" w:lineRule="auto"/>
        <w:ind w:firstLine="567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Sehubungan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dengan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Surat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Sekretaris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5525F1">
        <w:rPr>
          <w:rFonts w:ascii="Bookman Old Style" w:eastAsiaTheme="minorEastAsia" w:hAnsi="Bookman Old Style" w:cs="Calibri"/>
          <w:sz w:val="22"/>
          <w:szCs w:val="20"/>
          <w:lang w:eastAsia="zh-CN"/>
        </w:rPr>
        <w:t>ainan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5525F1">
        <w:rPr>
          <w:rFonts w:ascii="Bookman Old Style" w:eastAsiaTheme="minorEastAsia" w:hAnsi="Bookman Old Style" w:cs="Calibri"/>
          <w:sz w:val="22"/>
          <w:szCs w:val="20"/>
          <w:lang w:eastAsia="zh-CN"/>
        </w:rPr>
        <w:t>Nomor</w:t>
      </w:r>
      <w:proofErr w:type="spellEnd"/>
      <w:r w:rsidR="005525F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: 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5525F1">
        <w:rPr>
          <w:rFonts w:ascii="Bookman Old Style" w:eastAsiaTheme="minorEastAsia" w:hAnsi="Bookman Old Style" w:cs="Calibri"/>
          <w:sz w:val="22"/>
          <w:szCs w:val="20"/>
          <w:lang w:eastAsia="zh-CN"/>
        </w:rPr>
        <w:t>W3</w:t>
      </w:r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-</w:t>
      </w:r>
      <w:r w:rsidR="005525F1">
        <w:rPr>
          <w:rFonts w:ascii="Bookman Old Style" w:eastAsiaTheme="minorEastAsia" w:hAnsi="Bookman Old Style" w:cs="Calibri"/>
          <w:sz w:val="22"/>
          <w:szCs w:val="20"/>
          <w:lang w:eastAsia="zh-CN"/>
        </w:rPr>
        <w:t>A12/1286/PL.</w:t>
      </w:r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01/9/2023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6</w:t>
      </w:r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September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</w:t>
      </w:r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3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perihal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ermohonan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Pokja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PA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ainan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, </w:t>
      </w:r>
      <w:proofErr w:type="spellStart"/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ersama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ini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terlampir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ajukan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usulan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okja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Pemilihan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Barang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&amp;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Jasa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pada </w:t>
      </w:r>
      <w:proofErr w:type="spellStart"/>
      <w:r w:rsidR="001F4D5D">
        <w:rPr>
          <w:rFonts w:ascii="Bookman Old Style" w:eastAsiaTheme="minorEastAsia" w:hAnsi="Bookman Old Style" w:cs="Calibri"/>
          <w:sz w:val="22"/>
          <w:szCs w:val="20"/>
          <w:lang w:eastAsia="zh-CN"/>
        </w:rPr>
        <w:t>S</w:t>
      </w:r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atker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ainan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tersebut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berupa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Paket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>Pekerjaan</w:t>
      </w:r>
      <w:proofErr w:type="spellEnd"/>
      <w:r w:rsidR="00FF238E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penambahan</w:t>
      </w:r>
      <w:proofErr w:type="spellEnd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nilai</w:t>
      </w:r>
      <w:proofErr w:type="spellEnd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gedung</w:t>
      </w:r>
      <w:proofErr w:type="spellEnd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dan </w:t>
      </w:r>
      <w:proofErr w:type="spellStart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bangunan</w:t>
      </w:r>
      <w:proofErr w:type="spellEnd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>Painan</w:t>
      </w:r>
      <w:proofErr w:type="spellEnd"/>
      <w:r w:rsidR="002E276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</w:p>
    <w:p w14:paraId="574AA73C" w14:textId="1E53DCE4" w:rsidR="00C50255" w:rsidRPr="00A111C3" w:rsidRDefault="001A094A" w:rsidP="00F32B73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Demikian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sampaikan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,</w:t>
      </w:r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atas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perhatiannya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diucapkan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terima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kasih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. </w:t>
      </w:r>
    </w:p>
    <w:p w14:paraId="65FE81E2" w14:textId="1CC88756" w:rsidR="00C50255" w:rsidRPr="00A111C3" w:rsidRDefault="00C50255" w:rsidP="00F32B73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53FCAFBB" w14:textId="1FEE6955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184BB7E6" w14:textId="1DD5DFDC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6FC9BA2D" w14:textId="618C9F9B" w:rsidR="00C50255" w:rsidRPr="00A111C3" w:rsidRDefault="00FF238E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6E718E" wp14:editId="78F273E9">
            <wp:simplePos x="0" y="0"/>
            <wp:positionH relativeFrom="column">
              <wp:posOffset>3619500</wp:posOffset>
            </wp:positionH>
            <wp:positionV relativeFrom="paragraph">
              <wp:posOffset>61595</wp:posOffset>
            </wp:positionV>
            <wp:extent cx="828675" cy="1343025"/>
            <wp:effectExtent l="0" t="0" r="0" b="0"/>
            <wp:wrapNone/>
            <wp:docPr id="5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A111C3">
        <w:rPr>
          <w:rFonts w:ascii="Bookman Old Style" w:hAnsi="Bookman Old Style" w:cs="Calibri"/>
          <w:sz w:val="22"/>
          <w:szCs w:val="20"/>
          <w:lang w:val="id-ID"/>
        </w:rPr>
        <w:tab/>
      </w:r>
      <w:r w:rsidR="00150D9B" w:rsidRPr="00A111C3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5992FED4" w14:textId="48781387" w:rsidR="00C50255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proofErr w:type="spellStart"/>
      <w:r w:rsidR="004A05AD" w:rsidRPr="00A111C3">
        <w:rPr>
          <w:rFonts w:ascii="Bookman Old Style" w:hAnsi="Bookman Old Style" w:cs="Calibri"/>
          <w:sz w:val="22"/>
          <w:szCs w:val="20"/>
          <w:lang w:val="en-ID"/>
        </w:rPr>
        <w:t>Sekretaris</w:t>
      </w:r>
      <w:proofErr w:type="spellEnd"/>
    </w:p>
    <w:p w14:paraId="774700F3" w14:textId="01F83E22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62FE08E5" w14:textId="28550AD0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1E9E7796" w14:textId="405AA5D0" w:rsidR="004A05AD" w:rsidRPr="00A111C3" w:rsidRDefault="004A05AD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0122AFEC" w14:textId="44A311D1" w:rsidR="001A094A" w:rsidRPr="001F4D5D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 w:rsidR="001A094A" w:rsidRPr="001F4D5D">
        <w:rPr>
          <w:rFonts w:ascii="Bookman Old Style" w:hAnsi="Bookman Old Style" w:cs="Calibri"/>
          <w:sz w:val="22"/>
          <w:szCs w:val="20"/>
          <w:lang w:val="en-ID"/>
        </w:rPr>
        <w:t>Idris Latif</w:t>
      </w:r>
    </w:p>
    <w:p w14:paraId="2D4E8F85" w14:textId="3EEF61C2" w:rsidR="001A094A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</w:p>
    <w:p w14:paraId="417926DB" w14:textId="77777777" w:rsidR="00462072" w:rsidRPr="00A111C3" w:rsidRDefault="00462072" w:rsidP="00A111C3">
      <w:pPr>
        <w:spacing w:line="276" w:lineRule="auto"/>
        <w:ind w:left="1260"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4BFB80CD" w14:textId="77777777" w:rsidR="00FF238E" w:rsidRDefault="004A05AD" w:rsidP="00FF238E">
      <w:pPr>
        <w:spacing w:line="276" w:lineRule="auto"/>
        <w:ind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  <w:r w:rsidRPr="00A111C3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14:paraId="1025DF2D" w14:textId="18838BC0" w:rsidR="004A05AD" w:rsidRPr="00FF238E" w:rsidRDefault="00916407" w:rsidP="00FF238E">
      <w:pPr>
        <w:spacing w:line="276" w:lineRule="auto"/>
        <w:ind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FF238E">
        <w:rPr>
          <w:rFonts w:ascii="Bookman Old Style" w:hAnsi="Bookman Old Style" w:cs="Calibri"/>
          <w:sz w:val="22"/>
          <w:szCs w:val="20"/>
          <w:lang w:val="en-ID"/>
        </w:rPr>
        <w:t>K</w:t>
      </w:r>
      <w:r w:rsidR="00A111C3" w:rsidRPr="00FF238E">
        <w:rPr>
          <w:rFonts w:ascii="Bookman Old Style" w:hAnsi="Bookman Old Style" w:cs="Calibri"/>
          <w:sz w:val="22"/>
          <w:szCs w:val="20"/>
          <w:lang w:val="en-ID"/>
        </w:rPr>
        <w:t>etua</w:t>
      </w:r>
      <w:proofErr w:type="spellEnd"/>
      <w:r w:rsidRPr="00FF238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FF238E">
        <w:rPr>
          <w:rFonts w:ascii="Bookman Old Style" w:hAnsi="Bookman Old Style" w:cs="Calibri"/>
          <w:sz w:val="22"/>
          <w:szCs w:val="20"/>
          <w:lang w:val="en-ID"/>
        </w:rPr>
        <w:t>P</w:t>
      </w:r>
      <w:r w:rsidR="00A111C3" w:rsidRPr="00FF238E">
        <w:rPr>
          <w:rFonts w:ascii="Bookman Old Style" w:hAnsi="Bookman Old Style" w:cs="Calibri"/>
          <w:sz w:val="22"/>
          <w:szCs w:val="20"/>
          <w:lang w:val="en-ID"/>
        </w:rPr>
        <w:t>engadilan</w:t>
      </w:r>
      <w:proofErr w:type="spellEnd"/>
      <w:r w:rsidR="00A111C3" w:rsidRPr="00FF238E">
        <w:rPr>
          <w:rFonts w:ascii="Bookman Old Style" w:hAnsi="Bookman Old Style" w:cs="Calibri"/>
          <w:sz w:val="22"/>
          <w:szCs w:val="20"/>
          <w:lang w:val="en-ID"/>
        </w:rPr>
        <w:t xml:space="preserve"> Agama</w:t>
      </w:r>
      <w:r w:rsidRPr="00FF238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1F4D5D">
        <w:rPr>
          <w:rFonts w:ascii="Bookman Old Style" w:hAnsi="Bookman Old Style" w:cs="Calibri"/>
          <w:sz w:val="22"/>
          <w:szCs w:val="20"/>
          <w:lang w:val="en-ID"/>
        </w:rPr>
        <w:t>Painan</w:t>
      </w:r>
      <w:proofErr w:type="spellEnd"/>
    </w:p>
    <w:p w14:paraId="50ED6999" w14:textId="3EF8F45D" w:rsidR="00171990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6FC36F32" w14:textId="378DC215" w:rsidR="00171990" w:rsidRDefault="00171990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2DE434" w14:textId="77777777" w:rsidR="001302A9" w:rsidRDefault="001302A9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sectPr w:rsidR="001302A9" w:rsidSect="00171990">
          <w:pgSz w:w="11906" w:h="16838"/>
          <w:pgMar w:top="964" w:right="1185" w:bottom="1021" w:left="1440" w:header="709" w:footer="709" w:gutter="0"/>
          <w:cols w:space="708"/>
          <w:docGrid w:linePitch="360"/>
        </w:sectPr>
      </w:pPr>
    </w:p>
    <w:p w14:paraId="161630BE" w14:textId="77777777" w:rsidR="007130E1" w:rsidRDefault="001302A9" w:rsidP="007130E1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eastAsiaTheme="minorEastAsia" w:hAnsi="Bookman Old Style" w:cs="Calibri"/>
          <w:b/>
          <w:sz w:val="20"/>
          <w:szCs w:val="20"/>
          <w:lang w:val="zh-CN" w:eastAsia="zh-CN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lastRenderedPageBreak/>
        <w:t>DAFTAR USULAN POKJA PEMILIHAN</w:t>
      </w:r>
      <w:r w:rsidR="007130E1">
        <w:rPr>
          <w:rFonts w:ascii="Bookman Old Style" w:eastAsiaTheme="minorEastAsia" w:hAnsi="Bookman Old Style" w:cs="Calibri" w:hint="eastAsia"/>
          <w:b/>
          <w:sz w:val="20"/>
          <w:szCs w:val="20"/>
          <w:lang w:val="zh-CN" w:eastAsia="zh-CN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>PENGADAAN BARANG DAN JASA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 xml:space="preserve"> </w:t>
      </w:r>
    </w:p>
    <w:p w14:paraId="4B55D0C3" w14:textId="73E4D05E" w:rsidR="00F32B73" w:rsidRDefault="007130E1" w:rsidP="00F32B73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BERUPA PENGADAAN</w:t>
      </w:r>
      <w:r w:rsidR="00F32B73"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F32B73" w:rsidRPr="00F32B73">
        <w:rPr>
          <w:rFonts w:ascii="Bookman Old Style" w:hAnsi="Bookman Old Style" w:cs="Calibri"/>
          <w:b/>
          <w:sz w:val="20"/>
          <w:szCs w:val="20"/>
        </w:rPr>
        <w:t>PAKET PEKERJAAN P</w:t>
      </w:r>
      <w:r w:rsidR="002E2761">
        <w:rPr>
          <w:rFonts w:ascii="Bookman Old Style" w:hAnsi="Bookman Old Style" w:cs="Calibri"/>
          <w:b/>
          <w:sz w:val="20"/>
          <w:szCs w:val="20"/>
        </w:rPr>
        <w:t>ENAMBAHAN NILAI GEDUNG DAN BANGUNAN</w:t>
      </w:r>
      <w:r w:rsidR="00F32B73" w:rsidRPr="00F32B73">
        <w:rPr>
          <w:rFonts w:ascii="Bookman Old Style" w:hAnsi="Bookman Old Style" w:cs="Calibri"/>
          <w:b/>
          <w:sz w:val="20"/>
          <w:szCs w:val="20"/>
        </w:rPr>
        <w:t xml:space="preserve"> </w:t>
      </w:r>
    </w:p>
    <w:p w14:paraId="37F69E61" w14:textId="3D28AADF" w:rsidR="001302A9" w:rsidRPr="007130E1" w:rsidRDefault="00F32B73" w:rsidP="00F32B73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SATKER</w:t>
      </w:r>
      <w:r w:rsidRPr="00F32B73">
        <w:rPr>
          <w:rFonts w:ascii="Bookman Old Style" w:hAnsi="Bookman Old Style" w:cs="Calibri"/>
          <w:b/>
          <w:sz w:val="20"/>
          <w:szCs w:val="20"/>
        </w:rPr>
        <w:t xml:space="preserve"> P</w:t>
      </w:r>
      <w:r>
        <w:rPr>
          <w:rFonts w:ascii="Bookman Old Style" w:hAnsi="Bookman Old Style" w:cs="Calibri"/>
          <w:b/>
          <w:sz w:val="20"/>
          <w:szCs w:val="20"/>
        </w:rPr>
        <w:t xml:space="preserve">ENGADILAN </w:t>
      </w:r>
      <w:r w:rsidRPr="00F32B73">
        <w:rPr>
          <w:rFonts w:ascii="Bookman Old Style" w:hAnsi="Bookman Old Style" w:cs="Calibri"/>
          <w:b/>
          <w:sz w:val="20"/>
          <w:szCs w:val="20"/>
        </w:rPr>
        <w:t>A</w:t>
      </w:r>
      <w:r>
        <w:rPr>
          <w:rFonts w:ascii="Bookman Old Style" w:hAnsi="Bookman Old Style" w:cs="Calibri"/>
          <w:b/>
          <w:sz w:val="20"/>
          <w:szCs w:val="20"/>
        </w:rPr>
        <w:t>GAMA</w:t>
      </w:r>
      <w:r w:rsidRPr="00F32B73"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2E2761">
        <w:rPr>
          <w:rFonts w:ascii="Bookman Old Style" w:hAnsi="Bookman Old Style" w:cs="Calibri"/>
          <w:b/>
          <w:sz w:val="20"/>
          <w:szCs w:val="20"/>
        </w:rPr>
        <w:t>PAINAN</w:t>
      </w:r>
    </w:p>
    <w:p w14:paraId="0B26CEA0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tbl>
      <w:tblPr>
        <w:tblStyle w:val="TableGrid"/>
        <w:tblW w:w="13617" w:type="dxa"/>
        <w:tblLook w:val="04A0" w:firstRow="1" w:lastRow="0" w:firstColumn="1" w:lastColumn="0" w:noHBand="0" w:noVBand="1"/>
      </w:tblPr>
      <w:tblGrid>
        <w:gridCol w:w="688"/>
        <w:gridCol w:w="2114"/>
        <w:gridCol w:w="2722"/>
        <w:gridCol w:w="3260"/>
        <w:gridCol w:w="3133"/>
        <w:gridCol w:w="1700"/>
      </w:tblGrid>
      <w:tr w:rsidR="00FF238E" w14:paraId="0FE17F82" w14:textId="77777777" w:rsidTr="00FF238E">
        <w:trPr>
          <w:tblHeader/>
        </w:trPr>
        <w:tc>
          <w:tcPr>
            <w:tcW w:w="688" w:type="dxa"/>
            <w:vMerge w:val="restart"/>
            <w:vAlign w:val="center"/>
          </w:tcPr>
          <w:p w14:paraId="6AD18C5D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NO</w:t>
            </w:r>
          </w:p>
        </w:tc>
        <w:tc>
          <w:tcPr>
            <w:tcW w:w="2114" w:type="dxa"/>
            <w:vMerge w:val="restart"/>
            <w:vAlign w:val="center"/>
          </w:tcPr>
          <w:p w14:paraId="0402CD7D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SATKER</w:t>
            </w:r>
          </w:p>
        </w:tc>
        <w:tc>
          <w:tcPr>
            <w:tcW w:w="2722" w:type="dxa"/>
            <w:vMerge w:val="restart"/>
            <w:vAlign w:val="center"/>
          </w:tcPr>
          <w:p w14:paraId="7A91F811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 PAKET</w:t>
            </w:r>
          </w:p>
        </w:tc>
        <w:tc>
          <w:tcPr>
            <w:tcW w:w="6393" w:type="dxa"/>
            <w:gridSpan w:val="2"/>
            <w:vAlign w:val="center"/>
          </w:tcPr>
          <w:p w14:paraId="475C8DA3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USULAN POKJA</w:t>
            </w:r>
          </w:p>
        </w:tc>
        <w:tc>
          <w:tcPr>
            <w:tcW w:w="1700" w:type="dxa"/>
            <w:vMerge w:val="restart"/>
            <w:vAlign w:val="center"/>
          </w:tcPr>
          <w:p w14:paraId="44B28693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KETERANGAN</w:t>
            </w:r>
          </w:p>
        </w:tc>
      </w:tr>
      <w:tr w:rsidR="00FF238E" w14:paraId="1B60377C" w14:textId="77777777" w:rsidTr="001F4D5D">
        <w:trPr>
          <w:tblHeader/>
        </w:trPr>
        <w:tc>
          <w:tcPr>
            <w:tcW w:w="688" w:type="dxa"/>
            <w:vMerge/>
            <w:tcBorders>
              <w:bottom w:val="double" w:sz="4" w:space="0" w:color="auto"/>
            </w:tcBorders>
            <w:vAlign w:val="center"/>
          </w:tcPr>
          <w:p w14:paraId="58E56A5A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14" w:type="dxa"/>
            <w:vMerge/>
            <w:tcBorders>
              <w:bottom w:val="double" w:sz="4" w:space="0" w:color="auto"/>
            </w:tcBorders>
            <w:vAlign w:val="center"/>
          </w:tcPr>
          <w:p w14:paraId="742DED83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722" w:type="dxa"/>
            <w:vMerge/>
            <w:tcBorders>
              <w:bottom w:val="double" w:sz="4" w:space="0" w:color="auto"/>
            </w:tcBorders>
            <w:vAlign w:val="center"/>
          </w:tcPr>
          <w:p w14:paraId="20FDAD3B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6CA5F6CA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NAMA/ NIP</w:t>
            </w:r>
          </w:p>
        </w:tc>
        <w:tc>
          <w:tcPr>
            <w:tcW w:w="3133" w:type="dxa"/>
            <w:tcBorders>
              <w:bottom w:val="double" w:sz="4" w:space="0" w:color="auto"/>
            </w:tcBorders>
            <w:vAlign w:val="center"/>
          </w:tcPr>
          <w:p w14:paraId="35F998A6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JABATAN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14:paraId="4361D61F" w14:textId="77777777" w:rsidR="00FF238E" w:rsidRDefault="00FF238E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</w:tr>
      <w:tr w:rsidR="00FF238E" w14:paraId="35A0582E" w14:textId="77777777" w:rsidTr="001F4D5D"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14:paraId="553D49D1" w14:textId="77777777" w:rsidR="00FF238E" w:rsidRDefault="00FF238E" w:rsidP="001302A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bookmarkStart w:id="0" w:name="_Hlk122603827"/>
          </w:p>
        </w:tc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14:paraId="2B45B27D" w14:textId="5DE26AEF" w:rsidR="00FF238E" w:rsidRPr="001302A9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Pengadilan Agama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</w:t>
            </w:r>
            <w:r w:rsidR="002E2761">
              <w:rPr>
                <w:rFonts w:ascii="Bookman Old Style" w:hAnsi="Bookman Old Style" w:cs="Calibri"/>
                <w:sz w:val="20"/>
                <w:szCs w:val="20"/>
              </w:rPr>
              <w:t>ainan</w:t>
            </w:r>
            <w:proofErr w:type="spellEnd"/>
          </w:p>
        </w:tc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2BDD3DE7" w14:textId="7B5439A2" w:rsidR="00FF238E" w:rsidRPr="007130E1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Paket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Pekerjaan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</w:t>
            </w:r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>nambahan</w:t>
            </w:r>
            <w:proofErr w:type="spellEnd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Nilai Gedung dan </w:t>
            </w:r>
            <w:proofErr w:type="spellStart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>Banguanan</w:t>
            </w:r>
            <w:proofErr w:type="spellEnd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>berupa</w:t>
            </w:r>
            <w:proofErr w:type="spellEnd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>Rehap</w:t>
            </w:r>
            <w:proofErr w:type="spellEnd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>Atap</w:t>
            </w:r>
            <w:proofErr w:type="spellEnd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Gedung Kantor </w:t>
            </w:r>
            <w:proofErr w:type="spellStart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Pengadilan</w:t>
            </w:r>
            <w:proofErr w:type="spellEnd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Agama </w:t>
            </w:r>
            <w:proofErr w:type="spellStart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>Painan</w:t>
            </w:r>
            <w:proofErr w:type="spellEnd"/>
            <w:r w:rsidR="002E2761"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02615104" w14:textId="0DD918C5" w:rsidR="00DC0B31" w:rsidRPr="00DC0B31" w:rsidRDefault="00DC0B31" w:rsidP="00DC0B31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4E0A0417" w14:textId="0A852229" w:rsidR="00FF238E" w:rsidRDefault="001F4D5D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Yusra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Nelhendra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, S.E.</w:t>
            </w:r>
            <w:r w:rsidR="00FF238E">
              <w:rPr>
                <w:rFonts w:ascii="Bookman Old Style" w:hAnsi="Bookman Old Style" w:cs="Calibri"/>
                <w:sz w:val="20"/>
                <w:szCs w:val="20"/>
                <w:lang w:val="zh-CN"/>
              </w:rPr>
              <w:t>/ 198</w:t>
            </w:r>
            <w:r>
              <w:rPr>
                <w:rFonts w:ascii="Bookman Old Style" w:hAnsi="Bookman Old Style" w:cs="Calibri"/>
                <w:sz w:val="20"/>
                <w:szCs w:val="20"/>
              </w:rPr>
              <w:t>401192009121003</w:t>
            </w:r>
          </w:p>
          <w:p w14:paraId="05188D4F" w14:textId="42100CC5" w:rsidR="00FF238E" w:rsidRPr="00DC0B31" w:rsidRDefault="00FF238E" w:rsidP="00DC0B31">
            <w:pPr>
              <w:spacing w:before="60" w:after="60" w:line="360" w:lineRule="auto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193C04E2" w14:textId="243F395C" w:rsidR="00DC0B31" w:rsidRPr="00DC0B31" w:rsidRDefault="001F4D5D" w:rsidP="00DC0B31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Sispet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Dikkie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, S.H.I. </w:t>
            </w:r>
            <w:r w:rsidR="00FF238E"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/ </w:t>
            </w:r>
            <w:r w:rsidR="00DC0B31">
              <w:rPr>
                <w:rFonts w:ascii="Bookman Old Style" w:hAnsi="Bookman Old Style" w:cs="Calibri"/>
                <w:sz w:val="20"/>
                <w:szCs w:val="20"/>
              </w:rPr>
              <w:t>19</w:t>
            </w:r>
            <w:r>
              <w:rPr>
                <w:rFonts w:ascii="Bookman Old Style" w:hAnsi="Bookman Old Style" w:cs="Calibri"/>
                <w:sz w:val="20"/>
                <w:szCs w:val="20"/>
              </w:rPr>
              <w:t>8008022009121002</w:t>
            </w:r>
          </w:p>
          <w:p w14:paraId="498D0545" w14:textId="58B8F353" w:rsidR="00DC0B31" w:rsidRDefault="00DC0B31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  <w:p w14:paraId="4A5BA8AB" w14:textId="2AED91D8" w:rsidR="00DC0B31" w:rsidRDefault="00DC0B31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</w:p>
          <w:p w14:paraId="7700E6E1" w14:textId="77777777" w:rsidR="00150854" w:rsidRPr="00DC0B31" w:rsidRDefault="00150854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eastAsiaTheme="minorEastAsia" w:hAnsi="Bookman Old Style" w:cs="Calibri" w:hint="eastAsia"/>
                <w:sz w:val="20"/>
                <w:szCs w:val="20"/>
                <w:lang w:val="zh-CN" w:eastAsia="zh-CN"/>
              </w:rPr>
            </w:pPr>
          </w:p>
          <w:p w14:paraId="05A1A432" w14:textId="44DDC5D7" w:rsidR="001F4D5D" w:rsidRPr="001F4D5D" w:rsidRDefault="001F4D5D" w:rsidP="001F4D5D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 w:right="-112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Dimas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Mareska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, S.H. /</w:t>
            </w:r>
          </w:p>
          <w:p w14:paraId="5FA38D9B" w14:textId="3E237EF8" w:rsidR="00FF238E" w:rsidRPr="00D11699" w:rsidRDefault="00D11699" w:rsidP="00D11699">
            <w:pPr>
              <w:pStyle w:val="ListParagraph"/>
              <w:spacing w:before="60" w:after="60" w:line="360" w:lineRule="auto"/>
              <w:ind w:left="360" w:right="-112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 w:rsidRPr="00D11699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198303102006041003</w:t>
            </w:r>
            <w:bookmarkStart w:id="1" w:name="_GoBack"/>
            <w:bookmarkEnd w:id="1"/>
          </w:p>
        </w:tc>
        <w:tc>
          <w:tcPr>
            <w:tcW w:w="3133" w:type="dxa"/>
            <w:tcBorders>
              <w:top w:val="double" w:sz="4" w:space="0" w:color="auto"/>
            </w:tcBorders>
          </w:tcPr>
          <w:p w14:paraId="5F7F903F" w14:textId="1F00CA02" w:rsidR="00FF238E" w:rsidRDefault="00150854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zh-CN" w:eastAsia="zh-CN"/>
              </w:rPr>
            </w:pPr>
            <w:r w:rsidRPr="00150854">
              <w:rPr>
                <w:rFonts w:ascii="Bookman Old Style" w:hAnsi="Bookman Old Style" w:cs="Calibri"/>
                <w:sz w:val="20"/>
                <w:szCs w:val="20"/>
                <w:lang w:val="zh-CN"/>
              </w:rPr>
              <w:t>Kepala Sub Bagian Umum Dan Keuangan Pengadilan Agama Bukittinggi</w:t>
            </w:r>
          </w:p>
          <w:p w14:paraId="7C527D19" w14:textId="77777777" w:rsidR="00150854" w:rsidRPr="00150854" w:rsidRDefault="00150854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eastAsiaTheme="minorEastAsia" w:hAnsi="Bookman Old Style" w:cs="Calibri" w:hint="eastAsia"/>
                <w:sz w:val="20"/>
                <w:szCs w:val="20"/>
                <w:lang w:val="zh-CN" w:eastAsia="zh-CN"/>
              </w:rPr>
            </w:pPr>
          </w:p>
          <w:p w14:paraId="1B8B9AAF" w14:textId="6D3A0330" w:rsidR="00150854" w:rsidRDefault="00150854" w:rsidP="00A111C3">
            <w:pPr>
              <w:pStyle w:val="ListParagraph"/>
              <w:spacing w:before="60" w:after="60" w:line="360" w:lineRule="auto"/>
              <w:ind w:left="0"/>
              <w:jc w:val="both"/>
              <w:rPr>
                <w:rStyle w:val="Strong"/>
                <w:rFonts w:ascii="Bookman Old Style" w:hAnsi="Bookman Old Style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Analis</w:t>
            </w:r>
            <w:proofErr w:type="spellEnd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Pengelolaan</w:t>
            </w:r>
            <w:proofErr w:type="spellEnd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Keuangan</w:t>
            </w:r>
            <w:proofErr w:type="spellEnd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APBN Ahli Muda, </w:t>
            </w:r>
            <w:proofErr w:type="spellStart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Sekretaris</w:t>
            </w:r>
            <w:proofErr w:type="spellEnd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>Pengadilan</w:t>
            </w:r>
            <w:proofErr w:type="spellEnd"/>
            <w:r w:rsidRPr="00150854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t xml:space="preserve"> Agama Padang</w:t>
            </w:r>
            <w:r w:rsidR="00DC0B31"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  <w:br/>
            </w:r>
          </w:p>
          <w:p w14:paraId="7386B2F5" w14:textId="77777777" w:rsidR="00413D0C" w:rsidRDefault="00413D0C" w:rsidP="00A111C3">
            <w:pPr>
              <w:pStyle w:val="ListParagraph"/>
              <w:spacing w:before="60" w:after="60" w:line="360" w:lineRule="auto"/>
              <w:ind w:left="0"/>
              <w:jc w:val="both"/>
              <w:rPr>
                <w:rStyle w:val="Strong"/>
                <w:rFonts w:ascii="Bookman Old Style" w:hAnsi="Bookman Old Style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0788AB31" w14:textId="3A51E9E4" w:rsidR="00FF238E" w:rsidRPr="00413D0C" w:rsidRDefault="00316C6D" w:rsidP="00A111C3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Kasubbag</w:t>
            </w:r>
            <w:proofErr w:type="spellEnd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Perencanaan</w:t>
            </w:r>
            <w:proofErr w:type="spellEnd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Teknologi</w:t>
            </w:r>
            <w:proofErr w:type="spellEnd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Informasi</w:t>
            </w:r>
            <w:proofErr w:type="spellEnd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dan</w:t>
            </w:r>
            <w:r w:rsidRPr="00413D0C">
              <w:rPr>
                <w:rStyle w:val="Strong"/>
                <w:rFonts w:ascii="Bookman Old Style" w:hAnsi="Bookman Old Style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13D0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Pelaporan</w:t>
            </w:r>
            <w:proofErr w:type="spellEnd"/>
            <w:r w:rsidRPr="00413D0C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="00DC0B31" w:rsidRPr="00413D0C">
              <w:rPr>
                <w:rFonts w:ascii="Bookman Old Style" w:hAnsi="Bookman Old Style" w:cs="Calibri"/>
                <w:sz w:val="20"/>
                <w:szCs w:val="20"/>
              </w:rPr>
              <w:t>Pengadilan</w:t>
            </w:r>
            <w:proofErr w:type="spellEnd"/>
            <w:r w:rsidR="00150854" w:rsidRPr="00413D0C">
              <w:rPr>
                <w:rFonts w:ascii="Bookman Old Style" w:hAnsi="Bookman Old Style" w:cs="Calibri"/>
                <w:sz w:val="20"/>
                <w:szCs w:val="20"/>
              </w:rPr>
              <w:t xml:space="preserve"> Negeri </w:t>
            </w:r>
            <w:proofErr w:type="spellStart"/>
            <w:r w:rsidR="00150854" w:rsidRPr="00413D0C">
              <w:rPr>
                <w:rFonts w:ascii="Bookman Old Style" w:hAnsi="Bookman Old Style" w:cs="Calibri"/>
                <w:sz w:val="20"/>
                <w:szCs w:val="20"/>
              </w:rPr>
              <w:t>Painan</w:t>
            </w:r>
            <w:proofErr w:type="spellEnd"/>
          </w:p>
          <w:p w14:paraId="211C25C8" w14:textId="77777777" w:rsidR="00FF238E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4FE23F39" w14:textId="77777777" w:rsidR="00FF238E" w:rsidRDefault="00FF238E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  <w:bookmarkEnd w:id="0"/>
    </w:tbl>
    <w:p w14:paraId="6363BAD2" w14:textId="7B1010EB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0402E987" w14:textId="5C8D1293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EC58E58" w14:textId="4895777B" w:rsidR="001302A9" w:rsidRPr="005A15E8" w:rsidRDefault="00DC0B31" w:rsidP="001302A9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9382CE" wp14:editId="30D630B9">
            <wp:simplePos x="0" y="0"/>
            <wp:positionH relativeFrom="column">
              <wp:posOffset>6790690</wp:posOffset>
            </wp:positionH>
            <wp:positionV relativeFrom="paragraph">
              <wp:posOffset>123190</wp:posOffset>
            </wp:positionV>
            <wp:extent cx="828675" cy="1343025"/>
            <wp:effectExtent l="0" t="0" r="0" b="0"/>
            <wp:wrapNone/>
            <wp:docPr id="6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2A9">
        <w:rPr>
          <w:rFonts w:ascii="Bookman Old Style" w:hAnsi="Bookman Old Style" w:cs="Calibri"/>
          <w:sz w:val="20"/>
          <w:szCs w:val="20"/>
          <w:lang w:val="zh-CN"/>
        </w:rPr>
        <w:t xml:space="preserve">Padang, </w:t>
      </w:r>
      <w:r w:rsidR="001F4D5D">
        <w:rPr>
          <w:rFonts w:ascii="Bookman Old Style" w:hAnsi="Bookman Old Style" w:cs="Calibri"/>
          <w:sz w:val="20"/>
          <w:szCs w:val="20"/>
        </w:rPr>
        <w:t>11 September</w:t>
      </w:r>
      <w:r w:rsidR="001302A9"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 w:rsidR="001F4D5D">
        <w:rPr>
          <w:rFonts w:ascii="Bookman Old Style" w:hAnsi="Bookman Old Style" w:cs="Calibri"/>
          <w:sz w:val="20"/>
          <w:szCs w:val="20"/>
          <w:lang w:val="en-ID"/>
        </w:rPr>
        <w:t>3</w:t>
      </w:r>
    </w:p>
    <w:p w14:paraId="61591A3D" w14:textId="7C70E899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32508235" w14:textId="0DF095B0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683004D" w14:textId="59E196E1" w:rsidR="00A111C3" w:rsidRPr="00DC0B31" w:rsidRDefault="00A111C3" w:rsidP="00DC0B31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1AAF8CE0" w14:textId="153C9A0D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5BBC2D70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D280724" w14:textId="7F166517" w:rsidR="00A111C3" w:rsidRPr="001F4D5D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 w:rsidRPr="001F4D5D">
        <w:rPr>
          <w:rFonts w:ascii="Bookman Old Style" w:hAnsi="Bookman Old Style" w:cs="Calibri"/>
          <w:sz w:val="20"/>
          <w:szCs w:val="20"/>
          <w:lang w:val="en-ID"/>
        </w:rPr>
        <w:t>Idris Latif</w:t>
      </w:r>
    </w:p>
    <w:p w14:paraId="63A6C7AB" w14:textId="19312B5A" w:rsidR="00A111C3" w:rsidRPr="001F4D5D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1F4D5D">
        <w:rPr>
          <w:rFonts w:ascii="Bookman Old Style" w:hAnsi="Bookman Old Style" w:cs="Calibri"/>
          <w:sz w:val="20"/>
          <w:szCs w:val="20"/>
          <w:lang w:val="en-ID"/>
        </w:rPr>
        <w:lastRenderedPageBreak/>
        <w:tab/>
      </w:r>
      <w:r w:rsidRPr="001F4D5D">
        <w:rPr>
          <w:rFonts w:ascii="Bookman Old Style" w:hAnsi="Bookman Old Style" w:cs="Calibri"/>
          <w:sz w:val="20"/>
          <w:szCs w:val="20"/>
          <w:lang w:val="en-ID"/>
        </w:rPr>
        <w:tab/>
      </w:r>
      <w:r w:rsidRPr="001F4D5D">
        <w:rPr>
          <w:rFonts w:ascii="Bookman Old Style" w:hAnsi="Bookman Old Style" w:cs="Calibri"/>
          <w:sz w:val="20"/>
          <w:szCs w:val="20"/>
          <w:lang w:val="en-ID"/>
        </w:rPr>
        <w:tab/>
      </w:r>
      <w:r w:rsidRPr="001F4D5D">
        <w:rPr>
          <w:rFonts w:ascii="Bookman Old Style" w:hAnsi="Bookman Old Style" w:cs="Calibri"/>
          <w:sz w:val="20"/>
          <w:szCs w:val="20"/>
          <w:lang w:val="en-ID"/>
        </w:rPr>
        <w:tab/>
      </w:r>
      <w:r w:rsidRPr="001F4D5D">
        <w:rPr>
          <w:rFonts w:ascii="Bookman Old Style" w:hAnsi="Bookman Old Style" w:cs="Calibri"/>
          <w:sz w:val="20"/>
          <w:szCs w:val="20"/>
          <w:lang w:val="en-ID"/>
        </w:rPr>
        <w:tab/>
      </w:r>
      <w:r w:rsidRPr="001F4D5D">
        <w:rPr>
          <w:rFonts w:ascii="Bookman Old Style" w:hAnsi="Bookman Old Style" w:cs="Calibri"/>
          <w:sz w:val="20"/>
          <w:szCs w:val="20"/>
          <w:lang w:val="en-ID"/>
        </w:rPr>
        <w:tab/>
      </w:r>
    </w:p>
    <w:p w14:paraId="36386B30" w14:textId="13040127" w:rsidR="00171990" w:rsidRPr="00A111C3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sectPr w:rsidR="00171990" w:rsidRPr="00A111C3" w:rsidSect="001302A9">
      <w:pgSz w:w="16838" w:h="11906" w:orient="landscape"/>
      <w:pgMar w:top="1440" w:right="964" w:bottom="118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765F"/>
    <w:multiLevelType w:val="hybridMultilevel"/>
    <w:tmpl w:val="A3769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D61C5"/>
    <w:rsid w:val="000E130F"/>
    <w:rsid w:val="001302A9"/>
    <w:rsid w:val="001302F5"/>
    <w:rsid w:val="00150854"/>
    <w:rsid w:val="00150D9B"/>
    <w:rsid w:val="00152FFD"/>
    <w:rsid w:val="00171990"/>
    <w:rsid w:val="001A094A"/>
    <w:rsid w:val="001E3488"/>
    <w:rsid w:val="001F4D5D"/>
    <w:rsid w:val="001F6174"/>
    <w:rsid w:val="002119EE"/>
    <w:rsid w:val="00226CFA"/>
    <w:rsid w:val="002350A3"/>
    <w:rsid w:val="002353CC"/>
    <w:rsid w:val="00287977"/>
    <w:rsid w:val="002E2601"/>
    <w:rsid w:val="002E2761"/>
    <w:rsid w:val="002E35D7"/>
    <w:rsid w:val="002F3E82"/>
    <w:rsid w:val="0030294B"/>
    <w:rsid w:val="00316C6D"/>
    <w:rsid w:val="003B684A"/>
    <w:rsid w:val="003D72AD"/>
    <w:rsid w:val="003E066B"/>
    <w:rsid w:val="00403312"/>
    <w:rsid w:val="00413D0C"/>
    <w:rsid w:val="00446AD4"/>
    <w:rsid w:val="00462072"/>
    <w:rsid w:val="004631C1"/>
    <w:rsid w:val="004A05AD"/>
    <w:rsid w:val="004A6E2D"/>
    <w:rsid w:val="004F594C"/>
    <w:rsid w:val="005126FE"/>
    <w:rsid w:val="00524064"/>
    <w:rsid w:val="00532677"/>
    <w:rsid w:val="00547992"/>
    <w:rsid w:val="00547AC1"/>
    <w:rsid w:val="005525F1"/>
    <w:rsid w:val="00561814"/>
    <w:rsid w:val="00597EDE"/>
    <w:rsid w:val="005C62BA"/>
    <w:rsid w:val="005E1C41"/>
    <w:rsid w:val="00605283"/>
    <w:rsid w:val="00705D40"/>
    <w:rsid w:val="007130E1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111C3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1699"/>
    <w:rsid w:val="00D12355"/>
    <w:rsid w:val="00D20A86"/>
    <w:rsid w:val="00D31CE8"/>
    <w:rsid w:val="00D36B32"/>
    <w:rsid w:val="00D4372E"/>
    <w:rsid w:val="00D80CA0"/>
    <w:rsid w:val="00D908F8"/>
    <w:rsid w:val="00DB6E56"/>
    <w:rsid w:val="00DC0B31"/>
    <w:rsid w:val="00DC6FBA"/>
    <w:rsid w:val="00DD7197"/>
    <w:rsid w:val="00E951A5"/>
    <w:rsid w:val="00E95FB6"/>
    <w:rsid w:val="00F06C54"/>
    <w:rsid w:val="00F12D3A"/>
    <w:rsid w:val="00F32B73"/>
    <w:rsid w:val="00F66869"/>
    <w:rsid w:val="00F83CBB"/>
    <w:rsid w:val="00FB6693"/>
    <w:rsid w:val="00FE5141"/>
    <w:rsid w:val="00FF238E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2C35AEE0-888D-4735-8787-4F209E3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DA6B1-2233-4158-996E-5E5A19AC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2023-09-11T03:56:00Z</cp:lastPrinted>
  <dcterms:created xsi:type="dcterms:W3CDTF">2023-09-11T04:06:00Z</dcterms:created>
  <dcterms:modified xsi:type="dcterms:W3CDTF">2023-09-11T04:06:00Z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