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4D2D71F4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67AE925F" w14:textId="6B31D619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 w:rsidR="00C358E6">
        <w:rPr>
          <w:rFonts w:ascii="Bookman Old Style" w:hAnsi="Bookman Old Style" w:cs="Tahoma"/>
          <w:sz w:val="21"/>
          <w:szCs w:val="21"/>
        </w:rPr>
        <w:t xml:space="preserve">       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/KPTA.W3-A/KP4.1.3/</w:t>
      </w:r>
      <w:r w:rsidR="00BA5DA4">
        <w:rPr>
          <w:rFonts w:ascii="Bookman Old Style" w:hAnsi="Bookman Old Style" w:cs="Tahoma"/>
          <w:sz w:val="21"/>
          <w:szCs w:val="21"/>
          <w:lang w:val="id-ID"/>
        </w:rPr>
        <w:t>V</w:t>
      </w:r>
      <w:r w:rsidR="007C142F">
        <w:rPr>
          <w:rFonts w:ascii="Bookman Old Style" w:hAnsi="Bookman Old Style" w:cs="Tahoma"/>
          <w:sz w:val="21"/>
          <w:szCs w:val="21"/>
          <w:lang w:val="id-ID"/>
        </w:rPr>
        <w:t>I</w:t>
      </w:r>
      <w:r w:rsidR="007C1429">
        <w:rPr>
          <w:rFonts w:ascii="Bookman Old Style" w:hAnsi="Bookman Old Style" w:cs="Tahoma"/>
          <w:sz w:val="21"/>
          <w:szCs w:val="21"/>
          <w:lang w:val="id-ID"/>
        </w:rPr>
        <w:t>I</w:t>
      </w:r>
      <w:r w:rsidR="00C358E6">
        <w:rPr>
          <w:rFonts w:ascii="Bookman Old Style" w:hAnsi="Bookman Old Style" w:cs="Tahoma"/>
          <w:sz w:val="21"/>
          <w:szCs w:val="21"/>
        </w:rPr>
        <w:t>I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2F322D04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203BE7" w:rsidRDefault="005224CC" w:rsidP="005224CC">
      <w:pPr>
        <w:spacing w:after="0" w:line="240" w:lineRule="auto"/>
        <w:rPr>
          <w:rFonts w:ascii="Bookman Old Style" w:hAnsi="Bookman Old Style" w:cs="Tahoma"/>
          <w:sz w:val="12"/>
          <w:szCs w:val="12"/>
          <w:lang w:val="id-ID"/>
        </w:rPr>
      </w:pPr>
    </w:p>
    <w:p w14:paraId="4D617A43" w14:textId="7C1733C4" w:rsidR="007C1429" w:rsidRDefault="003532A5" w:rsidP="007C1429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29095D">
        <w:rPr>
          <w:rFonts w:ascii="Bookman Old Style" w:hAnsi="Bookman Old Style"/>
          <w:bCs/>
          <w:sz w:val="21"/>
          <w:szCs w:val="21"/>
        </w:rPr>
        <w:t xml:space="preserve">PEMBENTUKAN PANITIA PELAKSANA </w:t>
      </w:r>
      <w:r w:rsidR="007C1429" w:rsidRPr="00E1117A">
        <w:rPr>
          <w:rFonts w:ascii="Bookman Old Style" w:hAnsi="Bookman Old Style"/>
          <w:bCs/>
          <w:sz w:val="21"/>
          <w:szCs w:val="21"/>
        </w:rPr>
        <w:t>PELANTIKAN</w:t>
      </w:r>
      <w:r w:rsidR="007C1429" w:rsidRPr="0029095D">
        <w:rPr>
          <w:rFonts w:ascii="Bookman Old Style" w:hAnsi="Bookman Old Style"/>
          <w:bCs/>
          <w:sz w:val="21"/>
          <w:szCs w:val="21"/>
        </w:rPr>
        <w:t xml:space="preserve"> </w:t>
      </w:r>
      <w:r w:rsidR="007C1429">
        <w:rPr>
          <w:rFonts w:ascii="Bookman Old Style" w:hAnsi="Bookman Old Style"/>
          <w:bCs/>
          <w:sz w:val="21"/>
          <w:szCs w:val="21"/>
        </w:rPr>
        <w:t>HAKIM TINGGI</w:t>
      </w:r>
      <w:r w:rsidR="007C1429">
        <w:rPr>
          <w:rFonts w:ascii="Bookman Old Style" w:hAnsi="Bookman Old Style"/>
          <w:bCs/>
          <w:sz w:val="21"/>
          <w:szCs w:val="21"/>
        </w:rPr>
        <w:t>,</w:t>
      </w:r>
    </w:p>
    <w:p w14:paraId="120B731F" w14:textId="7E158CD9" w:rsidR="007C142F" w:rsidRDefault="007C1429" w:rsidP="007C1429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DAN</w:t>
      </w:r>
      <w:r>
        <w:rPr>
          <w:rFonts w:ascii="Bookman Old Style" w:hAnsi="Bookman Old Style"/>
          <w:bCs/>
          <w:sz w:val="21"/>
          <w:szCs w:val="21"/>
        </w:rPr>
        <w:t xml:space="preserve"> </w:t>
      </w:r>
      <w:r w:rsidR="00C358E6">
        <w:rPr>
          <w:rFonts w:ascii="Bookman Old Style" w:hAnsi="Bookman Old Style"/>
          <w:bCs/>
          <w:sz w:val="21"/>
          <w:szCs w:val="21"/>
        </w:rPr>
        <w:t xml:space="preserve">PELANTIKAN </w:t>
      </w:r>
      <w:r>
        <w:rPr>
          <w:rFonts w:ascii="Bookman Old Style" w:hAnsi="Bookman Old Style"/>
          <w:bCs/>
          <w:sz w:val="21"/>
          <w:szCs w:val="21"/>
        </w:rPr>
        <w:t>SERTA</w:t>
      </w:r>
      <w:r w:rsidR="00C358E6">
        <w:rPr>
          <w:rFonts w:ascii="Bookman Old Style" w:hAnsi="Bookman Old Style"/>
          <w:bCs/>
          <w:sz w:val="21"/>
          <w:szCs w:val="21"/>
        </w:rPr>
        <w:t xml:space="preserve"> </w:t>
      </w:r>
      <w:r w:rsidR="006A684A">
        <w:rPr>
          <w:rFonts w:ascii="Bookman Old Style" w:hAnsi="Bookman Old Style"/>
          <w:bCs/>
          <w:sz w:val="21"/>
          <w:szCs w:val="21"/>
        </w:rPr>
        <w:t>PENGAMBILAN SUMPAH JABATAN</w:t>
      </w:r>
    </w:p>
    <w:p w14:paraId="0F4D6883" w14:textId="77BEBEF3" w:rsidR="003532A5" w:rsidRDefault="006A684A" w:rsidP="007C14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 </w:t>
      </w:r>
      <w:r w:rsidR="00C358E6">
        <w:rPr>
          <w:rFonts w:ascii="Bookman Old Style" w:hAnsi="Bookman Old Style"/>
          <w:bCs/>
          <w:sz w:val="21"/>
          <w:szCs w:val="21"/>
        </w:rPr>
        <w:t xml:space="preserve">SEKRETARIS </w:t>
      </w:r>
      <w:r w:rsidR="007C142F">
        <w:rPr>
          <w:rFonts w:ascii="Bookman Old Style" w:hAnsi="Bookman Old Style"/>
          <w:bCs/>
          <w:sz w:val="21"/>
          <w:szCs w:val="21"/>
        </w:rPr>
        <w:t>PENGADILAN TINGGI AGAMA PADANG</w:t>
      </w:r>
    </w:p>
    <w:p w14:paraId="01342B85" w14:textId="77777777" w:rsidR="005224CC" w:rsidRPr="00203BE7" w:rsidRDefault="005224CC" w:rsidP="005224CC">
      <w:pPr>
        <w:spacing w:after="0" w:line="240" w:lineRule="auto"/>
        <w:rPr>
          <w:rFonts w:ascii="Bookman Old Style" w:hAnsi="Bookman Old Style" w:cs="Tahoma"/>
          <w:sz w:val="12"/>
          <w:szCs w:val="12"/>
          <w:lang w:val="id-ID"/>
        </w:rPr>
      </w:pPr>
    </w:p>
    <w:p w14:paraId="49762B23" w14:textId="6BB072E0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203BE7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73302CB4" w14:textId="49E9F395" w:rsidR="00D93B34" w:rsidRPr="00924AB9" w:rsidRDefault="00B74B7F" w:rsidP="00E1117A">
      <w:pPr>
        <w:tabs>
          <w:tab w:val="left" w:pos="149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kelancaran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r w:rsidR="003532A5">
        <w:rPr>
          <w:rFonts w:ascii="Bookman Old Style" w:hAnsi="Bookman Old Style"/>
          <w:sz w:val="21"/>
          <w:szCs w:val="21"/>
        </w:rPr>
        <w:t>a</w:t>
      </w:r>
      <w:r w:rsidR="003532A5" w:rsidRPr="00924AB9">
        <w:rPr>
          <w:rFonts w:ascii="Bookman Old Style" w:hAnsi="Bookman Old Style"/>
          <w:sz w:val="21"/>
          <w:szCs w:val="21"/>
        </w:rPr>
        <w:t xml:space="preserve">cara </w:t>
      </w:r>
      <w:proofErr w:type="spellStart"/>
      <w:r w:rsidR="007C1429">
        <w:rPr>
          <w:rFonts w:ascii="Bookman Old Style" w:hAnsi="Bookman Old Style"/>
          <w:sz w:val="21"/>
          <w:szCs w:val="21"/>
        </w:rPr>
        <w:t>Pelantikan</w:t>
      </w:r>
      <w:proofErr w:type="spellEnd"/>
      <w:r w:rsidR="007C1429">
        <w:rPr>
          <w:rFonts w:ascii="Bookman Old Style" w:hAnsi="Bookman Old Style"/>
          <w:sz w:val="21"/>
          <w:szCs w:val="21"/>
        </w:rPr>
        <w:t xml:space="preserve"> Hakim Tinggi dan </w:t>
      </w:r>
      <w:proofErr w:type="spellStart"/>
      <w:r w:rsidR="00C358E6">
        <w:rPr>
          <w:rFonts w:ascii="Bookman Old Style" w:hAnsi="Bookman Old Style"/>
          <w:sz w:val="21"/>
          <w:szCs w:val="21"/>
        </w:rPr>
        <w:t>Pelantikan</w:t>
      </w:r>
      <w:proofErr w:type="spellEnd"/>
      <w:r w:rsidR="00C358E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9">
        <w:rPr>
          <w:rFonts w:ascii="Bookman Old Style" w:hAnsi="Bookman Old Style"/>
          <w:sz w:val="21"/>
          <w:szCs w:val="21"/>
        </w:rPr>
        <w:t>serta</w:t>
      </w:r>
      <w:proofErr w:type="spellEnd"/>
      <w:r w:rsidR="00C358E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58E6">
        <w:rPr>
          <w:rFonts w:ascii="Bookman Old Style" w:hAnsi="Bookman Old Style"/>
          <w:sz w:val="21"/>
          <w:szCs w:val="21"/>
        </w:rPr>
        <w:t>Sekretaris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r w:rsidR="007C142F">
        <w:rPr>
          <w:rFonts w:ascii="Bookman Old Style" w:hAnsi="Bookman Old Style"/>
          <w:sz w:val="21"/>
          <w:szCs w:val="21"/>
        </w:rPr>
        <w:t xml:space="preserve">Tinggi </w:t>
      </w:r>
      <w:r w:rsidR="00AC2EAA" w:rsidRPr="00AC2EAA">
        <w:rPr>
          <w:rFonts w:ascii="Bookman Old Style" w:hAnsi="Bookman Old Style"/>
          <w:sz w:val="21"/>
          <w:szCs w:val="21"/>
        </w:rPr>
        <w:t>Agama</w:t>
      </w:r>
      <w:r w:rsidR="007C142F">
        <w:rPr>
          <w:rFonts w:ascii="Bookman Old Style" w:hAnsi="Bookman Old Style"/>
          <w:sz w:val="21"/>
          <w:szCs w:val="21"/>
        </w:rPr>
        <w:t xml:space="preserve"> Padang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perlu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membentuk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Panitia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>;</w:t>
      </w:r>
    </w:p>
    <w:p w14:paraId="1A2FF84B" w14:textId="0095459E" w:rsidR="00D93B34" w:rsidRPr="00924AB9" w:rsidRDefault="00D93B34" w:rsidP="00E1117A">
      <w:pPr>
        <w:numPr>
          <w:ilvl w:val="0"/>
          <w:numId w:val="29"/>
        </w:numPr>
        <w:tabs>
          <w:tab w:val="clear" w:pos="2700"/>
          <w:tab w:val="left" w:pos="1526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tersebut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dalam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lampiran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keputusan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ini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cakap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memenuhi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syarat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acara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dimaksud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p w14:paraId="6BDF3800" w14:textId="3D55154F" w:rsidR="00620C57" w:rsidRPr="00203BE7" w:rsidRDefault="00620C57" w:rsidP="00D93B34">
      <w:pPr>
        <w:pStyle w:val="BodyTextIndent3"/>
        <w:rPr>
          <w:rFonts w:ascii="Bookman Old Style" w:hAnsi="Bookman Old Style" w:cs="Tahoma"/>
          <w:bCs/>
          <w:sz w:val="12"/>
          <w:szCs w:val="12"/>
        </w:rPr>
      </w:pPr>
    </w:p>
    <w:p w14:paraId="1B460C03" w14:textId="77777777" w:rsidR="00D93B34" w:rsidRPr="00924AB9" w:rsidRDefault="00B74B7F" w:rsidP="007C142F">
      <w:pPr>
        <w:tabs>
          <w:tab w:val="left" w:pos="1484"/>
          <w:tab w:val="left" w:pos="1701"/>
        </w:tabs>
        <w:spacing w:after="0"/>
        <w:ind w:left="1985" w:hanging="1987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bookmarkStart w:id="0" w:name="_Hlk157519136"/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7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1989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Peradilan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sebagaimana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telah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dua kali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diubah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terakhir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dengan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50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2009;</w:t>
      </w:r>
    </w:p>
    <w:p w14:paraId="694796B8" w14:textId="77777777" w:rsidR="00D93B34" w:rsidRPr="00924AB9" w:rsidRDefault="00D93B34" w:rsidP="007C142F">
      <w:pPr>
        <w:numPr>
          <w:ilvl w:val="0"/>
          <w:numId w:val="30"/>
        </w:numPr>
        <w:tabs>
          <w:tab w:val="clear" w:pos="2700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20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20</w:t>
      </w:r>
      <w:r>
        <w:rPr>
          <w:rFonts w:ascii="Bookman Old Style" w:hAnsi="Bookman Old Style"/>
          <w:sz w:val="21"/>
          <w:szCs w:val="21"/>
        </w:rPr>
        <w:t>23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Sipil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Negara;</w:t>
      </w:r>
    </w:p>
    <w:p w14:paraId="7A6E038E" w14:textId="77777777" w:rsidR="00D93B34" w:rsidRDefault="00D93B34" w:rsidP="007C142F">
      <w:pPr>
        <w:numPr>
          <w:ilvl w:val="0"/>
          <w:numId w:val="30"/>
        </w:numPr>
        <w:tabs>
          <w:tab w:val="clear" w:pos="2700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125/KMA/SK/IX/2009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Pendelegasian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sebagian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Wewenang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kepada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Para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Pejabat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Eselon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I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Tingkat Banding di </w:t>
      </w:r>
      <w:proofErr w:type="spellStart"/>
      <w:r w:rsidRPr="00924AB9">
        <w:rPr>
          <w:rFonts w:ascii="Bookman Old Style" w:hAnsi="Bookman Old Style"/>
          <w:sz w:val="21"/>
          <w:szCs w:val="21"/>
        </w:rPr>
        <w:t>lingkungan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Penandatanganan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dibidang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bookmarkEnd w:id="0"/>
    <w:p w14:paraId="4D2E77A5" w14:textId="698B624F" w:rsidR="00D40BC1" w:rsidRPr="00D93B34" w:rsidRDefault="00D40BC1" w:rsidP="00D93B34">
      <w:pPr>
        <w:pStyle w:val="BodyTextIndent3"/>
        <w:tabs>
          <w:tab w:val="clear" w:pos="2160"/>
        </w:tabs>
        <w:ind w:left="2127" w:hanging="2127"/>
        <w:rPr>
          <w:rFonts w:ascii="Bookman Old Style" w:hAnsi="Bookman Old Style" w:cs="Tahoma"/>
          <w:bCs/>
          <w:sz w:val="16"/>
          <w:szCs w:val="16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93B34" w:rsidRDefault="00B74B7F" w:rsidP="000F5B78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210A6B1" w14:textId="6F98BD63" w:rsidR="00D40BC1" w:rsidRDefault="00B74B7F" w:rsidP="002D35E8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proofErr w:type="gramStart"/>
      <w:r w:rsidRPr="00D40BC1">
        <w:rPr>
          <w:rFonts w:ascii="Bookman Old Style" w:hAnsi="Bookman Old Style" w:cs="Tahoma"/>
          <w:sz w:val="21"/>
          <w:szCs w:val="21"/>
        </w:rPr>
        <w:tab/>
      </w:r>
      <w:r w:rsidR="00D93B34">
        <w:rPr>
          <w:rFonts w:ascii="Bookman Old Style" w:hAnsi="Bookman Old Style" w:cs="Tahoma"/>
          <w:sz w:val="21"/>
          <w:szCs w:val="21"/>
        </w:rPr>
        <w:t xml:space="preserve"> </w:t>
      </w:r>
      <w:r w:rsidRPr="00D40BC1">
        <w:rPr>
          <w:rFonts w:ascii="Bookman Old Style" w:hAnsi="Bookman Old Style" w:cs="Tahoma"/>
          <w:sz w:val="21"/>
          <w:szCs w:val="21"/>
        </w:rPr>
        <w:t>:</w:t>
      </w:r>
      <w:proofErr w:type="gramEnd"/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>KEPUTUSAN KETUA PENGADILAN TINGGI AGAMA PADANG TENTANG</w:t>
      </w:r>
      <w:r w:rsidR="00C00F5B">
        <w:rPr>
          <w:rFonts w:ascii="Bookman Old Style" w:hAnsi="Bookman Old Style"/>
          <w:sz w:val="21"/>
          <w:szCs w:val="21"/>
        </w:rPr>
        <w:t xml:space="preserve"> </w:t>
      </w:r>
      <w:r w:rsidR="00C358E6">
        <w:rPr>
          <w:rFonts w:ascii="Bookman Old Style" w:hAnsi="Bookman Old Style"/>
          <w:sz w:val="21"/>
          <w:szCs w:val="21"/>
        </w:rPr>
        <w:t xml:space="preserve">PELANTIKAN </w:t>
      </w:r>
      <w:r w:rsidR="007C1429">
        <w:rPr>
          <w:rFonts w:ascii="Bookman Old Style" w:hAnsi="Bookman Old Style"/>
          <w:sz w:val="21"/>
          <w:szCs w:val="21"/>
        </w:rPr>
        <w:t xml:space="preserve">HAKIM TINGGI </w:t>
      </w:r>
      <w:r w:rsidR="00C358E6">
        <w:rPr>
          <w:rFonts w:ascii="Bookman Old Style" w:hAnsi="Bookman Old Style"/>
          <w:sz w:val="21"/>
          <w:szCs w:val="21"/>
        </w:rPr>
        <w:t xml:space="preserve">DAN </w:t>
      </w:r>
      <w:r w:rsidR="007C1429">
        <w:rPr>
          <w:rFonts w:ascii="Bookman Old Style" w:hAnsi="Bookman Old Style"/>
          <w:sz w:val="21"/>
          <w:szCs w:val="21"/>
        </w:rPr>
        <w:t xml:space="preserve">PELANTIKAN SERTA </w:t>
      </w:r>
      <w:r w:rsidR="002D35E8" w:rsidRPr="002D35E8">
        <w:rPr>
          <w:rFonts w:ascii="Bookman Old Style" w:hAnsi="Bookman Old Style"/>
          <w:sz w:val="21"/>
          <w:szCs w:val="21"/>
        </w:rPr>
        <w:t xml:space="preserve">PENGAMBILAN SUMPAH JABATAN </w:t>
      </w:r>
      <w:r w:rsidR="00C358E6">
        <w:rPr>
          <w:rFonts w:ascii="Bookman Old Style" w:hAnsi="Bookman Old Style"/>
          <w:sz w:val="21"/>
          <w:szCs w:val="21"/>
        </w:rPr>
        <w:t>SEKRETARIS</w:t>
      </w:r>
      <w:r w:rsidR="00C00F5B">
        <w:rPr>
          <w:rFonts w:ascii="Bookman Old Style" w:hAnsi="Bookman Old Style"/>
          <w:sz w:val="21"/>
          <w:szCs w:val="21"/>
        </w:rPr>
        <w:t xml:space="preserve"> </w:t>
      </w:r>
      <w:r w:rsidR="002D35E8" w:rsidRPr="002D35E8">
        <w:rPr>
          <w:rFonts w:ascii="Bookman Old Style" w:hAnsi="Bookman Old Style"/>
          <w:sz w:val="21"/>
          <w:szCs w:val="21"/>
        </w:rPr>
        <w:t>PENGADILAN TINGGI AGAMA PADANG</w:t>
      </w:r>
      <w:r w:rsidR="00620C57" w:rsidRPr="00D40BC1">
        <w:rPr>
          <w:rFonts w:ascii="Bookman Old Style" w:hAnsi="Bookman Old Style"/>
          <w:sz w:val="21"/>
          <w:szCs w:val="21"/>
        </w:rPr>
        <w:t>;</w:t>
      </w:r>
    </w:p>
    <w:p w14:paraId="08A7EF1E" w14:textId="73C5FCBB" w:rsidR="00D93B34" w:rsidRPr="0029095D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KESATU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Menunjuk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="001E41E9" w:rsidRPr="00924AB9">
        <w:rPr>
          <w:rFonts w:ascii="Bookman Old Style" w:hAnsi="Bookman Old Style"/>
          <w:sz w:val="21"/>
          <w:szCs w:val="21"/>
        </w:rPr>
        <w:t xml:space="preserve"> </w:t>
      </w:r>
      <w:r w:rsidRPr="0029095D"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tersebut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namanya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pada daftar </w:t>
      </w:r>
      <w:proofErr w:type="spellStart"/>
      <w:r w:rsidRPr="0029095D">
        <w:rPr>
          <w:rFonts w:ascii="Bookman Old Style" w:hAnsi="Bookman Old Style"/>
          <w:sz w:val="21"/>
          <w:szCs w:val="21"/>
        </w:rPr>
        <w:t>lampiran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keputusan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>
        <w:rPr>
          <w:rFonts w:ascii="Bookman Old Style" w:hAnsi="Bookman Old Style"/>
          <w:sz w:val="21"/>
          <w:szCs w:val="21"/>
        </w:rPr>
        <w:t>Panitia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00F5B">
        <w:rPr>
          <w:rFonts w:ascii="Bookman Old Style" w:hAnsi="Bookman Old Style"/>
          <w:sz w:val="21"/>
          <w:szCs w:val="21"/>
        </w:rPr>
        <w:t>Pelaksana</w:t>
      </w:r>
      <w:proofErr w:type="spellEnd"/>
      <w:r w:rsidR="00C00F5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58E6">
        <w:rPr>
          <w:rFonts w:ascii="Bookman Old Style" w:hAnsi="Bookman Old Style"/>
          <w:sz w:val="21"/>
          <w:szCs w:val="21"/>
        </w:rPr>
        <w:t>Pelantikan</w:t>
      </w:r>
      <w:proofErr w:type="spellEnd"/>
      <w:r w:rsidR="007C1429">
        <w:rPr>
          <w:rFonts w:ascii="Bookman Old Style" w:hAnsi="Bookman Old Style"/>
          <w:sz w:val="21"/>
          <w:szCs w:val="21"/>
        </w:rPr>
        <w:t xml:space="preserve"> Hakim Tinggi</w:t>
      </w:r>
      <w:r w:rsidR="00C358E6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7C1429">
        <w:rPr>
          <w:rFonts w:ascii="Bookman Old Style" w:hAnsi="Bookman Old Style"/>
          <w:sz w:val="21"/>
          <w:szCs w:val="21"/>
        </w:rPr>
        <w:t>Pelantikan</w:t>
      </w:r>
      <w:proofErr w:type="spellEnd"/>
      <w:r w:rsidR="007C142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9">
        <w:rPr>
          <w:rFonts w:ascii="Bookman Old Style" w:hAnsi="Bookman Old Style"/>
          <w:sz w:val="21"/>
          <w:szCs w:val="21"/>
        </w:rPr>
        <w:t>serta</w:t>
      </w:r>
      <w:proofErr w:type="spellEnd"/>
      <w:r w:rsidR="007C142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58E6">
        <w:rPr>
          <w:rFonts w:ascii="Bookman Old Style" w:hAnsi="Bookman Old Style"/>
          <w:sz w:val="21"/>
          <w:szCs w:val="21"/>
        </w:rPr>
        <w:t>Sekretaris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3E5F550F" w14:textId="25557BC9" w:rsidR="003946EE" w:rsidRDefault="00D93B34" w:rsidP="00C00F5B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KEDUA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Panitia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bertugas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merencanakan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bertanggung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jawab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atas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pelaksanaan</w:t>
      </w:r>
      <w:proofErr w:type="spellEnd"/>
      <w:r w:rsidR="00C00F5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9">
        <w:rPr>
          <w:rFonts w:ascii="Bookman Old Style" w:hAnsi="Bookman Old Style"/>
          <w:sz w:val="21"/>
          <w:szCs w:val="21"/>
        </w:rPr>
        <w:t>Pelantikan</w:t>
      </w:r>
      <w:proofErr w:type="spellEnd"/>
      <w:r w:rsidR="007C1429">
        <w:rPr>
          <w:rFonts w:ascii="Bookman Old Style" w:hAnsi="Bookman Old Style"/>
          <w:sz w:val="21"/>
          <w:szCs w:val="21"/>
        </w:rPr>
        <w:t xml:space="preserve"> Hakim Tinggi dan </w:t>
      </w:r>
      <w:proofErr w:type="spellStart"/>
      <w:r w:rsidR="007C1429">
        <w:rPr>
          <w:rFonts w:ascii="Bookman Old Style" w:hAnsi="Bookman Old Style"/>
          <w:sz w:val="21"/>
          <w:szCs w:val="21"/>
        </w:rPr>
        <w:t>Pelantikan</w:t>
      </w:r>
      <w:proofErr w:type="spellEnd"/>
      <w:r w:rsidR="007C142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9">
        <w:rPr>
          <w:rFonts w:ascii="Bookman Old Style" w:hAnsi="Bookman Old Style"/>
          <w:sz w:val="21"/>
          <w:szCs w:val="21"/>
        </w:rPr>
        <w:t>serta</w:t>
      </w:r>
      <w:proofErr w:type="spellEnd"/>
      <w:r w:rsidR="007C142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9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7C1429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9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7C1429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9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7C1429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9">
        <w:rPr>
          <w:rFonts w:ascii="Bookman Old Style" w:hAnsi="Bookman Old Style"/>
          <w:sz w:val="21"/>
          <w:szCs w:val="21"/>
        </w:rPr>
        <w:t>Sekretaris</w:t>
      </w:r>
      <w:proofErr w:type="spellEnd"/>
      <w:r w:rsidR="007C142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9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7C1429" w:rsidRPr="00AC2EAA">
        <w:rPr>
          <w:rFonts w:ascii="Bookman Old Style" w:hAnsi="Bookman Old Style"/>
          <w:sz w:val="21"/>
          <w:szCs w:val="21"/>
        </w:rPr>
        <w:t xml:space="preserve"> Tinggi Agama Padang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14FDD42F" w14:textId="73E8A06C" w:rsidR="00D40BC1" w:rsidRPr="00D40BC1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>KETIGA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 xml:space="preserve">Keputusan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berlaku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sejak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tanggal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ditetapkan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dengan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ketentuan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bahwa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segala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sesuatu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diubah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diperbaiki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mestinya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apabila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dikemudian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hari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ternyata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terdapat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kekeliruan</w:t>
      </w:r>
      <w:proofErr w:type="spellEnd"/>
      <w:r w:rsidRPr="0029095D">
        <w:rPr>
          <w:rFonts w:ascii="Bookman Old Style" w:hAnsi="Bookman Old Style"/>
          <w:sz w:val="21"/>
          <w:szCs w:val="21"/>
        </w:rPr>
        <w:t>.</w:t>
      </w:r>
    </w:p>
    <w:p w14:paraId="6B7136FB" w14:textId="77777777" w:rsidR="00D40BC1" w:rsidRPr="00E1117A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74E009FA" w14:textId="77777777" w:rsid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02D1F24B" w14:textId="77777777" w:rsidR="003946EE" w:rsidRPr="00E1117A" w:rsidRDefault="003946EE" w:rsidP="00203BE7">
      <w:p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/>
          <w:sz w:val="12"/>
          <w:szCs w:val="12"/>
        </w:rPr>
      </w:pPr>
    </w:p>
    <w:p w14:paraId="43BEE3F2" w14:textId="0C7B3E2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0D3B9847" w14:textId="05F0351A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7C1429">
        <w:rPr>
          <w:rFonts w:ascii="Bookman Old Style" w:hAnsi="Bookman Old Style"/>
          <w:sz w:val="21"/>
          <w:szCs w:val="21"/>
        </w:rPr>
        <w:t>1 Agustus</w:t>
      </w:r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424D9BB5" w14:textId="6CD1AB38" w:rsidR="00B74B7F" w:rsidRPr="00D40BC1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</w:t>
      </w:r>
      <w:r w:rsidR="00C00F5B">
        <w:rPr>
          <w:rFonts w:ascii="Bookman Old Style" w:hAnsi="Bookman Old Style"/>
          <w:sz w:val="21"/>
          <w:szCs w:val="21"/>
        </w:rPr>
        <w:t xml:space="preserve"> </w:t>
      </w:r>
      <w:r w:rsidRPr="00D40BC1">
        <w:rPr>
          <w:rFonts w:ascii="Bookman Old Style" w:hAnsi="Bookman Old Style"/>
          <w:sz w:val="21"/>
          <w:szCs w:val="21"/>
        </w:rPr>
        <w:t>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23EBD3DE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77777777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95A65B" w14:textId="1296733A" w:rsidR="00B74B7F" w:rsidRPr="00916A36" w:rsidRDefault="00C358E6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C358E6">
        <w:rPr>
          <w:rFonts w:ascii="Bookman Old Style" w:hAnsi="Bookman Old Style"/>
          <w:sz w:val="21"/>
          <w:szCs w:val="21"/>
          <w:lang w:val="id-ID"/>
        </w:rPr>
        <w:t>Dr. H. Abd. HAMID PULUNGAN, S.H., M.H.</w:t>
      </w:r>
    </w:p>
    <w:p w14:paraId="47040579" w14:textId="0B47A2EC" w:rsidR="003946EE" w:rsidRDefault="00B74B7F" w:rsidP="003946EE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NIP. </w:t>
      </w:r>
      <w:r w:rsidR="00C358E6" w:rsidRPr="00C358E6">
        <w:rPr>
          <w:rFonts w:ascii="Bookman Old Style" w:hAnsi="Bookman Old Style"/>
          <w:sz w:val="21"/>
          <w:szCs w:val="21"/>
          <w:lang w:val="id-ID"/>
        </w:rPr>
        <w:t>195807051986031001</w:t>
      </w:r>
    </w:p>
    <w:p w14:paraId="5AB30E45" w14:textId="77777777" w:rsidR="00D40BC1" w:rsidRPr="00E1117A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8"/>
          <w:szCs w:val="8"/>
          <w:lang w:val="id-ID"/>
        </w:rPr>
      </w:pPr>
    </w:p>
    <w:p w14:paraId="07EE1943" w14:textId="77777777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proofErr w:type="spellStart"/>
      <w:r w:rsidRPr="00E1117A">
        <w:rPr>
          <w:rFonts w:ascii="Bookman Old Style" w:hAnsi="Bookman Old Style"/>
          <w:sz w:val="18"/>
          <w:szCs w:val="18"/>
        </w:rPr>
        <w:t>Tembusan</w:t>
      </w:r>
      <w:proofErr w:type="spellEnd"/>
      <w:r w:rsidRPr="00E1117A">
        <w:rPr>
          <w:rFonts w:ascii="Bookman Old Style" w:hAnsi="Bookman Old Style"/>
          <w:sz w:val="18"/>
          <w:szCs w:val="18"/>
        </w:rPr>
        <w:t>:</w:t>
      </w:r>
    </w:p>
    <w:p w14:paraId="544BD849" w14:textId="507B2A34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 xml:space="preserve">- </w:t>
      </w:r>
      <w:proofErr w:type="spellStart"/>
      <w:r w:rsidRPr="00E1117A">
        <w:rPr>
          <w:rFonts w:ascii="Bookman Old Style" w:hAnsi="Bookman Old Style"/>
          <w:sz w:val="18"/>
          <w:szCs w:val="18"/>
        </w:rPr>
        <w:t>Yml</w:t>
      </w:r>
      <w:proofErr w:type="spellEnd"/>
      <w:r w:rsidRPr="00E1117A">
        <w:rPr>
          <w:rFonts w:ascii="Bookman Old Style" w:hAnsi="Bookman Old Style"/>
          <w:sz w:val="18"/>
          <w:szCs w:val="18"/>
        </w:rPr>
        <w:t>.</w:t>
      </w:r>
      <w:r w:rsidR="00D40BC1" w:rsidRPr="00E1117A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E1117A">
        <w:rPr>
          <w:rFonts w:ascii="Bookman Old Style" w:hAnsi="Bookman Old Style"/>
          <w:sz w:val="18"/>
          <w:szCs w:val="18"/>
        </w:rPr>
        <w:t>Ketua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Kamar Agama </w:t>
      </w:r>
      <w:proofErr w:type="spellStart"/>
      <w:r w:rsidRPr="00E1117A">
        <w:rPr>
          <w:rFonts w:ascii="Bookman Old Style" w:hAnsi="Bookman Old Style"/>
          <w:sz w:val="18"/>
          <w:szCs w:val="18"/>
        </w:rPr>
        <w:t>Mahkamah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Agung RI;</w:t>
      </w:r>
    </w:p>
    <w:p w14:paraId="3F6EBB9B" w14:textId="48852A30" w:rsidR="00203BE7" w:rsidRPr="00E1117A" w:rsidRDefault="00B74B7F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  <w:sectPr w:rsidR="00203BE7" w:rsidRPr="00E1117A" w:rsidSect="00C00F5B">
          <w:pgSz w:w="12240" w:h="18720" w:code="168"/>
          <w:pgMar w:top="1134" w:right="1041" w:bottom="1134" w:left="1418" w:header="709" w:footer="709" w:gutter="0"/>
          <w:pgNumType w:fmt="numberInDash" w:start="1"/>
          <w:cols w:space="708"/>
          <w:titlePg/>
          <w:docGrid w:linePitch="360"/>
        </w:sectPr>
      </w:pPr>
      <w:r w:rsidRPr="00E1117A">
        <w:rPr>
          <w:rFonts w:ascii="Bookman Old Style" w:hAnsi="Bookman Old Style"/>
          <w:sz w:val="18"/>
          <w:szCs w:val="18"/>
        </w:rPr>
        <w:t xml:space="preserve">- </w:t>
      </w:r>
      <w:proofErr w:type="spellStart"/>
      <w:r w:rsidRPr="00E1117A">
        <w:rPr>
          <w:rFonts w:ascii="Bookman Old Style" w:hAnsi="Bookman Old Style"/>
          <w:sz w:val="18"/>
          <w:szCs w:val="18"/>
        </w:rPr>
        <w:t>Yth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. </w:t>
      </w:r>
      <w:proofErr w:type="spellStart"/>
      <w:r w:rsidRPr="00E1117A">
        <w:rPr>
          <w:rFonts w:ascii="Bookman Old Style" w:hAnsi="Bookman Old Style"/>
          <w:sz w:val="18"/>
          <w:szCs w:val="18"/>
        </w:rPr>
        <w:t>Direktur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E1117A">
        <w:rPr>
          <w:rFonts w:ascii="Bookman Old Style" w:hAnsi="Bookman Old Style"/>
          <w:sz w:val="18"/>
          <w:szCs w:val="18"/>
        </w:rPr>
        <w:t>Jenderal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Badan </w:t>
      </w:r>
      <w:proofErr w:type="spellStart"/>
      <w:r w:rsidRPr="00E1117A">
        <w:rPr>
          <w:rFonts w:ascii="Bookman Old Style" w:hAnsi="Bookman Old Style"/>
          <w:sz w:val="18"/>
          <w:szCs w:val="18"/>
        </w:rPr>
        <w:t>Peradilan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 w:rsidRPr="00E1117A">
        <w:rPr>
          <w:rFonts w:ascii="Bookman Old Style" w:hAnsi="Bookman Old Style"/>
          <w:sz w:val="18"/>
          <w:szCs w:val="18"/>
        </w:rPr>
        <w:t>Mahkamah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Agung RI</w:t>
      </w:r>
      <w:r w:rsidR="005053A0">
        <w:rPr>
          <w:rFonts w:ascii="Bookman Old Style" w:hAnsi="Bookman Old Style"/>
          <w:sz w:val="18"/>
          <w:szCs w:val="18"/>
        </w:rPr>
        <w:t>.</w:t>
      </w:r>
    </w:p>
    <w:p w14:paraId="64251135" w14:textId="04E42B6F" w:rsidR="009D2AE8" w:rsidRDefault="009D2AE8" w:rsidP="007C1429">
      <w:pPr>
        <w:tabs>
          <w:tab w:val="left" w:pos="4253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</w:t>
      </w:r>
      <w:r w:rsidR="007A5C7F" w:rsidRPr="00A476B8">
        <w:rPr>
          <w:rFonts w:ascii="Bookman Old Style" w:hAnsi="Bookman Old Style"/>
          <w:sz w:val="20"/>
          <w:szCs w:val="20"/>
        </w:rPr>
        <w:t>LAMPIRAN</w:t>
      </w:r>
      <w:r w:rsidR="00D40BC1">
        <w:rPr>
          <w:rFonts w:ascii="Bookman Old Style" w:hAnsi="Bookman Old Style"/>
          <w:sz w:val="20"/>
          <w:szCs w:val="20"/>
        </w:rPr>
        <w:t xml:space="preserve"> </w:t>
      </w:r>
      <w:r w:rsidR="007A5C7F" w:rsidRPr="00A476B8">
        <w:rPr>
          <w:rFonts w:ascii="Bookman Old Style" w:hAnsi="Bookman Old Style"/>
          <w:sz w:val="20"/>
          <w:szCs w:val="20"/>
        </w:rPr>
        <w:t>KEPUTUSAN KETUA</w:t>
      </w:r>
    </w:p>
    <w:p w14:paraId="3D0F7316" w14:textId="77777777" w:rsidR="007C1429" w:rsidRDefault="009D2AE8" w:rsidP="007C1429">
      <w:pPr>
        <w:tabs>
          <w:tab w:val="left" w:pos="4253"/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6690952A" w14:textId="77777777" w:rsidR="007C1429" w:rsidRDefault="007C1429" w:rsidP="007C1429">
      <w:pPr>
        <w:tabs>
          <w:tab w:val="left" w:pos="4253"/>
          <w:tab w:val="left" w:pos="4820"/>
        </w:tabs>
        <w:spacing w:after="0" w:line="2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NOMOR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2B501D">
        <w:rPr>
          <w:rFonts w:ascii="Bookman Old Style" w:hAnsi="Bookman Old Style"/>
          <w:sz w:val="20"/>
          <w:szCs w:val="20"/>
        </w:rPr>
        <w:t xml:space="preserve">  </w:t>
      </w:r>
      <w:r w:rsidR="007A5C7F" w:rsidRPr="00A476B8">
        <w:rPr>
          <w:rFonts w:ascii="Bookman Old Style" w:hAnsi="Bookman Old Style"/>
          <w:sz w:val="20"/>
          <w:szCs w:val="20"/>
        </w:rPr>
        <w:t>:</w:t>
      </w:r>
      <w:proofErr w:type="gramEnd"/>
      <w:r w:rsidR="002B501D">
        <w:rPr>
          <w:rFonts w:ascii="Bookman Old Style" w:hAnsi="Bookman Old Style"/>
          <w:sz w:val="20"/>
          <w:szCs w:val="20"/>
        </w:rPr>
        <w:t xml:space="preserve"> </w:t>
      </w:r>
      <w:r w:rsidR="005053A0">
        <w:rPr>
          <w:rFonts w:ascii="Bookman Old Style" w:hAnsi="Bookman Old Style"/>
          <w:sz w:val="20"/>
          <w:szCs w:val="20"/>
        </w:rPr>
        <w:t xml:space="preserve">          </w:t>
      </w:r>
      <w:r w:rsidR="002B501D" w:rsidRPr="002B501D">
        <w:rPr>
          <w:rFonts w:ascii="Bookman Old Style" w:hAnsi="Bookman Old Style"/>
          <w:sz w:val="20"/>
          <w:szCs w:val="20"/>
        </w:rPr>
        <w:t>/KPTA.W3-A/KP4.1.3/</w:t>
      </w:r>
      <w:r w:rsidR="00BA5DA4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I</w:t>
      </w:r>
      <w:r w:rsidR="00C00F5B">
        <w:rPr>
          <w:rFonts w:ascii="Bookman Old Style" w:hAnsi="Bookman Old Style"/>
          <w:sz w:val="20"/>
          <w:szCs w:val="20"/>
        </w:rPr>
        <w:t>I</w:t>
      </w:r>
      <w:r w:rsidR="005053A0">
        <w:rPr>
          <w:rFonts w:ascii="Bookman Old Style" w:hAnsi="Bookman Old Style"/>
          <w:sz w:val="20"/>
          <w:szCs w:val="20"/>
        </w:rPr>
        <w:t>I</w:t>
      </w:r>
      <w:r w:rsidR="002B501D" w:rsidRPr="002B501D">
        <w:rPr>
          <w:rFonts w:ascii="Bookman Old Style" w:hAnsi="Bookman Old Style"/>
          <w:sz w:val="20"/>
          <w:szCs w:val="20"/>
        </w:rPr>
        <w:t>/2024</w:t>
      </w:r>
    </w:p>
    <w:p w14:paraId="25C866D9" w14:textId="3B0013B6" w:rsidR="007A5C7F" w:rsidRPr="009D2AE8" w:rsidRDefault="007C1429" w:rsidP="007C1429">
      <w:pPr>
        <w:tabs>
          <w:tab w:val="left" w:pos="4253"/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TANGGAL</w:t>
      </w:r>
      <w:r w:rsidR="007A5C7F"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>
        <w:rPr>
          <w:rFonts w:ascii="Bookman Old Style" w:hAnsi="Bookman Old Style"/>
          <w:sz w:val="20"/>
          <w:szCs w:val="20"/>
          <w:lang w:val="en-ID"/>
        </w:rPr>
        <w:t>1 AGUSTUS</w:t>
      </w:r>
      <w:r w:rsidR="007A5C7F" w:rsidRPr="00A476B8">
        <w:rPr>
          <w:rFonts w:ascii="Bookman Old Style" w:hAnsi="Bookman Old Style"/>
          <w:sz w:val="20"/>
          <w:szCs w:val="20"/>
          <w:lang w:val="en-ID"/>
        </w:rPr>
        <w:t xml:space="preserve"> 2024</w:t>
      </w:r>
    </w:p>
    <w:p w14:paraId="6C44CAC9" w14:textId="77777777" w:rsidR="007A5C7F" w:rsidRPr="003946EE" w:rsidRDefault="007A5C7F" w:rsidP="002B501D">
      <w:pPr>
        <w:tabs>
          <w:tab w:val="left" w:pos="4820"/>
        </w:tabs>
        <w:spacing w:after="0" w:line="240" w:lineRule="auto"/>
        <w:rPr>
          <w:rFonts w:ascii="Bookman Old Style" w:hAnsi="Bookman Old Style" w:cs="Arial"/>
          <w:sz w:val="12"/>
          <w:szCs w:val="12"/>
        </w:rPr>
      </w:pPr>
    </w:p>
    <w:p w14:paraId="05030E20" w14:textId="77777777" w:rsidR="005053A0" w:rsidRDefault="005053A0" w:rsidP="00C00F5B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</w:p>
    <w:p w14:paraId="766AE241" w14:textId="3D5B4021" w:rsidR="00C00F5B" w:rsidRDefault="00C00F5B" w:rsidP="00C00F5B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29095D">
        <w:rPr>
          <w:rFonts w:ascii="Bookman Old Style" w:hAnsi="Bookman Old Style"/>
          <w:bCs/>
          <w:sz w:val="21"/>
          <w:szCs w:val="21"/>
        </w:rPr>
        <w:t xml:space="preserve">PANITIA PELAKSANA </w:t>
      </w:r>
      <w:r w:rsidR="007C1429">
        <w:rPr>
          <w:rFonts w:ascii="Bookman Old Style" w:hAnsi="Bookman Old Style"/>
          <w:bCs/>
          <w:sz w:val="21"/>
          <w:szCs w:val="21"/>
        </w:rPr>
        <w:t>PELANTIKAN HAKIM TINGGI</w:t>
      </w:r>
    </w:p>
    <w:p w14:paraId="7D76BCD7" w14:textId="4A43405D" w:rsidR="00C00F5B" w:rsidRPr="007C1429" w:rsidRDefault="005053A0" w:rsidP="00C00F5B">
      <w:pPr>
        <w:spacing w:after="0" w:line="240" w:lineRule="auto"/>
        <w:jc w:val="center"/>
      </w:pPr>
      <w:r>
        <w:rPr>
          <w:rFonts w:ascii="Bookman Old Style" w:hAnsi="Bookman Old Style"/>
          <w:bCs/>
          <w:sz w:val="21"/>
          <w:szCs w:val="21"/>
        </w:rPr>
        <w:t xml:space="preserve">DAN </w:t>
      </w:r>
      <w:r w:rsidR="007C1429">
        <w:rPr>
          <w:rFonts w:ascii="Bookman Old Style" w:hAnsi="Bookman Old Style"/>
          <w:bCs/>
          <w:sz w:val="21"/>
          <w:szCs w:val="21"/>
        </w:rPr>
        <w:t xml:space="preserve">PELANTIKAN SERTA </w:t>
      </w:r>
      <w:r w:rsidR="00C00F5B">
        <w:rPr>
          <w:rFonts w:ascii="Bookman Old Style" w:hAnsi="Bookman Old Style"/>
          <w:bCs/>
          <w:sz w:val="21"/>
          <w:szCs w:val="21"/>
        </w:rPr>
        <w:t>PENGAMBILAN SUMPAH JABATAN</w:t>
      </w:r>
      <w:r w:rsidR="007C1429" w:rsidRPr="007C1429">
        <w:rPr>
          <w:rFonts w:ascii="Bookman Old Style" w:hAnsi="Bookman Old Style"/>
          <w:bCs/>
          <w:sz w:val="21"/>
          <w:szCs w:val="21"/>
        </w:rPr>
        <w:t xml:space="preserve"> </w:t>
      </w:r>
      <w:r w:rsidR="007C1429">
        <w:rPr>
          <w:rFonts w:ascii="Bookman Old Style" w:hAnsi="Bookman Old Style"/>
          <w:bCs/>
          <w:sz w:val="21"/>
          <w:szCs w:val="21"/>
        </w:rPr>
        <w:t>SEKRETARIS</w:t>
      </w:r>
    </w:p>
    <w:p w14:paraId="27C6DF65" w14:textId="0A976C0D" w:rsidR="00D93B34" w:rsidRDefault="00C00F5B" w:rsidP="005053A0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 PENGADILAN TINGGI AGAMA PADANG</w:t>
      </w:r>
    </w:p>
    <w:p w14:paraId="75415627" w14:textId="77777777" w:rsidR="003946EE" w:rsidRPr="003946EE" w:rsidRDefault="003946EE" w:rsidP="003946EE">
      <w:pPr>
        <w:spacing w:after="0"/>
        <w:jc w:val="center"/>
        <w:rPr>
          <w:rFonts w:ascii="Bookman Old Style" w:hAnsi="Bookman Old Style"/>
          <w:sz w:val="12"/>
          <w:szCs w:val="12"/>
        </w:rPr>
      </w:pPr>
    </w:p>
    <w:tbl>
      <w:tblPr>
        <w:tblW w:w="9758" w:type="dxa"/>
        <w:jc w:val="center"/>
        <w:tblLayout w:type="fixed"/>
        <w:tblLook w:val="01E0" w:firstRow="1" w:lastRow="1" w:firstColumn="1" w:lastColumn="1" w:noHBand="0" w:noVBand="0"/>
      </w:tblPr>
      <w:tblGrid>
        <w:gridCol w:w="4166"/>
        <w:gridCol w:w="360"/>
        <w:gridCol w:w="5232"/>
      </w:tblGrid>
      <w:tr w:rsidR="00D93B34" w:rsidRPr="00193101" w14:paraId="79F4E76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374F8F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PEMBINA</w:t>
            </w:r>
          </w:p>
        </w:tc>
        <w:tc>
          <w:tcPr>
            <w:tcW w:w="360" w:type="dxa"/>
            <w:vAlign w:val="center"/>
          </w:tcPr>
          <w:p w14:paraId="097EE17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39C3046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A47143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35E9C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9D663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4674ECD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Wakil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1D297672" w14:textId="77777777" w:rsidTr="009D2AE8">
        <w:trPr>
          <w:trHeight w:val="151"/>
          <w:jc w:val="center"/>
        </w:trPr>
        <w:tc>
          <w:tcPr>
            <w:tcW w:w="4166" w:type="dxa"/>
            <w:vAlign w:val="center"/>
          </w:tcPr>
          <w:p w14:paraId="53DF8B06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41E5477C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3F445E1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719F17F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AB1C59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PENANGGUNG JAWAB</w:t>
            </w:r>
          </w:p>
        </w:tc>
        <w:tc>
          <w:tcPr>
            <w:tcW w:w="360" w:type="dxa"/>
            <w:vAlign w:val="center"/>
          </w:tcPr>
          <w:p w14:paraId="70F6D57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48688110" w14:textId="77777777" w:rsidR="00D93B34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Panitera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  <w:p w14:paraId="6C2C1143" w14:textId="5400CF89" w:rsidR="00D93B34" w:rsidRPr="00193101" w:rsidRDefault="00BA5DA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Plt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="00D93B34">
              <w:rPr>
                <w:rFonts w:ascii="Bookman Old Style" w:hAnsi="Bookman Old Style"/>
                <w:sz w:val="21"/>
                <w:szCs w:val="21"/>
              </w:rPr>
              <w:t>Sekretaris</w:t>
            </w:r>
            <w:proofErr w:type="spellEnd"/>
            <w:r w:rsidR="00D93B34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="00D93B34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="00D93B34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FE95000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F6877C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5C763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2D4EB7AE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27316EF1" w14:textId="77777777" w:rsidTr="00E1117A">
        <w:trPr>
          <w:trHeight w:val="190"/>
          <w:jc w:val="center"/>
        </w:trPr>
        <w:tc>
          <w:tcPr>
            <w:tcW w:w="4166" w:type="dxa"/>
            <w:vAlign w:val="center"/>
          </w:tcPr>
          <w:p w14:paraId="74AED5E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KETUA</w:t>
            </w:r>
          </w:p>
        </w:tc>
        <w:tc>
          <w:tcPr>
            <w:tcW w:w="360" w:type="dxa"/>
            <w:vAlign w:val="center"/>
          </w:tcPr>
          <w:p w14:paraId="7251112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B0CDAC5" w14:textId="31FEF18F" w:rsidR="00D93B34" w:rsidRPr="00193101" w:rsidRDefault="005053A0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5053A0">
              <w:rPr>
                <w:rFonts w:ascii="Bookman Old Style" w:hAnsi="Bookman Old Style"/>
                <w:sz w:val="21"/>
                <w:szCs w:val="21"/>
              </w:rPr>
              <w:t>Drs. H. Abdul Jabar, M.H.</w:t>
            </w:r>
          </w:p>
        </w:tc>
      </w:tr>
      <w:tr w:rsidR="00D93B34" w:rsidRPr="00193101" w14:paraId="4949DEDE" w14:textId="77777777" w:rsidTr="00363C24">
        <w:trPr>
          <w:trHeight w:val="139"/>
          <w:jc w:val="center"/>
        </w:trPr>
        <w:tc>
          <w:tcPr>
            <w:tcW w:w="4166" w:type="dxa"/>
            <w:vAlign w:val="center"/>
          </w:tcPr>
          <w:p w14:paraId="2E79CF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122B39D4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F56355C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45220BD4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F7B953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SEKRETARIS</w:t>
            </w:r>
          </w:p>
        </w:tc>
        <w:tc>
          <w:tcPr>
            <w:tcW w:w="360" w:type="dxa"/>
            <w:vAlign w:val="center"/>
          </w:tcPr>
          <w:p w14:paraId="078D745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8B57A4F" w14:textId="78CBB928" w:rsidR="00D93B34" w:rsidRPr="00193101" w:rsidRDefault="005845EB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Mukhlis, S.H.</w:t>
            </w:r>
          </w:p>
        </w:tc>
      </w:tr>
      <w:tr w:rsidR="00D93B34" w:rsidRPr="00193101" w14:paraId="7C46391D" w14:textId="77777777" w:rsidTr="00844682">
        <w:trPr>
          <w:trHeight w:val="92"/>
          <w:jc w:val="center"/>
        </w:trPr>
        <w:tc>
          <w:tcPr>
            <w:tcW w:w="4166" w:type="dxa"/>
            <w:vAlign w:val="center"/>
          </w:tcPr>
          <w:p w14:paraId="462CA9C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A79B7A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A87F170" w14:textId="77777777" w:rsidR="00D93B34" w:rsidRPr="009D2AE8" w:rsidRDefault="00D93B34" w:rsidP="00D93B34">
            <w:pPr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5C18F01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D0A0F2A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BENDAHARA</w:t>
            </w:r>
          </w:p>
        </w:tc>
        <w:tc>
          <w:tcPr>
            <w:tcW w:w="360" w:type="dxa"/>
            <w:vAlign w:val="center"/>
          </w:tcPr>
          <w:p w14:paraId="75F47B0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3F207AEF" w14:textId="77777777" w:rsidR="00D93B34" w:rsidRPr="004D7920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Fitrya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Rafani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5F15A57E" w14:textId="77777777" w:rsidTr="002F1AAB">
        <w:trPr>
          <w:trHeight w:val="120"/>
          <w:jc w:val="center"/>
        </w:trPr>
        <w:tc>
          <w:tcPr>
            <w:tcW w:w="4166" w:type="dxa"/>
            <w:vAlign w:val="center"/>
          </w:tcPr>
          <w:p w14:paraId="43BEED28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E9CF2B9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61858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5F144D4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C7ACE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ACARA</w:t>
            </w:r>
          </w:p>
        </w:tc>
        <w:tc>
          <w:tcPr>
            <w:tcW w:w="360" w:type="dxa"/>
            <w:vAlign w:val="center"/>
          </w:tcPr>
          <w:p w14:paraId="6E41BAE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AABE244" w14:textId="3A8B2892" w:rsidR="00D93B34" w:rsidRPr="00193101" w:rsidRDefault="005845EB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Ismail, S.H.I., M.A.</w:t>
            </w:r>
          </w:p>
        </w:tc>
      </w:tr>
      <w:tr w:rsidR="00D93B34" w:rsidRPr="00193101" w14:paraId="4F23B9E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E673D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BF5E18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2D9F89F" w14:textId="26CD1DEE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</w:tabs>
              <w:spacing w:after="0" w:line="240" w:lineRule="auto"/>
              <w:ind w:left="221" w:hanging="221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9D2AE8" w:rsidRPr="00193101">
              <w:rPr>
                <w:rFonts w:ascii="Bookman Old Style" w:hAnsi="Bookman Old Style"/>
                <w:sz w:val="21"/>
                <w:szCs w:val="21"/>
              </w:rPr>
              <w:t xml:space="preserve">Elvi </w:t>
            </w:r>
            <w:proofErr w:type="spellStart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Yunita</w:t>
            </w:r>
            <w:proofErr w:type="spellEnd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  <w:r w:rsidR="009D2AE8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</w:tc>
      </w:tr>
      <w:tr w:rsidR="00D93B34" w:rsidRPr="00193101" w14:paraId="074659D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A00AC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ECADDD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7AD87F9" w14:textId="13431215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Rifka Hidayat, S.H.</w:t>
            </w:r>
          </w:p>
        </w:tc>
      </w:tr>
      <w:tr w:rsidR="00BA5DA4" w:rsidRPr="00193101" w14:paraId="6D7D86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469673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AA8EE2A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DC5849F" w14:textId="6B7EB9B1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Elsa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Rusdiana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D93B34" w:rsidRPr="00193101" w14:paraId="6231F1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0F2372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73B5C30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B4C8909" w14:textId="77777777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Mursyidah, S.AP.</w:t>
            </w:r>
          </w:p>
        </w:tc>
      </w:tr>
      <w:tr w:rsidR="00BA5DA4" w:rsidRPr="00193101" w14:paraId="3611502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6213F1D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47EF3E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5EEF5B" w14:textId="7768887F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Arya Jaya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Shentika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BA5DA4" w:rsidRPr="00193101" w14:paraId="1D5DBFF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65B940B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24B3CF1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B6DC650" w14:textId="0404DBBF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Novia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Mayasari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9D2AE8" w:rsidRPr="00193101" w14:paraId="10B20F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089AE33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CECAE4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EE7764B" w14:textId="3E1C8576" w:rsidR="009D2AE8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Yova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Nelindy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A.Md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6AAC768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16A6B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D06480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06A31E" w14:textId="70135830" w:rsidR="00D93B3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Nurfadilla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S.I.P.</w:t>
            </w:r>
          </w:p>
        </w:tc>
      </w:tr>
      <w:tr w:rsidR="00BA5DA4" w:rsidRPr="00193101" w14:paraId="19EADC3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95E1C0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4024F07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79E95EF" w14:textId="0A4C8AD0" w:rsidR="00BA5DA4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Fitria Irma Ramadhani Lubis,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363C24" w:rsidRPr="00193101" w14:paraId="271046F2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128CC48" w14:textId="77777777" w:rsidR="00363C24" w:rsidRPr="00193101" w:rsidRDefault="00363C2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53196A3" w14:textId="77777777" w:rsidR="00363C24" w:rsidRPr="00193101" w:rsidRDefault="00363C2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6CB2B3" w14:textId="7CDCAFFB" w:rsidR="00363C24" w:rsidRDefault="00363C2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Rinaldi Orlando,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D93B34" w:rsidRPr="00193101" w14:paraId="0012E6E4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54D42C8" w14:textId="1AA15A03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007F60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C756E3D" w14:textId="26E66B75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A173154" w14:textId="77777777" w:rsidTr="002F1AAB">
        <w:trPr>
          <w:trHeight w:val="315"/>
          <w:jc w:val="center"/>
        </w:trPr>
        <w:tc>
          <w:tcPr>
            <w:tcW w:w="4166" w:type="dxa"/>
            <w:vAlign w:val="center"/>
          </w:tcPr>
          <w:p w14:paraId="70306C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TEMPAT DAN </w:t>
            </w:r>
          </w:p>
        </w:tc>
        <w:tc>
          <w:tcPr>
            <w:tcW w:w="360" w:type="dxa"/>
            <w:vAlign w:val="center"/>
          </w:tcPr>
          <w:p w14:paraId="0CB7BE0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00139E8" w14:textId="1A06087C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Nurasiyah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Handayani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Rangkuti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D93B34" w:rsidRPr="00193101" w14:paraId="5EBA9E3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6CC38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PERLENGKAPAN</w:t>
            </w:r>
          </w:p>
        </w:tc>
        <w:tc>
          <w:tcPr>
            <w:tcW w:w="360" w:type="dxa"/>
            <w:vAlign w:val="center"/>
          </w:tcPr>
          <w:p w14:paraId="13973464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C18FE9" w14:textId="70B51CED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Aidil Akbar, S.E.</w:t>
            </w:r>
          </w:p>
        </w:tc>
      </w:tr>
      <w:tr w:rsidR="00D93B34" w:rsidRPr="00193101" w14:paraId="2A5B7B9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8552D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6B7C4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2EA1CB1" w14:textId="1F70EFD9" w:rsidR="00D93B34" w:rsidRDefault="00203BE7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Semua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Tenaga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Honorer</w:t>
            </w:r>
            <w:proofErr w:type="spellEnd"/>
          </w:p>
        </w:tc>
      </w:tr>
      <w:tr w:rsidR="00D93B34" w:rsidRPr="00193101" w14:paraId="5C2DE5D1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3337600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E6B15A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D29805B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8DD32D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7D67D0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TAMU</w:t>
            </w:r>
          </w:p>
        </w:tc>
        <w:tc>
          <w:tcPr>
            <w:tcW w:w="360" w:type="dxa"/>
            <w:vAlign w:val="center"/>
          </w:tcPr>
          <w:p w14:paraId="2A8885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2685DA4" w14:textId="4858BA9F" w:rsidR="00D93B34" w:rsidRPr="00193101" w:rsidRDefault="00C00F5B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Riswan, S.H.</w:t>
            </w:r>
          </w:p>
        </w:tc>
      </w:tr>
      <w:tr w:rsidR="00D93B34" w:rsidRPr="00193101" w14:paraId="2A8A675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37EC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0526B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4E4D9F6" w14:textId="0A6E6A43" w:rsidR="00D93B34" w:rsidRPr="00193101" w:rsidRDefault="00C00F5B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Mawardi</w:t>
            </w:r>
            <w:proofErr w:type="spellEnd"/>
          </w:p>
        </w:tc>
      </w:tr>
      <w:tr w:rsidR="00D93B34" w:rsidRPr="00193101" w14:paraId="75DC2F6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AAB5E8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B57414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D703CE0" w14:textId="4EC7C4FE" w:rsidR="00D93B34" w:rsidRPr="00193101" w:rsidRDefault="00C36897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Daryamurni</w:t>
            </w:r>
            <w:proofErr w:type="spellEnd"/>
          </w:p>
        </w:tc>
      </w:tr>
      <w:tr w:rsidR="00D93B34" w:rsidRPr="00193101" w14:paraId="48E9D92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B1418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CED7D9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DF77253" w14:textId="1EC15E1B" w:rsidR="00D93B34" w:rsidRPr="00193101" w:rsidRDefault="00C36897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Misharni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>, S.H.</w:t>
            </w:r>
          </w:p>
        </w:tc>
      </w:tr>
      <w:tr w:rsidR="00D93B34" w:rsidRPr="00193101" w14:paraId="58390A4A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4E3CA8E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8276E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BD7FE06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D3E2F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4C981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KONSUMSI</w:t>
            </w:r>
          </w:p>
        </w:tc>
        <w:tc>
          <w:tcPr>
            <w:tcW w:w="360" w:type="dxa"/>
            <w:vAlign w:val="center"/>
          </w:tcPr>
          <w:p w14:paraId="58748B9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A1B1D42" w14:textId="77777777" w:rsidR="00D93B34" w:rsidRPr="00193101" w:rsidRDefault="00D93B34" w:rsidP="00D93B34">
            <w:pPr>
              <w:numPr>
                <w:ilvl w:val="0"/>
                <w:numId w:val="32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Hj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.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Alifah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, S.H.</w:t>
            </w:r>
          </w:p>
        </w:tc>
      </w:tr>
      <w:tr w:rsidR="00D93B34" w:rsidRPr="00193101" w14:paraId="2667F00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5BD194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280778A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576B76F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Nora Oktavia, S.H.</w:t>
            </w:r>
          </w:p>
        </w:tc>
      </w:tr>
      <w:tr w:rsidR="00D93B34" w:rsidRPr="00193101" w14:paraId="443CD1A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C70C43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D24533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59A1C4F" w14:textId="40C5A35F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Millia Sufia, S.E.,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S.H.,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M.M.</w:t>
            </w:r>
          </w:p>
        </w:tc>
      </w:tr>
      <w:tr w:rsidR="009D2AE8" w:rsidRPr="00193101" w14:paraId="2B0DAA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8E937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0179E2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1BEADB" w14:textId="25B27D7C" w:rsidR="009D2AE8" w:rsidRPr="00193101" w:rsidRDefault="009D2AE8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Nelly Oktavia, S.H.</w:t>
            </w:r>
          </w:p>
        </w:tc>
      </w:tr>
      <w:tr w:rsidR="00D93B34" w:rsidRPr="00193101" w14:paraId="57E5E4D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C449E8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839D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72DECE6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Ade Irma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Handayani</w:t>
            </w:r>
            <w:proofErr w:type="spellEnd"/>
          </w:p>
        </w:tc>
      </w:tr>
      <w:tr w:rsidR="00D93B34" w:rsidRPr="009D2AE8" w14:paraId="1DE5DB54" w14:textId="77777777" w:rsidTr="00363C24">
        <w:trPr>
          <w:gridAfter w:val="2"/>
          <w:wAfter w:w="5592" w:type="dxa"/>
          <w:trHeight w:val="88"/>
          <w:jc w:val="center"/>
        </w:trPr>
        <w:tc>
          <w:tcPr>
            <w:tcW w:w="4166" w:type="dxa"/>
            <w:vAlign w:val="center"/>
          </w:tcPr>
          <w:p w14:paraId="2989935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2CB538D" w14:textId="77777777" w:rsidTr="002F1AAB">
        <w:trPr>
          <w:trHeight w:val="333"/>
          <w:jc w:val="center"/>
        </w:trPr>
        <w:tc>
          <w:tcPr>
            <w:tcW w:w="4166" w:type="dxa"/>
            <w:vAlign w:val="center"/>
          </w:tcPr>
          <w:p w14:paraId="161BE8E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DOKUMENTASI DAN </w:t>
            </w:r>
          </w:p>
        </w:tc>
        <w:tc>
          <w:tcPr>
            <w:tcW w:w="360" w:type="dxa"/>
            <w:vAlign w:val="center"/>
          </w:tcPr>
          <w:p w14:paraId="47C1BE87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EB7231F" w14:textId="0D6E6CA6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 w:rsidR="001E41E9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1B9D083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D51024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PUBLIKASI</w:t>
            </w:r>
          </w:p>
        </w:tc>
        <w:tc>
          <w:tcPr>
            <w:tcW w:w="360" w:type="dxa"/>
            <w:vAlign w:val="center"/>
          </w:tcPr>
          <w:p w14:paraId="37D1C85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FED0CD" w14:textId="77777777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Efri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Sukma</w:t>
            </w:r>
          </w:p>
        </w:tc>
      </w:tr>
      <w:tr w:rsidR="009D2AE8" w:rsidRPr="00193101" w14:paraId="12D0CD7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39645BA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6FDC2C4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25BD03" w14:textId="366F13C0" w:rsidR="009D2AE8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Yasirli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Amri,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28C479BE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8AAEF8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0B37C8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BC7440" w14:textId="2BFC2187" w:rsidR="00D93B34" w:rsidRPr="00193101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Ade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Armawi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Paypas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</w:tbl>
    <w:p w14:paraId="1E140588" w14:textId="77777777" w:rsidR="009D2AE8" w:rsidRPr="00916A36" w:rsidRDefault="009D2AE8" w:rsidP="00D93B34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714B7216" w14:textId="1C85D205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7664A37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0DDFCE3F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DF7FB69" w14:textId="0088E1D1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E4BBBBC" w14:textId="4E217840" w:rsidR="007A5C7F" w:rsidRPr="00916A36" w:rsidRDefault="00844682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 </w:t>
      </w:r>
    </w:p>
    <w:p w14:paraId="0D74D1A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37E9C0B" w14:textId="77777777" w:rsidR="005053A0" w:rsidRPr="00916A36" w:rsidRDefault="005053A0" w:rsidP="005053A0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C358E6">
        <w:rPr>
          <w:rFonts w:ascii="Bookman Old Style" w:hAnsi="Bookman Old Style"/>
          <w:sz w:val="21"/>
          <w:szCs w:val="21"/>
          <w:lang w:val="id-ID"/>
        </w:rPr>
        <w:t>Dr. H. Abd. HAMID PULUNGAN, S.H., M.H.</w:t>
      </w:r>
    </w:p>
    <w:p w14:paraId="3B352CF6" w14:textId="77777777" w:rsidR="005053A0" w:rsidRDefault="005053A0" w:rsidP="005053A0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NIP. </w:t>
      </w:r>
      <w:r w:rsidRPr="00C358E6">
        <w:rPr>
          <w:rFonts w:ascii="Bookman Old Style" w:hAnsi="Bookman Old Style"/>
          <w:sz w:val="21"/>
          <w:szCs w:val="21"/>
          <w:lang w:val="id-ID"/>
        </w:rPr>
        <w:t>195807051986031001</w:t>
      </w:r>
    </w:p>
    <w:p w14:paraId="1A63FF6C" w14:textId="146E9EA8" w:rsidR="00F83322" w:rsidRPr="00363C24" w:rsidRDefault="00F83322" w:rsidP="00C36897">
      <w:pPr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</w:p>
    <w:sectPr w:rsidR="00F83322" w:rsidRPr="00363C24" w:rsidSect="00C36897">
      <w:pgSz w:w="12240" w:h="18720" w:code="168"/>
      <w:pgMar w:top="1134" w:right="104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DCDC" w14:textId="77777777" w:rsidR="002864AF" w:rsidRDefault="002864AF">
      <w:pPr>
        <w:spacing w:after="0" w:line="240" w:lineRule="auto"/>
      </w:pPr>
      <w:r>
        <w:separator/>
      </w:r>
    </w:p>
  </w:endnote>
  <w:endnote w:type="continuationSeparator" w:id="0">
    <w:p w14:paraId="0244078C" w14:textId="77777777" w:rsidR="002864AF" w:rsidRDefault="0028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41599" w14:textId="77777777" w:rsidR="002864AF" w:rsidRDefault="002864AF">
      <w:pPr>
        <w:spacing w:after="0" w:line="240" w:lineRule="auto"/>
      </w:pPr>
      <w:r>
        <w:separator/>
      </w:r>
    </w:p>
  </w:footnote>
  <w:footnote w:type="continuationSeparator" w:id="0">
    <w:p w14:paraId="6239A5BA" w14:textId="77777777" w:rsidR="002864AF" w:rsidRDefault="0028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33D4862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C5E25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8A4100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F66"/>
    <w:multiLevelType w:val="hybridMultilevel"/>
    <w:tmpl w:val="232A8618"/>
    <w:lvl w:ilvl="0" w:tplc="925AF256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F88BFA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6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655D"/>
    <w:multiLevelType w:val="hybridMultilevel"/>
    <w:tmpl w:val="3D788710"/>
    <w:lvl w:ilvl="0" w:tplc="8E82908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74465FED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2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97047">
    <w:abstractNumId w:val="33"/>
  </w:num>
  <w:num w:numId="2" w16cid:durableId="1992516343">
    <w:abstractNumId w:val="21"/>
  </w:num>
  <w:num w:numId="3" w16cid:durableId="284629508">
    <w:abstractNumId w:val="10"/>
  </w:num>
  <w:num w:numId="4" w16cid:durableId="1699963806">
    <w:abstractNumId w:val="32"/>
  </w:num>
  <w:num w:numId="5" w16cid:durableId="2030989729">
    <w:abstractNumId w:val="26"/>
  </w:num>
  <w:num w:numId="6" w16cid:durableId="1861553766">
    <w:abstractNumId w:val="7"/>
  </w:num>
  <w:num w:numId="7" w16cid:durableId="1929536055">
    <w:abstractNumId w:val="31"/>
  </w:num>
  <w:num w:numId="8" w16cid:durableId="762605980">
    <w:abstractNumId w:val="22"/>
  </w:num>
  <w:num w:numId="9" w16cid:durableId="214396514">
    <w:abstractNumId w:val="27"/>
  </w:num>
  <w:num w:numId="10" w16cid:durableId="1477989836">
    <w:abstractNumId w:val="15"/>
  </w:num>
  <w:num w:numId="11" w16cid:durableId="1513060707">
    <w:abstractNumId w:val="5"/>
  </w:num>
  <w:num w:numId="12" w16cid:durableId="1795753092">
    <w:abstractNumId w:val="17"/>
  </w:num>
  <w:num w:numId="13" w16cid:durableId="136194090">
    <w:abstractNumId w:val="18"/>
  </w:num>
  <w:num w:numId="14" w16cid:durableId="1933858017">
    <w:abstractNumId w:val="2"/>
  </w:num>
  <w:num w:numId="15" w16cid:durableId="460807043">
    <w:abstractNumId w:val="20"/>
  </w:num>
  <w:num w:numId="16" w16cid:durableId="1270549989">
    <w:abstractNumId w:val="9"/>
  </w:num>
  <w:num w:numId="17" w16cid:durableId="165217223">
    <w:abstractNumId w:val="11"/>
  </w:num>
  <w:num w:numId="18" w16cid:durableId="699286764">
    <w:abstractNumId w:val="14"/>
  </w:num>
  <w:num w:numId="19" w16cid:durableId="1741097484">
    <w:abstractNumId w:val="0"/>
  </w:num>
  <w:num w:numId="20" w16cid:durableId="1572502865">
    <w:abstractNumId w:val="24"/>
  </w:num>
  <w:num w:numId="21" w16cid:durableId="2064253885">
    <w:abstractNumId w:val="4"/>
  </w:num>
  <w:num w:numId="22" w16cid:durableId="13729159">
    <w:abstractNumId w:val="12"/>
  </w:num>
  <w:num w:numId="23" w16cid:durableId="1190027894">
    <w:abstractNumId w:val="16"/>
  </w:num>
  <w:num w:numId="24" w16cid:durableId="695892641">
    <w:abstractNumId w:val="29"/>
  </w:num>
  <w:num w:numId="25" w16cid:durableId="353196579">
    <w:abstractNumId w:val="1"/>
  </w:num>
  <w:num w:numId="26" w16cid:durableId="1143546483">
    <w:abstractNumId w:val="23"/>
  </w:num>
  <w:num w:numId="27" w16cid:durableId="168564072">
    <w:abstractNumId w:val="25"/>
  </w:num>
  <w:num w:numId="28" w16cid:durableId="1545949206">
    <w:abstractNumId w:val="6"/>
  </w:num>
  <w:num w:numId="29" w16cid:durableId="232204349">
    <w:abstractNumId w:val="19"/>
  </w:num>
  <w:num w:numId="30" w16cid:durableId="145587743">
    <w:abstractNumId w:val="28"/>
  </w:num>
  <w:num w:numId="31" w16cid:durableId="1948539493">
    <w:abstractNumId w:val="3"/>
  </w:num>
  <w:num w:numId="32" w16cid:durableId="393167052">
    <w:abstractNumId w:val="30"/>
  </w:num>
  <w:num w:numId="33" w16cid:durableId="451288296">
    <w:abstractNumId w:val="13"/>
  </w:num>
  <w:num w:numId="34" w16cid:durableId="1430270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B522A"/>
    <w:rsid w:val="000F5B78"/>
    <w:rsid w:val="00104E72"/>
    <w:rsid w:val="00110EF4"/>
    <w:rsid w:val="00160AB8"/>
    <w:rsid w:val="001936F3"/>
    <w:rsid w:val="001B4881"/>
    <w:rsid w:val="001E41E9"/>
    <w:rsid w:val="001E4F36"/>
    <w:rsid w:val="00203BE7"/>
    <w:rsid w:val="00221E46"/>
    <w:rsid w:val="002864AF"/>
    <w:rsid w:val="002B501D"/>
    <w:rsid w:val="002B7132"/>
    <w:rsid w:val="002D35E8"/>
    <w:rsid w:val="002E1E2F"/>
    <w:rsid w:val="003532A5"/>
    <w:rsid w:val="00363C24"/>
    <w:rsid w:val="0039179D"/>
    <w:rsid w:val="003946EE"/>
    <w:rsid w:val="003A37E0"/>
    <w:rsid w:val="00405692"/>
    <w:rsid w:val="00432CA6"/>
    <w:rsid w:val="0045158B"/>
    <w:rsid w:val="00466C4A"/>
    <w:rsid w:val="004A7F62"/>
    <w:rsid w:val="004D7A3E"/>
    <w:rsid w:val="005053A0"/>
    <w:rsid w:val="0051262A"/>
    <w:rsid w:val="005224CC"/>
    <w:rsid w:val="00534FAA"/>
    <w:rsid w:val="005714FB"/>
    <w:rsid w:val="005845EB"/>
    <w:rsid w:val="005B7B34"/>
    <w:rsid w:val="005C13CF"/>
    <w:rsid w:val="00620C57"/>
    <w:rsid w:val="00627756"/>
    <w:rsid w:val="006A684A"/>
    <w:rsid w:val="00707989"/>
    <w:rsid w:val="00755B61"/>
    <w:rsid w:val="0075757C"/>
    <w:rsid w:val="00775CB3"/>
    <w:rsid w:val="00784CC7"/>
    <w:rsid w:val="007A5C7D"/>
    <w:rsid w:val="007A5C7F"/>
    <w:rsid w:val="007A626C"/>
    <w:rsid w:val="007C1429"/>
    <w:rsid w:val="007C142F"/>
    <w:rsid w:val="008177EE"/>
    <w:rsid w:val="00823DE7"/>
    <w:rsid w:val="008342A3"/>
    <w:rsid w:val="00844682"/>
    <w:rsid w:val="00864EE5"/>
    <w:rsid w:val="008A4ECC"/>
    <w:rsid w:val="008B7FD1"/>
    <w:rsid w:val="008F269D"/>
    <w:rsid w:val="008F5A2A"/>
    <w:rsid w:val="00916A36"/>
    <w:rsid w:val="00941471"/>
    <w:rsid w:val="00941AA0"/>
    <w:rsid w:val="00983305"/>
    <w:rsid w:val="00985A12"/>
    <w:rsid w:val="009A64D5"/>
    <w:rsid w:val="009B044A"/>
    <w:rsid w:val="009D2AE8"/>
    <w:rsid w:val="00A03F3F"/>
    <w:rsid w:val="00A447D5"/>
    <w:rsid w:val="00A476B8"/>
    <w:rsid w:val="00AA5D91"/>
    <w:rsid w:val="00AC2EAA"/>
    <w:rsid w:val="00AC5081"/>
    <w:rsid w:val="00AE3264"/>
    <w:rsid w:val="00B00F50"/>
    <w:rsid w:val="00B74B7F"/>
    <w:rsid w:val="00B97845"/>
    <w:rsid w:val="00BA5DA4"/>
    <w:rsid w:val="00BC58F4"/>
    <w:rsid w:val="00BF0EA9"/>
    <w:rsid w:val="00C00F5B"/>
    <w:rsid w:val="00C115B8"/>
    <w:rsid w:val="00C129ED"/>
    <w:rsid w:val="00C358E6"/>
    <w:rsid w:val="00C36897"/>
    <w:rsid w:val="00CC775C"/>
    <w:rsid w:val="00CF15A3"/>
    <w:rsid w:val="00D30C53"/>
    <w:rsid w:val="00D32A1F"/>
    <w:rsid w:val="00D40BC1"/>
    <w:rsid w:val="00D5587F"/>
    <w:rsid w:val="00D93B34"/>
    <w:rsid w:val="00E1117A"/>
    <w:rsid w:val="00E8449A"/>
    <w:rsid w:val="00ED663B"/>
    <w:rsid w:val="00F21282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A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162-F76B-4077-8EC5-E385947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2024-07-25T08:29:00Z</cp:lastPrinted>
  <dcterms:created xsi:type="dcterms:W3CDTF">2024-08-01T04:05:00Z</dcterms:created>
  <dcterms:modified xsi:type="dcterms:W3CDTF">2024-08-01T04:05:00Z</dcterms:modified>
</cp:coreProperties>
</file>