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E4838">
      <w:pPr>
        <w:spacing w:before="10"/>
        <w:jc w:val="center"/>
        <w:rPr>
          <w:b/>
          <w:bCs/>
          <w:sz w:val="28"/>
          <w:szCs w:val="28"/>
        </w:rPr>
      </w:pPr>
    </w:p>
    <w:p w14:paraId="7A4A4BF7">
      <w:pPr>
        <w:spacing w:before="10"/>
        <w:jc w:val="center"/>
        <w:rPr>
          <w:b/>
          <w:bCs/>
          <w:sz w:val="28"/>
          <w:szCs w:val="28"/>
        </w:rPr>
      </w:pPr>
      <w:r>
        <w:rPr>
          <w:rFonts w:ascii="Bookman Old Style" w:hAnsi="Bookman Old Style"/>
          <w:b/>
          <w:bCs/>
          <w:sz w:val="36"/>
          <w:szCs w:val="36"/>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940094665" name="Picture 940094665"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94665" name="Picture 940094665"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67B5740A">
      <w:pPr>
        <w:spacing w:before="10"/>
        <w:jc w:val="center"/>
        <w:rPr>
          <w:b/>
          <w:bCs/>
          <w:sz w:val="28"/>
          <w:szCs w:val="28"/>
        </w:rPr>
      </w:pPr>
      <w:r>
        <w:rPr>
          <w:b/>
          <w:bCs/>
          <w:sz w:val="28"/>
          <w:szCs w:val="28"/>
        </w:rPr>
        <w:t>DIREKTORAT JENDERAL BADAN PERADILAN AGAMA</w:t>
      </w:r>
    </w:p>
    <w:p w14:paraId="6644D914">
      <w:pPr>
        <w:jc w:val="center"/>
        <w:rPr>
          <w:b/>
          <w:bCs/>
          <w:sz w:val="28"/>
          <w:szCs w:val="28"/>
        </w:rPr>
      </w:pPr>
      <w:r>
        <w:rPr>
          <w:b/>
          <w:bCs/>
          <w:sz w:val="28"/>
          <w:szCs w:val="28"/>
        </w:rPr>
        <w:t>PENGADILAN TINGGI AGAMA PADANG</w:t>
      </w:r>
    </w:p>
    <w:p w14:paraId="3EE01E5F">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684BA6C7">
      <w:pPr>
        <w:pBdr>
          <w:bottom w:val="double" w:color="auto" w:sz="6" w:space="1"/>
        </w:pBdr>
        <w:spacing w:line="360" w:lineRule="auto"/>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2B165216">
      <w:pPr>
        <w:rPr>
          <w:sz w:val="24"/>
          <w:szCs w:val="24"/>
        </w:rPr>
      </w:pPr>
    </w:p>
    <w:p w14:paraId="24C7ECEF">
      <w:pPr>
        <w:rPr>
          <w:sz w:val="24"/>
          <w:szCs w:val="24"/>
        </w:rPr>
      </w:pPr>
      <w:r>
        <w:rPr>
          <w:sz w:val="24"/>
          <w:szCs w:val="24"/>
        </w:rPr>
        <w:t>Nomor       :</w:t>
      </w:r>
      <w:r>
        <w:rPr>
          <w:rFonts w:hint="default"/>
          <w:sz w:val="24"/>
          <w:szCs w:val="24"/>
          <w:lang w:val="en-US"/>
        </w:rPr>
        <w:t xml:space="preserve">     </w:t>
      </w:r>
      <w:r>
        <w:rPr>
          <w:sz w:val="24"/>
          <w:szCs w:val="24"/>
        </w:rPr>
        <w:t xml:space="preserve"> </w:t>
      </w:r>
      <w:r>
        <w:rPr>
          <w:rFonts w:hint="default"/>
          <w:sz w:val="24"/>
          <w:szCs w:val="24"/>
          <w:lang w:val="en-US"/>
        </w:rPr>
        <w:t xml:space="preserve">   </w:t>
      </w:r>
      <w:r>
        <w:rPr>
          <w:sz w:val="24"/>
          <w:szCs w:val="24"/>
        </w:rPr>
        <w:t>/</w:t>
      </w:r>
      <w:r>
        <w:rPr>
          <w:rFonts w:hint="default"/>
          <w:sz w:val="24"/>
          <w:szCs w:val="24"/>
          <w:lang w:val="en-US"/>
        </w:rPr>
        <w:t>W</w:t>
      </w:r>
      <w:r>
        <w:rPr>
          <w:sz w:val="24"/>
          <w:szCs w:val="24"/>
        </w:rPr>
        <w:t>KPTA.W3-A//</w:t>
      </w:r>
      <w:r>
        <w:rPr>
          <w:rFonts w:hint="default"/>
          <w:sz w:val="24"/>
          <w:szCs w:val="24"/>
          <w:lang w:val="en-US"/>
        </w:rPr>
        <w:t>VIII</w:t>
      </w:r>
      <w:r>
        <w:rPr>
          <w:sz w:val="24"/>
          <w:szCs w:val="24"/>
        </w:rPr>
        <w:t xml:space="preserve">/2024                      </w:t>
      </w:r>
      <w:r>
        <w:rPr>
          <w:rFonts w:hint="default"/>
          <w:sz w:val="24"/>
          <w:szCs w:val="24"/>
          <w:lang w:val="en-US"/>
        </w:rPr>
        <w:t xml:space="preserve"> </w:t>
      </w:r>
      <w:r>
        <w:rPr>
          <w:sz w:val="24"/>
          <w:szCs w:val="24"/>
        </w:rPr>
        <w:t xml:space="preserve">Padang, </w:t>
      </w:r>
      <w:r>
        <w:rPr>
          <w:rFonts w:hint="default"/>
          <w:sz w:val="24"/>
          <w:szCs w:val="24"/>
          <w:lang w:val="en-US"/>
        </w:rPr>
        <w:t>01 Agustus</w:t>
      </w:r>
      <w:r>
        <w:rPr>
          <w:sz w:val="24"/>
          <w:szCs w:val="24"/>
        </w:rPr>
        <w:t xml:space="preserve"> </w:t>
      </w:r>
      <w:r>
        <w:rPr>
          <w:rFonts w:hint="default"/>
          <w:sz w:val="24"/>
          <w:szCs w:val="24"/>
          <w:lang w:val="en-US"/>
        </w:rPr>
        <w:t>2</w:t>
      </w:r>
      <w:r>
        <w:rPr>
          <w:sz w:val="24"/>
          <w:szCs w:val="24"/>
        </w:rPr>
        <w:t>024</w:t>
      </w:r>
    </w:p>
    <w:p w14:paraId="2EA7934C">
      <w:pPr>
        <w:rPr>
          <w:rFonts w:hint="default"/>
          <w:sz w:val="24"/>
          <w:szCs w:val="24"/>
          <w:lang w:val="en-US"/>
        </w:rPr>
      </w:pPr>
      <w:r>
        <w:rPr>
          <w:sz w:val="24"/>
          <w:szCs w:val="24"/>
        </w:rPr>
        <w:t xml:space="preserve">Sifat           : </w:t>
      </w:r>
      <w:bookmarkStart w:id="0" w:name="_GoBack"/>
      <w:r>
        <w:rPr>
          <w:rFonts w:hint="default"/>
          <w:b/>
          <w:bCs/>
          <w:sz w:val="24"/>
          <w:szCs w:val="24"/>
          <w:lang w:val="en-US"/>
        </w:rPr>
        <w:t>Rahasia</w:t>
      </w:r>
      <w:bookmarkEnd w:id="0"/>
    </w:p>
    <w:p w14:paraId="769824A2">
      <w:pPr>
        <w:rPr>
          <w:rFonts w:hint="default"/>
          <w:sz w:val="24"/>
          <w:szCs w:val="24"/>
          <w:lang w:val="en-US"/>
        </w:rPr>
      </w:pPr>
      <w:r>
        <w:rPr>
          <w:sz w:val="24"/>
          <w:szCs w:val="24"/>
        </w:rPr>
        <w:t xml:space="preserve">Lampiran   : </w:t>
      </w:r>
      <w:r>
        <w:rPr>
          <w:rFonts w:hint="default"/>
          <w:sz w:val="24"/>
          <w:szCs w:val="24"/>
          <w:lang w:val="en-US"/>
        </w:rPr>
        <w:t>-</w:t>
      </w:r>
    </w:p>
    <w:p w14:paraId="20874B41">
      <w:pPr>
        <w:rPr>
          <w:rFonts w:hint="default"/>
          <w:sz w:val="24"/>
          <w:szCs w:val="24"/>
          <w:lang w:val="en-US"/>
        </w:rPr>
      </w:pPr>
      <w:r>
        <w:rPr>
          <w:sz w:val="24"/>
          <w:szCs w:val="24"/>
        </w:rPr>
        <w:t xml:space="preserve">Hal             : </w:t>
      </w:r>
      <w:r>
        <w:rPr>
          <w:rFonts w:hint="default"/>
          <w:sz w:val="24"/>
          <w:szCs w:val="24"/>
          <w:lang w:val="en-US"/>
        </w:rPr>
        <w:t xml:space="preserve">Pemeriksaan Kepatuhan Pengelolaan PNBP, </w:t>
      </w:r>
    </w:p>
    <w:p w14:paraId="6010C1BF">
      <w:pPr>
        <w:rPr>
          <w:rFonts w:hint="default"/>
          <w:sz w:val="24"/>
          <w:szCs w:val="24"/>
          <w:lang w:val="en-US"/>
        </w:rPr>
      </w:pPr>
      <w:r>
        <w:rPr>
          <w:rFonts w:hint="default"/>
          <w:sz w:val="24"/>
          <w:szCs w:val="24"/>
          <w:lang w:val="en-US"/>
        </w:rPr>
        <w:tab/>
        <w:t xml:space="preserve">         Biaya Proses Penyelesaian Perkara dan Uang Titipan</w:t>
      </w:r>
    </w:p>
    <w:p w14:paraId="168B3A8B">
      <w:pPr>
        <w:rPr>
          <w:rFonts w:hint="default"/>
          <w:sz w:val="24"/>
          <w:szCs w:val="24"/>
          <w:lang w:val="en-US"/>
        </w:rPr>
      </w:pPr>
      <w:r>
        <w:rPr>
          <w:rFonts w:hint="default"/>
          <w:sz w:val="24"/>
          <w:szCs w:val="24"/>
          <w:lang w:val="en-US"/>
        </w:rPr>
        <w:tab/>
        <w:t xml:space="preserve">         Pihak Ketiga oleh BPK RI</w:t>
      </w:r>
    </w:p>
    <w:p w14:paraId="5621D8FB">
      <w:pPr>
        <w:rPr>
          <w:rFonts w:hint="default"/>
          <w:sz w:val="24"/>
          <w:szCs w:val="24"/>
          <w:lang w:val="en-US"/>
        </w:rPr>
      </w:pPr>
    </w:p>
    <w:p w14:paraId="0C27C91C">
      <w:pPr>
        <w:spacing w:line="360" w:lineRule="auto"/>
        <w:rPr>
          <w:sz w:val="24"/>
          <w:szCs w:val="24"/>
        </w:rPr>
      </w:pPr>
      <w:r>
        <w:rPr>
          <w:sz w:val="24"/>
          <w:szCs w:val="24"/>
        </w:rPr>
        <w:t>Kepada Yth.</w:t>
      </w:r>
    </w:p>
    <w:p w14:paraId="342FCBB3">
      <w:pPr>
        <w:rPr>
          <w:rFonts w:hint="default"/>
          <w:sz w:val="24"/>
          <w:szCs w:val="24"/>
          <w:lang w:val="en-US"/>
        </w:rPr>
      </w:pPr>
      <w:r>
        <w:rPr>
          <w:rFonts w:hint="default"/>
          <w:sz w:val="24"/>
          <w:szCs w:val="24"/>
          <w:lang w:val="en-US"/>
        </w:rPr>
        <w:t>Ketua Pengadilan Agama se Wilayah Sumatera Barat</w:t>
      </w:r>
    </w:p>
    <w:p w14:paraId="3772F758">
      <w:pPr>
        <w:rPr>
          <w:sz w:val="24"/>
          <w:szCs w:val="24"/>
        </w:rPr>
      </w:pPr>
      <w:r>
        <w:rPr>
          <w:sz w:val="24"/>
          <w:szCs w:val="24"/>
        </w:rPr>
        <w:t xml:space="preserve">di – </w:t>
      </w:r>
    </w:p>
    <w:p w14:paraId="2EC434CA">
      <w:pPr>
        <w:rPr>
          <w:sz w:val="24"/>
          <w:szCs w:val="24"/>
        </w:rPr>
      </w:pPr>
      <w:r>
        <w:rPr>
          <w:sz w:val="24"/>
          <w:szCs w:val="24"/>
        </w:rPr>
        <w:t xml:space="preserve">         </w:t>
      </w:r>
      <w:r>
        <w:rPr>
          <w:rFonts w:hint="default"/>
          <w:sz w:val="24"/>
          <w:szCs w:val="24"/>
          <w:lang w:val="en-US"/>
        </w:rPr>
        <w:t>Tempat</w:t>
      </w:r>
      <w:r>
        <w:rPr>
          <w:sz w:val="24"/>
          <w:szCs w:val="24"/>
        </w:rPr>
        <w:t>.</w:t>
      </w:r>
    </w:p>
    <w:p w14:paraId="1B34CC28">
      <w:pPr>
        <w:rPr>
          <w:sz w:val="24"/>
          <w:szCs w:val="24"/>
        </w:rPr>
      </w:pPr>
    </w:p>
    <w:p w14:paraId="08B1A223">
      <w:pPr>
        <w:spacing w:line="360" w:lineRule="auto"/>
        <w:rPr>
          <w:sz w:val="24"/>
          <w:szCs w:val="24"/>
        </w:rPr>
      </w:pPr>
      <w:r>
        <w:rPr>
          <w:sz w:val="24"/>
          <w:szCs w:val="24"/>
        </w:rPr>
        <w:t>Assalamu’alaikum Wr. Wb.</w:t>
      </w:r>
    </w:p>
    <w:p w14:paraId="2625D7FD">
      <w:pPr>
        <w:ind w:firstLine="720" w:firstLineChars="0"/>
        <w:jc w:val="both"/>
        <w:rPr>
          <w:rFonts w:hint="default"/>
          <w:sz w:val="24"/>
          <w:szCs w:val="24"/>
          <w:lang w:val="en-US"/>
        </w:rPr>
      </w:pPr>
      <w:r>
        <w:rPr>
          <w:sz w:val="24"/>
          <w:szCs w:val="24"/>
        </w:rPr>
        <w:t xml:space="preserve">Menindak lanjuti surat </w:t>
      </w:r>
      <w:r>
        <w:rPr>
          <w:rFonts w:hint="default"/>
          <w:sz w:val="24"/>
          <w:szCs w:val="24"/>
          <w:lang w:val="en-US"/>
        </w:rPr>
        <w:t>tugas No. 159/ST/V/07/2024, tanggal 31 Juli 2024 dari Badan Pemeriksa Keuangan RI</w:t>
      </w:r>
      <w:r>
        <w:rPr>
          <w:sz w:val="24"/>
          <w:szCs w:val="24"/>
        </w:rPr>
        <w:t xml:space="preserve">, </w:t>
      </w:r>
      <w:r>
        <w:rPr>
          <w:rFonts w:hint="default"/>
          <w:sz w:val="24"/>
          <w:szCs w:val="24"/>
          <w:lang w:val="en-US"/>
        </w:rPr>
        <w:t xml:space="preserve">dengan </w:t>
      </w:r>
      <w:r>
        <w:rPr>
          <w:sz w:val="24"/>
          <w:szCs w:val="24"/>
        </w:rPr>
        <w:t xml:space="preserve">ini kami </w:t>
      </w:r>
      <w:r>
        <w:rPr>
          <w:rFonts w:hint="default"/>
          <w:sz w:val="24"/>
          <w:szCs w:val="24"/>
          <w:lang w:val="en-US"/>
        </w:rPr>
        <w:t>sampaikan bahwa akan dilakukannya Pemeriksaan Kepatuhan Pengelolaan Penerimaan Negara Bukan Pajak (PNBP), Biaya Proses Penyelesaian Perkara dan Uang Titipan Pihak Ketiga Tahun Anggaran 2023 sampai dengan Triwulan III Tahun 2024 di Mahkamah Agung dan Badan Peradilan di Bawahnya serta Instansi Terkait Lainnya di DKI Jakarta, Banten, Jawa Barat, Jawa Tengah, Jawa timur, Sumatera Barat dan Kalimantan Timur oleh BPK RI.</w:t>
      </w:r>
    </w:p>
    <w:p w14:paraId="7C98E0D5">
      <w:pPr>
        <w:spacing w:before="6" w:line="360" w:lineRule="auto"/>
        <w:ind w:left="720"/>
        <w:jc w:val="both"/>
        <w:rPr>
          <w:sz w:val="24"/>
          <w:szCs w:val="24"/>
        </w:rPr>
      </w:pPr>
      <w:r>
        <w:rPr>
          <w:sz w:val="24"/>
          <w:szCs w:val="24"/>
        </w:rPr>
        <w:t>Demikian disampaikan atas kerja samanya diucapkan terima kasih.</w:t>
      </w:r>
    </w:p>
    <w:p w14:paraId="3E911B81">
      <w:pPr>
        <w:spacing w:before="6" w:line="276" w:lineRule="auto"/>
        <w:ind w:left="4320" w:firstLine="720"/>
        <w:jc w:val="both"/>
        <w:rPr>
          <w:sz w:val="24"/>
          <w:szCs w:val="24"/>
        </w:rPr>
      </w:pPr>
      <w:r>
        <w:rPr>
          <w:sz w:val="24"/>
          <w:szCs w:val="24"/>
        </w:rPr>
        <w:t>Wassalam,</w:t>
      </w:r>
    </w:p>
    <w:p w14:paraId="5FF08A8D">
      <w:pPr>
        <w:spacing w:before="6" w:line="276" w:lineRule="auto"/>
        <w:ind w:left="3600" w:firstLine="720"/>
        <w:jc w:val="both"/>
        <w:rPr>
          <w:sz w:val="24"/>
          <w:szCs w:val="24"/>
        </w:rPr>
      </w:pPr>
      <w:r>
        <w:rPr>
          <w:sz w:val="24"/>
          <w:szCs w:val="24"/>
        </w:rPr>
        <w:t xml:space="preserve">           </w:t>
      </w:r>
      <w:r>
        <w:rPr>
          <w:rFonts w:hint="default"/>
          <w:sz w:val="24"/>
          <w:szCs w:val="24"/>
          <w:lang w:val="en-US"/>
        </w:rPr>
        <w:t xml:space="preserve"> Wakil</w:t>
      </w:r>
      <w:r>
        <w:rPr>
          <w:sz w:val="24"/>
          <w:szCs w:val="24"/>
        </w:rPr>
        <w:t xml:space="preserve"> Ketua</w:t>
      </w:r>
    </w:p>
    <w:p w14:paraId="26698B2E">
      <w:pPr>
        <w:tabs>
          <w:tab w:val="left" w:pos="7140"/>
        </w:tabs>
        <w:spacing w:before="6" w:line="276" w:lineRule="auto"/>
        <w:jc w:val="both"/>
        <w:rPr>
          <w:sz w:val="24"/>
          <w:szCs w:val="24"/>
        </w:rPr>
      </w:pPr>
      <w:r>
        <w:rPr>
          <w:sz w:val="24"/>
          <w:szCs w:val="24"/>
        </w:rPr>
        <w:tab/>
      </w:r>
    </w:p>
    <w:p w14:paraId="63EF6FB2">
      <w:pPr>
        <w:spacing w:before="6" w:line="276" w:lineRule="auto"/>
        <w:jc w:val="both"/>
        <w:rPr>
          <w:sz w:val="24"/>
          <w:szCs w:val="24"/>
        </w:rPr>
      </w:pPr>
    </w:p>
    <w:p w14:paraId="27B802BC">
      <w:pPr>
        <w:spacing w:before="6" w:line="276" w:lineRule="auto"/>
        <w:ind w:left="4320" w:firstLine="720"/>
        <w:jc w:val="both"/>
        <w:rPr>
          <w:rFonts w:hint="default"/>
          <w:sz w:val="24"/>
          <w:szCs w:val="24"/>
          <w:lang w:val="en-US"/>
        </w:rPr>
      </w:pPr>
      <w:r>
        <w:rPr>
          <w:rFonts w:hint="default"/>
          <w:sz w:val="24"/>
          <w:szCs w:val="24"/>
          <w:lang w:val="en-US"/>
        </w:rPr>
        <w:t>Rosliani</w:t>
      </w:r>
    </w:p>
    <w:p w14:paraId="137EE211">
      <w:pPr>
        <w:spacing w:before="6" w:line="276" w:lineRule="auto"/>
        <w:jc w:val="both"/>
        <w:rPr>
          <w:rFonts w:hint="default"/>
          <w:sz w:val="24"/>
          <w:szCs w:val="24"/>
          <w:lang w:val="en-US"/>
        </w:rPr>
      </w:pPr>
      <w:r>
        <w:rPr>
          <w:rFonts w:hint="default"/>
          <w:sz w:val="24"/>
          <w:szCs w:val="24"/>
          <w:lang w:val="en-US"/>
        </w:rPr>
        <w:t>Tembusan :</w:t>
      </w:r>
    </w:p>
    <w:p w14:paraId="1381BD16">
      <w:pPr>
        <w:numPr>
          <w:ilvl w:val="0"/>
          <w:numId w:val="1"/>
        </w:numPr>
        <w:spacing w:before="6" w:line="276" w:lineRule="auto"/>
        <w:jc w:val="both"/>
        <w:rPr>
          <w:rFonts w:hint="default"/>
          <w:sz w:val="24"/>
          <w:szCs w:val="24"/>
          <w:lang w:val="en-US"/>
        </w:rPr>
      </w:pPr>
      <w:r>
        <w:rPr>
          <w:rFonts w:hint="default"/>
          <w:sz w:val="24"/>
          <w:szCs w:val="24"/>
          <w:lang w:val="en-US"/>
        </w:rPr>
        <w:t>Ketua MA;</w:t>
      </w:r>
    </w:p>
    <w:p w14:paraId="5185BA5A">
      <w:pPr>
        <w:numPr>
          <w:ilvl w:val="0"/>
          <w:numId w:val="1"/>
        </w:numPr>
        <w:spacing w:before="6" w:line="276" w:lineRule="auto"/>
        <w:jc w:val="both"/>
        <w:rPr>
          <w:rFonts w:hint="default"/>
          <w:sz w:val="24"/>
          <w:szCs w:val="24"/>
          <w:lang w:val="en-US"/>
        </w:rPr>
      </w:pPr>
      <w:r>
        <w:rPr>
          <w:rFonts w:hint="default"/>
          <w:sz w:val="24"/>
          <w:szCs w:val="24"/>
          <w:lang w:val="en-US"/>
        </w:rPr>
        <w:t>Ketua BPK;</w:t>
      </w:r>
    </w:p>
    <w:p w14:paraId="4CE39B20">
      <w:pPr>
        <w:numPr>
          <w:ilvl w:val="0"/>
          <w:numId w:val="1"/>
        </w:numPr>
        <w:spacing w:before="6" w:line="276" w:lineRule="auto"/>
        <w:jc w:val="both"/>
        <w:rPr>
          <w:rFonts w:hint="default"/>
          <w:sz w:val="24"/>
          <w:szCs w:val="24"/>
          <w:lang w:val="en-US"/>
        </w:rPr>
      </w:pPr>
      <w:r>
        <w:rPr>
          <w:rFonts w:hint="default"/>
          <w:sz w:val="24"/>
          <w:szCs w:val="24"/>
          <w:lang w:val="en-US"/>
        </w:rPr>
        <w:t>Wakil Ketua BPK;</w:t>
      </w:r>
    </w:p>
    <w:p w14:paraId="5B1A8131">
      <w:pPr>
        <w:numPr>
          <w:ilvl w:val="0"/>
          <w:numId w:val="1"/>
        </w:numPr>
        <w:spacing w:before="6" w:line="276" w:lineRule="auto"/>
        <w:jc w:val="both"/>
        <w:rPr>
          <w:rFonts w:hint="default"/>
          <w:sz w:val="24"/>
          <w:szCs w:val="24"/>
          <w:lang w:val="en-US"/>
        </w:rPr>
      </w:pPr>
      <w:r>
        <w:rPr>
          <w:rFonts w:hint="default"/>
          <w:sz w:val="24"/>
          <w:szCs w:val="24"/>
          <w:lang w:val="en-US"/>
        </w:rPr>
        <w:t>Sekretaris MA;</w:t>
      </w:r>
    </w:p>
    <w:p w14:paraId="6F1C08DF">
      <w:pPr>
        <w:numPr>
          <w:ilvl w:val="0"/>
          <w:numId w:val="1"/>
        </w:numPr>
        <w:spacing w:before="6" w:line="276" w:lineRule="auto"/>
        <w:jc w:val="both"/>
        <w:rPr>
          <w:rFonts w:hint="default"/>
          <w:sz w:val="24"/>
          <w:szCs w:val="24"/>
          <w:lang w:val="en-US"/>
        </w:rPr>
      </w:pPr>
      <w:r>
        <w:rPr>
          <w:rFonts w:hint="default"/>
          <w:sz w:val="24"/>
          <w:szCs w:val="24"/>
          <w:lang w:val="en-US"/>
        </w:rPr>
        <w:t>Sekretaris Jenderal BPK;</w:t>
      </w:r>
    </w:p>
    <w:p w14:paraId="013F6F4C">
      <w:pPr>
        <w:numPr>
          <w:ilvl w:val="0"/>
          <w:numId w:val="1"/>
        </w:numPr>
        <w:spacing w:before="6" w:line="276" w:lineRule="auto"/>
        <w:jc w:val="both"/>
        <w:rPr>
          <w:rFonts w:hint="default"/>
          <w:sz w:val="24"/>
          <w:szCs w:val="24"/>
          <w:lang w:val="en-US"/>
        </w:rPr>
      </w:pPr>
      <w:r>
        <w:rPr>
          <w:rFonts w:hint="default"/>
          <w:sz w:val="24"/>
          <w:szCs w:val="24"/>
          <w:lang w:val="en-US"/>
        </w:rPr>
        <w:t>Auditor Utama KN III BPK;</w:t>
      </w:r>
    </w:p>
    <w:p w14:paraId="040BEF59">
      <w:pPr>
        <w:numPr>
          <w:ilvl w:val="0"/>
          <w:numId w:val="1"/>
        </w:numPr>
        <w:spacing w:before="6" w:line="276" w:lineRule="auto"/>
        <w:jc w:val="both"/>
        <w:rPr>
          <w:rFonts w:hint="default"/>
          <w:sz w:val="24"/>
          <w:szCs w:val="24"/>
          <w:lang w:val="en-US"/>
        </w:rPr>
      </w:pPr>
      <w:r>
        <w:rPr>
          <w:rFonts w:hint="default"/>
          <w:sz w:val="24"/>
          <w:szCs w:val="24"/>
          <w:lang w:val="en-US"/>
        </w:rPr>
        <w:t>Kepala Badan Pengawas MA;</w:t>
      </w:r>
    </w:p>
    <w:p w14:paraId="13C65356">
      <w:pPr>
        <w:numPr>
          <w:ilvl w:val="0"/>
          <w:numId w:val="1"/>
        </w:numPr>
        <w:spacing w:before="6" w:line="276" w:lineRule="auto"/>
        <w:jc w:val="both"/>
        <w:rPr>
          <w:rFonts w:hint="default"/>
          <w:sz w:val="24"/>
          <w:szCs w:val="24"/>
          <w:lang w:val="en-US"/>
        </w:rPr>
      </w:pPr>
      <w:r>
        <w:rPr>
          <w:rFonts w:hint="default"/>
          <w:sz w:val="24"/>
          <w:szCs w:val="24"/>
          <w:lang w:val="en-US"/>
        </w:rPr>
        <w:t>Inspektur Utama BPK;</w:t>
      </w:r>
    </w:p>
    <w:p w14:paraId="0EDC71A3">
      <w:pPr>
        <w:numPr>
          <w:ilvl w:val="0"/>
          <w:numId w:val="1"/>
        </w:numPr>
        <w:spacing w:before="6" w:line="276" w:lineRule="auto"/>
        <w:jc w:val="both"/>
        <w:rPr>
          <w:rFonts w:hint="default"/>
          <w:sz w:val="24"/>
          <w:szCs w:val="24"/>
          <w:lang w:val="en-US"/>
        </w:rPr>
      </w:pPr>
      <w:r>
        <w:rPr>
          <w:rFonts w:hint="default"/>
          <w:sz w:val="24"/>
          <w:szCs w:val="24"/>
          <w:lang w:val="en-US"/>
        </w:rPr>
        <w:t>Kepala Ditama Renjava BPK;</w:t>
      </w:r>
    </w:p>
    <w:p w14:paraId="6F81DF51">
      <w:pPr>
        <w:numPr>
          <w:ilvl w:val="0"/>
          <w:numId w:val="1"/>
        </w:numPr>
        <w:spacing w:before="6" w:line="276" w:lineRule="auto"/>
        <w:jc w:val="both"/>
        <w:rPr>
          <w:rFonts w:hint="default"/>
          <w:sz w:val="24"/>
          <w:szCs w:val="24"/>
          <w:lang w:val="en-US"/>
        </w:rPr>
      </w:pPr>
      <w:r>
        <w:rPr>
          <w:rFonts w:hint="default"/>
          <w:sz w:val="24"/>
          <w:szCs w:val="24"/>
          <w:lang w:val="en-US"/>
        </w:rPr>
        <w:t>Ketua Pengadilan tinggi Agama Padang.</w:t>
      </w:r>
    </w:p>
    <w:p w14:paraId="4D447EB9">
      <w:pPr>
        <w:spacing w:before="6" w:line="276" w:lineRule="auto"/>
        <w:ind w:firstLine="720"/>
        <w:jc w:val="both"/>
        <w:rPr>
          <w:sz w:val="24"/>
          <w:szCs w:val="24"/>
        </w:rPr>
      </w:pPr>
    </w:p>
    <w:p w14:paraId="09C2E519">
      <w:pPr>
        <w:spacing w:before="6" w:line="276" w:lineRule="auto"/>
        <w:ind w:firstLine="720"/>
        <w:jc w:val="both"/>
        <w:rPr>
          <w:sz w:val="24"/>
          <w:szCs w:val="24"/>
        </w:rPr>
      </w:pPr>
    </w:p>
    <w:p w14:paraId="3C7AD12F">
      <w:pPr>
        <w:spacing w:before="10"/>
        <w:jc w:val="center"/>
        <w:rPr>
          <w:b/>
          <w:bCs/>
          <w:sz w:val="28"/>
          <w:szCs w:val="28"/>
        </w:rPr>
      </w:pPr>
    </w:p>
    <w:p w14:paraId="628075FE">
      <w:pPr>
        <w:spacing w:before="10"/>
        <w:jc w:val="center"/>
        <w:rPr>
          <w:b/>
          <w:bCs/>
          <w:sz w:val="28"/>
          <w:szCs w:val="28"/>
        </w:rPr>
      </w:pPr>
    </w:p>
    <w:p w14:paraId="28F2997C">
      <w:pPr>
        <w:spacing w:before="10"/>
        <w:jc w:val="center"/>
        <w:rPr>
          <w:b/>
          <w:bCs/>
          <w:sz w:val="28"/>
          <w:szCs w:val="28"/>
        </w:rPr>
      </w:pPr>
    </w:p>
    <w:p w14:paraId="7F51D55F">
      <w:pPr>
        <w:spacing w:before="10"/>
        <w:jc w:val="center"/>
        <w:rPr>
          <w:b/>
          <w:bCs/>
          <w:sz w:val="28"/>
          <w:szCs w:val="28"/>
        </w:rPr>
      </w:pPr>
    </w:p>
    <w:p w14:paraId="4FF349A5">
      <w:pPr>
        <w:spacing w:before="10"/>
        <w:jc w:val="center"/>
        <w:rPr>
          <w:b/>
          <w:bCs/>
          <w:sz w:val="28"/>
          <w:szCs w:val="28"/>
        </w:rPr>
      </w:pPr>
    </w:p>
    <w:p w14:paraId="40920562">
      <w:pPr>
        <w:spacing w:before="10"/>
        <w:jc w:val="center"/>
        <w:rPr>
          <w:b/>
          <w:bCs/>
          <w:sz w:val="28"/>
          <w:szCs w:val="28"/>
        </w:rPr>
      </w:pPr>
    </w:p>
    <w:p w14:paraId="53FC1A85">
      <w:pPr>
        <w:spacing w:before="10"/>
        <w:jc w:val="center"/>
        <w:rPr>
          <w:b/>
          <w:bCs/>
          <w:sz w:val="28"/>
          <w:szCs w:val="28"/>
        </w:rPr>
      </w:pPr>
    </w:p>
    <w:p w14:paraId="7579F6A4">
      <w:pPr>
        <w:spacing w:before="10"/>
        <w:jc w:val="center"/>
        <w:rPr>
          <w:rFonts w:hint="default"/>
          <w:b/>
          <w:bCs/>
          <w:sz w:val="28"/>
          <w:szCs w:val="28"/>
          <w:lang w:val="en-US"/>
        </w:rPr>
      </w:pPr>
    </w:p>
    <w:p w14:paraId="313263F4">
      <w:pPr>
        <w:spacing w:before="10"/>
        <w:jc w:val="center"/>
        <w:rPr>
          <w:b/>
          <w:bCs/>
          <w:sz w:val="28"/>
          <w:szCs w:val="28"/>
        </w:rPr>
      </w:pPr>
    </w:p>
    <w:p w14:paraId="04FF97FB">
      <w:pPr>
        <w:spacing w:before="10"/>
        <w:jc w:val="center"/>
        <w:rPr>
          <w:b/>
          <w:bCs/>
          <w:sz w:val="28"/>
          <w:szCs w:val="28"/>
        </w:rPr>
      </w:pPr>
      <w:r>
        <w:rPr>
          <w:rFonts w:ascii="Bookman Old Style" w:hAnsi="Bookman Old Style"/>
          <w:b/>
          <w:bCs/>
          <w:sz w:val="36"/>
          <w:szCs w:val="36"/>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3" name="Picture 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37D7BD2D">
      <w:pPr>
        <w:spacing w:before="10"/>
        <w:jc w:val="center"/>
        <w:rPr>
          <w:b/>
          <w:bCs/>
          <w:sz w:val="28"/>
          <w:szCs w:val="28"/>
        </w:rPr>
      </w:pPr>
      <w:r>
        <w:rPr>
          <w:b/>
          <w:bCs/>
          <w:sz w:val="28"/>
          <w:szCs w:val="28"/>
        </w:rPr>
        <w:t>DIREKTORAT JENDERAL BADAN PERADILAN AGAMA</w:t>
      </w:r>
    </w:p>
    <w:p w14:paraId="5DAEC8AC">
      <w:pPr>
        <w:jc w:val="center"/>
        <w:rPr>
          <w:b/>
          <w:bCs/>
          <w:sz w:val="28"/>
          <w:szCs w:val="28"/>
        </w:rPr>
      </w:pPr>
      <w:r>
        <w:rPr>
          <w:b/>
          <w:bCs/>
          <w:sz w:val="28"/>
          <w:szCs w:val="28"/>
        </w:rPr>
        <w:t>PENGADILAN TINGGI AGAMA PADANG</w:t>
      </w:r>
    </w:p>
    <w:p w14:paraId="48AF74A8">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084EFFCB">
      <w:pPr>
        <w:pBdr>
          <w:bottom w:val="double" w:color="auto" w:sz="6" w:space="1"/>
        </w:pBdr>
        <w:spacing w:line="360" w:lineRule="auto"/>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67616701">
      <w:pPr>
        <w:rPr>
          <w:sz w:val="24"/>
          <w:szCs w:val="24"/>
        </w:rPr>
      </w:pPr>
    </w:p>
    <w:p w14:paraId="737E49C5">
      <w:pPr>
        <w:rPr>
          <w:sz w:val="24"/>
          <w:szCs w:val="24"/>
        </w:rPr>
      </w:pPr>
      <w:r>
        <w:rPr>
          <w:sz w:val="24"/>
          <w:szCs w:val="24"/>
        </w:rPr>
        <w:t>Nomor       :</w:t>
      </w:r>
      <w:r>
        <w:rPr>
          <w:rFonts w:hint="default"/>
          <w:sz w:val="24"/>
          <w:szCs w:val="24"/>
          <w:lang w:val="en-US"/>
        </w:rPr>
        <w:t xml:space="preserve">     </w:t>
      </w:r>
      <w:r>
        <w:rPr>
          <w:sz w:val="24"/>
          <w:szCs w:val="24"/>
        </w:rPr>
        <w:t xml:space="preserve"> </w:t>
      </w:r>
      <w:r>
        <w:rPr>
          <w:rFonts w:hint="default"/>
          <w:sz w:val="24"/>
          <w:szCs w:val="24"/>
          <w:lang w:val="en-US"/>
        </w:rPr>
        <w:t xml:space="preserve">        </w:t>
      </w:r>
      <w:r>
        <w:rPr>
          <w:sz w:val="24"/>
          <w:szCs w:val="24"/>
        </w:rPr>
        <w:t>/KPTA.W3-A/</w:t>
      </w:r>
      <w:r>
        <w:rPr>
          <w:rFonts w:hint="default"/>
          <w:sz w:val="24"/>
          <w:szCs w:val="24"/>
          <w:lang w:val="en-US"/>
        </w:rPr>
        <w:t>KP8.1</w:t>
      </w:r>
      <w:r>
        <w:rPr>
          <w:sz w:val="24"/>
          <w:szCs w:val="24"/>
        </w:rPr>
        <w:t>/</w:t>
      </w:r>
      <w:r>
        <w:rPr>
          <w:rFonts w:hint="default"/>
          <w:sz w:val="24"/>
          <w:szCs w:val="24"/>
          <w:lang w:val="en-US"/>
        </w:rPr>
        <w:t>VI</w:t>
      </w:r>
      <w:r>
        <w:rPr>
          <w:sz w:val="24"/>
          <w:szCs w:val="24"/>
        </w:rPr>
        <w:t xml:space="preserve">/2024                       </w:t>
      </w:r>
      <w:r>
        <w:rPr>
          <w:rFonts w:hint="default"/>
          <w:sz w:val="24"/>
          <w:szCs w:val="24"/>
          <w:lang w:val="en-US"/>
        </w:rPr>
        <w:t xml:space="preserve">       </w:t>
      </w:r>
      <w:r>
        <w:rPr>
          <w:sz w:val="24"/>
          <w:szCs w:val="24"/>
        </w:rPr>
        <w:t xml:space="preserve">  Padang, </w:t>
      </w:r>
      <w:r>
        <w:rPr>
          <w:rFonts w:hint="default"/>
          <w:sz w:val="24"/>
          <w:szCs w:val="24"/>
          <w:lang w:val="en-US"/>
        </w:rPr>
        <w:t>12 Juni</w:t>
      </w:r>
      <w:r>
        <w:rPr>
          <w:sz w:val="24"/>
          <w:szCs w:val="24"/>
        </w:rPr>
        <w:t xml:space="preserve"> 2024</w:t>
      </w:r>
    </w:p>
    <w:p w14:paraId="3A8AD440">
      <w:pPr>
        <w:rPr>
          <w:rFonts w:hint="default"/>
          <w:sz w:val="24"/>
          <w:szCs w:val="24"/>
          <w:lang w:val="en-US"/>
        </w:rPr>
      </w:pPr>
      <w:r>
        <w:rPr>
          <w:sz w:val="24"/>
          <w:szCs w:val="24"/>
        </w:rPr>
        <w:t xml:space="preserve">Sifat           : </w:t>
      </w:r>
      <w:r>
        <w:rPr>
          <w:rFonts w:hint="default"/>
          <w:sz w:val="24"/>
          <w:szCs w:val="24"/>
          <w:lang w:val="en-US"/>
        </w:rPr>
        <w:t>Rahasia</w:t>
      </w:r>
    </w:p>
    <w:p w14:paraId="42DEC8BA">
      <w:pPr>
        <w:rPr>
          <w:rFonts w:hint="default"/>
          <w:sz w:val="24"/>
          <w:szCs w:val="24"/>
          <w:lang w:val="en-US"/>
        </w:rPr>
      </w:pPr>
      <w:r>
        <w:rPr>
          <w:sz w:val="24"/>
          <w:szCs w:val="24"/>
        </w:rPr>
        <w:t xml:space="preserve">Lampiran   : </w:t>
      </w:r>
      <w:r>
        <w:rPr>
          <w:rFonts w:hint="default"/>
          <w:sz w:val="24"/>
          <w:szCs w:val="24"/>
          <w:lang w:val="en-US"/>
        </w:rPr>
        <w:t>1 berkas</w:t>
      </w:r>
    </w:p>
    <w:p w14:paraId="67E09BED">
      <w:pPr>
        <w:rPr>
          <w:rFonts w:hint="default"/>
          <w:sz w:val="24"/>
          <w:szCs w:val="24"/>
          <w:lang w:val="en-US"/>
        </w:rPr>
      </w:pPr>
      <w:r>
        <w:rPr>
          <w:sz w:val="24"/>
          <w:szCs w:val="24"/>
        </w:rPr>
        <w:t xml:space="preserve">Hal             : </w:t>
      </w:r>
      <w:r>
        <w:rPr>
          <w:rFonts w:hint="default"/>
          <w:sz w:val="24"/>
          <w:szCs w:val="24"/>
          <w:lang w:val="en-US"/>
        </w:rPr>
        <w:t>Peringatan I</w:t>
      </w:r>
    </w:p>
    <w:p w14:paraId="6B474C6F">
      <w:pPr>
        <w:ind w:left="1276"/>
        <w:rPr>
          <w:sz w:val="24"/>
          <w:szCs w:val="24"/>
        </w:rPr>
      </w:pPr>
    </w:p>
    <w:p w14:paraId="572A49F4">
      <w:pPr>
        <w:spacing w:line="360" w:lineRule="auto"/>
        <w:rPr>
          <w:sz w:val="24"/>
          <w:szCs w:val="24"/>
        </w:rPr>
      </w:pPr>
      <w:r>
        <w:rPr>
          <w:sz w:val="24"/>
          <w:szCs w:val="24"/>
        </w:rPr>
        <w:t>Kepada Yth.</w:t>
      </w:r>
    </w:p>
    <w:p w14:paraId="02F4C3D6">
      <w:pPr>
        <w:rPr>
          <w:rFonts w:hint="default"/>
          <w:sz w:val="24"/>
          <w:szCs w:val="24"/>
          <w:lang w:val="en-US"/>
        </w:rPr>
      </w:pPr>
      <w:r>
        <w:rPr>
          <w:rFonts w:hint="default"/>
          <w:sz w:val="24"/>
          <w:szCs w:val="24"/>
          <w:lang w:val="en-US"/>
        </w:rPr>
        <w:t>Darman Harun Lubis</w:t>
      </w:r>
    </w:p>
    <w:p w14:paraId="6853E84C">
      <w:pPr>
        <w:rPr>
          <w:sz w:val="24"/>
          <w:szCs w:val="24"/>
        </w:rPr>
      </w:pPr>
      <w:r>
        <w:rPr>
          <w:sz w:val="24"/>
          <w:szCs w:val="24"/>
        </w:rPr>
        <w:t xml:space="preserve">di – </w:t>
      </w:r>
    </w:p>
    <w:p w14:paraId="2DA58DCA">
      <w:pPr>
        <w:rPr>
          <w:sz w:val="24"/>
          <w:szCs w:val="24"/>
        </w:rPr>
      </w:pPr>
      <w:r>
        <w:rPr>
          <w:sz w:val="24"/>
          <w:szCs w:val="24"/>
        </w:rPr>
        <w:t xml:space="preserve">         </w:t>
      </w:r>
      <w:r>
        <w:rPr>
          <w:rFonts w:hint="default"/>
          <w:sz w:val="24"/>
          <w:szCs w:val="24"/>
          <w:lang w:val="en-US"/>
        </w:rPr>
        <w:t>Talu</w:t>
      </w:r>
      <w:r>
        <w:rPr>
          <w:sz w:val="24"/>
          <w:szCs w:val="24"/>
        </w:rPr>
        <w:t>.</w:t>
      </w:r>
    </w:p>
    <w:p w14:paraId="4F85CCDF">
      <w:pPr>
        <w:rPr>
          <w:sz w:val="24"/>
          <w:szCs w:val="24"/>
        </w:rPr>
      </w:pPr>
    </w:p>
    <w:p w14:paraId="3043E26F">
      <w:pPr>
        <w:spacing w:line="360" w:lineRule="auto"/>
        <w:rPr>
          <w:sz w:val="24"/>
          <w:szCs w:val="24"/>
        </w:rPr>
      </w:pPr>
      <w:r>
        <w:rPr>
          <w:sz w:val="24"/>
          <w:szCs w:val="24"/>
        </w:rPr>
        <w:t>Assalamu’alaikum Wr. Wb.</w:t>
      </w:r>
    </w:p>
    <w:p w14:paraId="4BCBA196">
      <w:pPr>
        <w:spacing w:before="6" w:line="276" w:lineRule="auto"/>
        <w:ind w:firstLine="720"/>
        <w:jc w:val="both"/>
        <w:rPr>
          <w:rFonts w:hint="default"/>
          <w:sz w:val="24"/>
          <w:szCs w:val="24"/>
          <w:lang w:val="en-US"/>
        </w:rPr>
      </w:pPr>
      <w:r>
        <w:rPr>
          <w:sz w:val="24"/>
          <w:szCs w:val="24"/>
        </w:rPr>
        <w:t xml:space="preserve">Menindak lanjuti surat </w:t>
      </w:r>
      <w:r>
        <w:rPr>
          <w:rFonts w:hint="default"/>
          <w:sz w:val="24"/>
          <w:szCs w:val="24"/>
          <w:lang w:val="en-US"/>
        </w:rPr>
        <w:t>Pemimpin Cabang PT. Bank Rakyat Indonesia (Persero) Tbk Kantor cabang Sukoharjo</w:t>
      </w:r>
      <w:r>
        <w:rPr>
          <w:sz w:val="24"/>
          <w:szCs w:val="24"/>
        </w:rPr>
        <w:t xml:space="preserve"> </w:t>
      </w:r>
      <w:r>
        <w:rPr>
          <w:rFonts w:hint="default"/>
          <w:sz w:val="24"/>
          <w:szCs w:val="24"/>
          <w:lang w:val="en-US"/>
        </w:rPr>
        <w:t>Nomor B.1465-KC/VII/ADK/06/2024</w:t>
      </w:r>
      <w:r>
        <w:rPr>
          <w:sz w:val="24"/>
          <w:szCs w:val="24"/>
        </w:rPr>
        <w:t xml:space="preserve"> perihal </w:t>
      </w:r>
      <w:r>
        <w:rPr>
          <w:rFonts w:hint="default"/>
          <w:sz w:val="24"/>
          <w:szCs w:val="24"/>
          <w:lang w:val="en-US"/>
        </w:rPr>
        <w:t>Peringatan I</w:t>
      </w:r>
      <w:r>
        <w:rPr>
          <w:sz w:val="24"/>
          <w:szCs w:val="24"/>
        </w:rPr>
        <w:t xml:space="preserve">, </w:t>
      </w:r>
      <w:r>
        <w:rPr>
          <w:rFonts w:hint="default"/>
          <w:sz w:val="24"/>
          <w:szCs w:val="24"/>
          <w:lang w:val="en-US"/>
        </w:rPr>
        <w:t xml:space="preserve">dengan </w:t>
      </w:r>
      <w:r>
        <w:rPr>
          <w:sz w:val="24"/>
          <w:szCs w:val="24"/>
        </w:rPr>
        <w:t xml:space="preserve">ini kami </w:t>
      </w:r>
      <w:r>
        <w:rPr>
          <w:rFonts w:hint="default"/>
          <w:sz w:val="24"/>
          <w:szCs w:val="24"/>
          <w:lang w:val="en-US"/>
        </w:rPr>
        <w:t>sampaikan bahwa Saudara masih memiliki kewajiban di PT. Bank Rakyat Indonesia (Persero) Tbk Kantor Cabang Sukoharjo</w:t>
      </w:r>
      <w:r>
        <w:rPr>
          <w:sz w:val="24"/>
          <w:szCs w:val="24"/>
        </w:rPr>
        <w:t xml:space="preserve"> </w:t>
      </w:r>
      <w:r>
        <w:rPr>
          <w:rFonts w:hint="default"/>
          <w:sz w:val="24"/>
          <w:szCs w:val="24"/>
          <w:lang w:val="en-US"/>
        </w:rPr>
        <w:t xml:space="preserve">yang harus segera diselesaikan dengan rincian </w:t>
      </w:r>
      <w:r>
        <w:rPr>
          <w:sz w:val="24"/>
          <w:szCs w:val="24"/>
        </w:rPr>
        <w:t>sebagaimana terlampir.</w:t>
      </w:r>
      <w:r>
        <w:rPr>
          <w:rFonts w:hint="default"/>
          <w:sz w:val="24"/>
          <w:szCs w:val="24"/>
          <w:lang w:val="en-US"/>
        </w:rPr>
        <w:t xml:space="preserve"> Oleh karena itu dimohonkan agar dapat segera menyelesaikan seluruh kewajiban tersebut secepatnya.</w:t>
      </w:r>
    </w:p>
    <w:p w14:paraId="39D2B293">
      <w:pPr>
        <w:spacing w:before="6" w:line="360" w:lineRule="auto"/>
        <w:ind w:left="720"/>
        <w:jc w:val="both"/>
        <w:rPr>
          <w:sz w:val="24"/>
          <w:szCs w:val="24"/>
        </w:rPr>
      </w:pPr>
      <w:r>
        <w:rPr>
          <w:sz w:val="24"/>
          <w:szCs w:val="24"/>
        </w:rPr>
        <w:t>Demikian disampaikan atas kerja samanya diucapkan terima kasih.</w:t>
      </w:r>
    </w:p>
    <w:p w14:paraId="01E46791">
      <w:pPr>
        <w:spacing w:before="6" w:line="276" w:lineRule="auto"/>
        <w:ind w:left="4320" w:firstLine="720"/>
        <w:jc w:val="both"/>
        <w:rPr>
          <w:sz w:val="24"/>
          <w:szCs w:val="24"/>
        </w:rPr>
      </w:pPr>
      <w:r>
        <w:rPr>
          <w:sz w:val="24"/>
          <w:szCs w:val="24"/>
        </w:rPr>
        <w:t>Wassalam,</w:t>
      </w:r>
    </w:p>
    <w:p w14:paraId="54B0DEB3">
      <w:pPr>
        <w:spacing w:before="6" w:line="276" w:lineRule="auto"/>
        <w:ind w:left="3600" w:firstLine="720"/>
        <w:jc w:val="both"/>
        <w:rPr>
          <w:sz w:val="24"/>
          <w:szCs w:val="24"/>
        </w:rPr>
      </w:pPr>
      <w:r>
        <w:rPr>
          <w:sz w:val="24"/>
          <w:szCs w:val="24"/>
        </w:rPr>
        <w:t xml:space="preserve">            Ketua</w:t>
      </w:r>
    </w:p>
    <w:p w14:paraId="5B0A472F">
      <w:pPr>
        <w:tabs>
          <w:tab w:val="left" w:pos="7140"/>
        </w:tabs>
        <w:spacing w:before="6" w:line="276" w:lineRule="auto"/>
        <w:jc w:val="both"/>
        <w:rPr>
          <w:sz w:val="24"/>
          <w:szCs w:val="24"/>
        </w:rPr>
      </w:pPr>
      <w:r>
        <w:rPr>
          <w:sz w:val="24"/>
          <w:szCs w:val="24"/>
        </w:rPr>
        <w:tab/>
      </w:r>
    </w:p>
    <w:p w14:paraId="53DB7A2B">
      <w:pPr>
        <w:spacing w:before="6" w:line="276" w:lineRule="auto"/>
        <w:jc w:val="both"/>
        <w:rPr>
          <w:sz w:val="24"/>
          <w:szCs w:val="24"/>
        </w:rPr>
      </w:pPr>
    </w:p>
    <w:p w14:paraId="5BCD677E">
      <w:pPr>
        <w:spacing w:before="6" w:line="276" w:lineRule="auto"/>
        <w:ind w:left="4320" w:firstLine="720"/>
        <w:jc w:val="both"/>
        <w:rPr>
          <w:sz w:val="24"/>
          <w:szCs w:val="24"/>
        </w:rPr>
      </w:pPr>
      <w:r>
        <w:rPr>
          <w:sz w:val="24"/>
          <w:szCs w:val="24"/>
        </w:rPr>
        <w:t>Abd. Hamid Pulungan.</w:t>
      </w:r>
    </w:p>
    <w:p w14:paraId="129C51D7">
      <w:pPr>
        <w:spacing w:before="6" w:line="276" w:lineRule="auto"/>
        <w:ind w:left="4320" w:firstLine="720"/>
        <w:jc w:val="both"/>
        <w:rPr>
          <w:sz w:val="24"/>
          <w:szCs w:val="24"/>
        </w:rPr>
      </w:pPr>
    </w:p>
    <w:p w14:paraId="6390974E">
      <w:pPr>
        <w:spacing w:before="6" w:line="276" w:lineRule="auto"/>
        <w:jc w:val="both"/>
        <w:rPr>
          <w:rFonts w:hint="default"/>
          <w:sz w:val="24"/>
          <w:szCs w:val="24"/>
          <w:lang w:val="en-US"/>
        </w:rPr>
      </w:pPr>
      <w:r>
        <w:rPr>
          <w:rFonts w:hint="default"/>
          <w:sz w:val="24"/>
          <w:szCs w:val="24"/>
          <w:lang w:val="en-US"/>
        </w:rPr>
        <w:t>Tembusan :</w:t>
      </w:r>
    </w:p>
    <w:p w14:paraId="02E4D7AD">
      <w:pPr>
        <w:numPr>
          <w:ilvl w:val="0"/>
          <w:numId w:val="1"/>
        </w:numPr>
        <w:spacing w:before="6" w:line="276" w:lineRule="auto"/>
        <w:jc w:val="both"/>
        <w:rPr>
          <w:rFonts w:hint="default"/>
          <w:sz w:val="24"/>
          <w:szCs w:val="24"/>
          <w:lang w:val="en-US"/>
        </w:rPr>
      </w:pPr>
      <w:r>
        <w:rPr>
          <w:rFonts w:hint="default"/>
          <w:sz w:val="24"/>
          <w:szCs w:val="24"/>
          <w:lang w:val="en-US"/>
        </w:rPr>
        <w:t>Ketua Pengadilan Agama Talu</w:t>
      </w:r>
    </w:p>
    <w:p w14:paraId="600A742F">
      <w:pPr>
        <w:numPr>
          <w:ilvl w:val="0"/>
          <w:numId w:val="1"/>
        </w:numPr>
        <w:spacing w:before="6" w:line="276" w:lineRule="auto"/>
        <w:jc w:val="both"/>
        <w:rPr>
          <w:rFonts w:hint="default"/>
          <w:sz w:val="24"/>
          <w:szCs w:val="24"/>
          <w:lang w:val="en-US"/>
        </w:rPr>
      </w:pPr>
      <w:r>
        <w:rPr>
          <w:rFonts w:hint="default"/>
          <w:sz w:val="24"/>
          <w:szCs w:val="24"/>
          <w:lang w:val="en-US"/>
        </w:rPr>
        <w:t>PT. BRI (Persero) Tbk. Cabang Sukoharjo</w:t>
      </w:r>
    </w:p>
    <w:p w14:paraId="65B36E3D">
      <w:pPr>
        <w:spacing w:before="10"/>
        <w:jc w:val="center"/>
        <w:rPr>
          <w:rFonts w:hint="default"/>
          <w:b/>
          <w:bCs/>
          <w:sz w:val="28"/>
          <w:szCs w:val="28"/>
          <w:lang w:val="en-US"/>
        </w:rPr>
      </w:pPr>
    </w:p>
    <w:sectPr>
      <w:pgSz w:w="11899" w:h="16837"/>
      <w:pgMar w:top="1167" w:right="1198"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B7B3C"/>
    <w:multiLevelType w:val="singleLevel"/>
    <w:tmpl w:val="1B5B7B3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06"/>
    <w:rsid w:val="00042E30"/>
    <w:rsid w:val="000A04C0"/>
    <w:rsid w:val="000C19A3"/>
    <w:rsid w:val="00164FD0"/>
    <w:rsid w:val="001D303C"/>
    <w:rsid w:val="001D4A6D"/>
    <w:rsid w:val="0024056F"/>
    <w:rsid w:val="002D4E2D"/>
    <w:rsid w:val="00307F9F"/>
    <w:rsid w:val="00330DD0"/>
    <w:rsid w:val="00407F26"/>
    <w:rsid w:val="004326FD"/>
    <w:rsid w:val="00445D69"/>
    <w:rsid w:val="00577854"/>
    <w:rsid w:val="00593DC4"/>
    <w:rsid w:val="005961E5"/>
    <w:rsid w:val="005C6B96"/>
    <w:rsid w:val="00611DF1"/>
    <w:rsid w:val="006966EC"/>
    <w:rsid w:val="006B1AE4"/>
    <w:rsid w:val="006F3469"/>
    <w:rsid w:val="00726593"/>
    <w:rsid w:val="00755BD6"/>
    <w:rsid w:val="00773606"/>
    <w:rsid w:val="007C03C4"/>
    <w:rsid w:val="007D1004"/>
    <w:rsid w:val="007D47B6"/>
    <w:rsid w:val="0082339B"/>
    <w:rsid w:val="008307A2"/>
    <w:rsid w:val="00851FE8"/>
    <w:rsid w:val="008629A4"/>
    <w:rsid w:val="00870362"/>
    <w:rsid w:val="008A3685"/>
    <w:rsid w:val="008A6DE4"/>
    <w:rsid w:val="00916B0B"/>
    <w:rsid w:val="0093237F"/>
    <w:rsid w:val="009662D7"/>
    <w:rsid w:val="00A32BCD"/>
    <w:rsid w:val="00AB27CB"/>
    <w:rsid w:val="00AB48D0"/>
    <w:rsid w:val="00AC75F2"/>
    <w:rsid w:val="00B71091"/>
    <w:rsid w:val="00B862A5"/>
    <w:rsid w:val="00B94E59"/>
    <w:rsid w:val="00BF0B4F"/>
    <w:rsid w:val="00C522C2"/>
    <w:rsid w:val="00C744CD"/>
    <w:rsid w:val="00D33B0A"/>
    <w:rsid w:val="00DA2857"/>
    <w:rsid w:val="00DB0F56"/>
    <w:rsid w:val="00DB2A03"/>
    <w:rsid w:val="00DB716D"/>
    <w:rsid w:val="00DB74AA"/>
    <w:rsid w:val="00E61275"/>
    <w:rsid w:val="00E9777D"/>
    <w:rsid w:val="00EA33E5"/>
    <w:rsid w:val="00F20358"/>
    <w:rsid w:val="00F53439"/>
    <w:rsid w:val="00F62C34"/>
    <w:rsid w:val="00F928A0"/>
    <w:rsid w:val="026A301E"/>
    <w:rsid w:val="03642C94"/>
    <w:rsid w:val="0A461DFC"/>
    <w:rsid w:val="0BA431A7"/>
    <w:rsid w:val="0E8D60ED"/>
    <w:rsid w:val="10CA2B05"/>
    <w:rsid w:val="16E35794"/>
    <w:rsid w:val="198E3404"/>
    <w:rsid w:val="1FAE3F97"/>
    <w:rsid w:val="236F25AE"/>
    <w:rsid w:val="23DF561E"/>
    <w:rsid w:val="27B24D83"/>
    <w:rsid w:val="29F42597"/>
    <w:rsid w:val="2CF54E76"/>
    <w:rsid w:val="2E0214F0"/>
    <w:rsid w:val="2EE6779B"/>
    <w:rsid w:val="34D92233"/>
    <w:rsid w:val="369104B3"/>
    <w:rsid w:val="36F6234E"/>
    <w:rsid w:val="39214849"/>
    <w:rsid w:val="3A0A428E"/>
    <w:rsid w:val="3A4F69C8"/>
    <w:rsid w:val="3B8701AA"/>
    <w:rsid w:val="3C6267FB"/>
    <w:rsid w:val="3EC23065"/>
    <w:rsid w:val="3F0E1401"/>
    <w:rsid w:val="46BF0D14"/>
    <w:rsid w:val="4AF426EC"/>
    <w:rsid w:val="4BBC4973"/>
    <w:rsid w:val="51D64D25"/>
    <w:rsid w:val="51DD715C"/>
    <w:rsid w:val="5412655F"/>
    <w:rsid w:val="56230CF5"/>
    <w:rsid w:val="5BDA7F49"/>
    <w:rsid w:val="62B92582"/>
    <w:rsid w:val="695C5FA2"/>
    <w:rsid w:val="6A575F0C"/>
    <w:rsid w:val="6B775F4A"/>
    <w:rsid w:val="73B12326"/>
    <w:rsid w:val="7B3864B3"/>
    <w:rsid w:val="7B9F3107"/>
    <w:rsid w:val="7D8C4297"/>
    <w:rsid w:val="7E770B5E"/>
    <w:rsid w:val="7F3D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0"/>
    <w:autoRedefine/>
    <w:unhideWhenUsed/>
    <w:qFormat/>
    <w:uiPriority w:val="99"/>
    <w:pPr>
      <w:tabs>
        <w:tab w:val="center" w:pos="4680"/>
        <w:tab w:val="right" w:pos="9360"/>
      </w:tabs>
    </w:pPr>
  </w:style>
  <w:style w:type="paragraph" w:styleId="5">
    <w:name w:val="header"/>
    <w:basedOn w:val="1"/>
    <w:link w:val="9"/>
    <w:autoRedefine/>
    <w:unhideWhenUsed/>
    <w:qFormat/>
    <w:uiPriority w:val="99"/>
    <w:pPr>
      <w:tabs>
        <w:tab w:val="center" w:pos="4680"/>
        <w:tab w:val="right" w:pos="9360"/>
      </w:tabs>
    </w:p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table" w:styleId="7">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left="720"/>
      <w:contextualSpacing/>
    </w:pPr>
  </w:style>
  <w:style w:type="character" w:customStyle="1" w:styleId="9">
    <w:name w:val="Header Char"/>
    <w:basedOn w:val="2"/>
    <w:link w:val="5"/>
    <w:autoRedefine/>
    <w:qFormat/>
    <w:uiPriority w:val="99"/>
    <w:rPr>
      <w:rFonts w:ascii="Times New Roman" w:hAnsi="Times New Roman" w:eastAsia="Times New Roman" w:cs="Times New Roman"/>
      <w:kern w:val="0"/>
      <w:sz w:val="20"/>
      <w:szCs w:val="20"/>
      <w14:ligatures w14:val="none"/>
    </w:rPr>
  </w:style>
  <w:style w:type="character" w:customStyle="1" w:styleId="10">
    <w:name w:val="Footer Char"/>
    <w:basedOn w:val="2"/>
    <w:link w:val="4"/>
    <w:autoRedefine/>
    <w:qFormat/>
    <w:uiPriority w:val="99"/>
    <w:rPr>
      <w:rFonts w:ascii="Times New Roman" w:hAnsi="Times New Roman" w:eastAsia="Times New Roman" w:cs="Times New Roman"/>
      <w:kern w:val="0"/>
      <w:sz w:val="20"/>
      <w:szCs w:val="20"/>
      <w14:ligatures w14:val="none"/>
    </w:rPr>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1952</Words>
  <Characters>11132</Characters>
  <Lines>92</Lines>
  <Paragraphs>26</Paragraphs>
  <TotalTime>25</TotalTime>
  <ScaleCrop>false</ScaleCrop>
  <LinksUpToDate>false</LinksUpToDate>
  <CharactersWithSpaces>13058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2023-10-06T02:45:00Z</dcterms:created>
  <dc:creator>USER</dc:creator>
  <cp:lastModifiedBy>NURFADILLA DHILLA</cp:lastModifiedBy>
  <cp:lastPrinted>2024-06-12T07:45:00Z</cp:lastPrinted>
  <dcterms:modified xsi:type="dcterms:W3CDTF">2024-08-01T08:00:30Z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F7783F06B4684F1BBAD1DB72860EFBE9_13</vt:lpwstr>
  </property>
</Properties>
</file>