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6E4BF777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E45090">
        <w:rPr>
          <w:rFonts w:ascii="Arial" w:hAnsi="Arial" w:cs="Arial"/>
        </w:rPr>
        <w:t>25</w:t>
      </w:r>
      <w:r w:rsidR="008B3CED">
        <w:rPr>
          <w:rFonts w:ascii="Arial" w:hAnsi="Arial" w:cs="Arial"/>
        </w:rPr>
        <w:t>31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3F4E13">
        <w:rPr>
          <w:rFonts w:ascii="Arial" w:hAnsi="Arial" w:cs="Arial"/>
        </w:rPr>
        <w:t>I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3F4E13">
        <w:rPr>
          <w:rFonts w:ascii="Arial" w:hAnsi="Arial" w:cs="Arial"/>
        </w:rPr>
        <w:t>2 Agustus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0DB6986D" w14:textId="77777777" w:rsidR="008B3CED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Hakim Tinggi</w:t>
      </w:r>
      <w:r w:rsidR="00DF6C83">
        <w:rPr>
          <w:rFonts w:ascii="Arial" w:hAnsi="Arial" w:cs="Arial"/>
        </w:rPr>
        <w:t>,</w:t>
      </w:r>
      <w:r w:rsidR="008B3CED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Pejabat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Struktural</w:t>
      </w:r>
      <w:proofErr w:type="spellEnd"/>
      <w:r w:rsidR="00DF6C83">
        <w:rPr>
          <w:rFonts w:ascii="Arial" w:hAnsi="Arial" w:cs="Arial"/>
        </w:rPr>
        <w:t xml:space="preserve">, </w:t>
      </w:r>
    </w:p>
    <w:p w14:paraId="74CDC47D" w14:textId="0D122F8B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5E878D3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31238">
        <w:rPr>
          <w:rFonts w:ascii="Arial" w:hAnsi="Arial" w:cs="Arial"/>
        </w:rPr>
        <w:t>pembangunan</w:t>
      </w:r>
      <w:proofErr w:type="spellEnd"/>
      <w:r w:rsidR="00731238">
        <w:rPr>
          <w:rFonts w:ascii="Arial" w:hAnsi="Arial" w:cs="Arial"/>
        </w:rPr>
        <w:t xml:space="preserve"> Zona </w:t>
      </w:r>
      <w:proofErr w:type="spellStart"/>
      <w:r w:rsidR="00731238">
        <w:rPr>
          <w:rFonts w:ascii="Arial" w:hAnsi="Arial" w:cs="Arial"/>
        </w:rPr>
        <w:t>Integritas</w:t>
      </w:r>
      <w:proofErr w:type="spellEnd"/>
      <w:r w:rsidR="00731238">
        <w:rPr>
          <w:rFonts w:ascii="Arial" w:hAnsi="Arial" w:cs="Arial"/>
        </w:rPr>
        <w:t xml:space="preserve"> </w:t>
      </w:r>
      <w:r w:rsidR="00AA2571">
        <w:rPr>
          <w:rFonts w:ascii="Arial" w:hAnsi="Arial" w:cs="Arial"/>
        </w:rPr>
        <w:t xml:space="preserve">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40C54">
        <w:rPr>
          <w:rFonts w:ascii="Arial" w:hAnsi="Arial" w:cs="Arial"/>
        </w:rPr>
        <w:t>rapat</w:t>
      </w:r>
      <w:proofErr w:type="spellEnd"/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54439B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3F4E13">
        <w:rPr>
          <w:rFonts w:ascii="Arial" w:hAnsi="Arial" w:cs="Arial"/>
        </w:rPr>
        <w:t>5 Agustus</w:t>
      </w:r>
      <w:r w:rsidR="00DF6C83">
        <w:rPr>
          <w:rFonts w:ascii="Arial" w:hAnsi="Arial" w:cs="Arial"/>
        </w:rPr>
        <w:t xml:space="preserve"> 2024</w:t>
      </w:r>
    </w:p>
    <w:p w14:paraId="4E681875" w14:textId="5DCD8A98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8B3CED">
        <w:rPr>
          <w:rFonts w:ascii="Arial" w:hAnsi="Arial" w:cs="Arial"/>
        </w:rPr>
        <w:t>9.0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3AAD6C27" w14:textId="77777777" w:rsidR="008B3CED" w:rsidRDefault="004043C6" w:rsidP="003F4E13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</w:r>
      <w:r w:rsidR="003F4E13">
        <w:rPr>
          <w:rFonts w:ascii="Arial" w:hAnsi="Arial" w:cs="Arial"/>
        </w:rPr>
        <w:t xml:space="preserve"> </w:t>
      </w:r>
      <w:r w:rsidR="00731238">
        <w:rPr>
          <w:rFonts w:ascii="Arial" w:hAnsi="Arial" w:cs="Arial"/>
        </w:rPr>
        <w:t xml:space="preserve">Monitoring dan </w:t>
      </w:r>
      <w:proofErr w:type="spellStart"/>
      <w:r w:rsidR="00731238">
        <w:rPr>
          <w:rFonts w:ascii="Arial" w:hAnsi="Arial" w:cs="Arial"/>
        </w:rPr>
        <w:t>evaluasi</w:t>
      </w:r>
      <w:proofErr w:type="spellEnd"/>
      <w:r w:rsidR="00731238">
        <w:rPr>
          <w:rFonts w:ascii="Arial" w:hAnsi="Arial" w:cs="Arial"/>
        </w:rPr>
        <w:t xml:space="preserve"> </w:t>
      </w:r>
      <w:r w:rsidR="008B3CED">
        <w:rPr>
          <w:rFonts w:ascii="Arial" w:hAnsi="Arial" w:cs="Arial"/>
        </w:rPr>
        <w:t xml:space="preserve">masing-masing area zona </w:t>
      </w:r>
      <w:proofErr w:type="spellStart"/>
      <w:r w:rsidR="008B3CED">
        <w:rPr>
          <w:rFonts w:ascii="Arial" w:hAnsi="Arial" w:cs="Arial"/>
        </w:rPr>
        <w:t>integritas</w:t>
      </w:r>
      <w:proofErr w:type="spellEnd"/>
      <w:r w:rsidR="008B3CED">
        <w:rPr>
          <w:rFonts w:ascii="Arial" w:hAnsi="Arial" w:cs="Arial"/>
        </w:rPr>
        <w:t xml:space="preserve">  </w:t>
      </w:r>
    </w:p>
    <w:p w14:paraId="14893AE0" w14:textId="6793392A" w:rsidR="00077357" w:rsidRDefault="008B3CED" w:rsidP="003F4E13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76F5AFD3" w14:textId="7646937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2BB9342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21E71F9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18C2253A" w:rsidR="00B2763A" w:rsidRDefault="008B3CED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EE64F7" wp14:editId="585395F8">
            <wp:simplePos x="0" y="0"/>
            <wp:positionH relativeFrom="column">
              <wp:posOffset>3000375</wp:posOffset>
            </wp:positionH>
            <wp:positionV relativeFrom="paragraph">
              <wp:posOffset>70485</wp:posOffset>
            </wp:positionV>
            <wp:extent cx="1191895" cy="1510665"/>
            <wp:effectExtent l="0" t="0" r="0" b="0"/>
            <wp:wrapNone/>
            <wp:docPr id="9135826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82615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04FACDD3" w:rsidR="00B2763A" w:rsidRDefault="002C733E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E295911" wp14:editId="02B0A42F">
            <wp:simplePos x="0" y="0"/>
            <wp:positionH relativeFrom="column">
              <wp:posOffset>3662045</wp:posOffset>
            </wp:positionH>
            <wp:positionV relativeFrom="paragraph">
              <wp:posOffset>75565</wp:posOffset>
            </wp:positionV>
            <wp:extent cx="933450" cy="999535"/>
            <wp:effectExtent l="0" t="0" r="0" b="0"/>
            <wp:wrapNone/>
            <wp:docPr id="1943504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13"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5600CCC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3F4E13">
        <w:rPr>
          <w:rFonts w:ascii="Arial" w:hAnsi="Arial" w:cs="Arial"/>
        </w:rPr>
        <w:t>Rosliani</w:t>
      </w:r>
      <w:proofErr w:type="spellEnd"/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44FF01F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431F9764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3F4E13">
        <w:rPr>
          <w:rFonts w:ascii="Arial" w:hAnsi="Arial" w:cs="Arial"/>
          <w:sz w:val="22"/>
          <w:szCs w:val="22"/>
        </w:rPr>
        <w:t>;</w:t>
      </w:r>
    </w:p>
    <w:p w14:paraId="35A95576" w14:textId="63DEEBE1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5958">
    <w:abstractNumId w:val="7"/>
  </w:num>
  <w:num w:numId="2" w16cid:durableId="1966302485">
    <w:abstractNumId w:val="5"/>
  </w:num>
  <w:num w:numId="3" w16cid:durableId="1981498818">
    <w:abstractNumId w:val="6"/>
  </w:num>
  <w:num w:numId="4" w16cid:durableId="2059283147">
    <w:abstractNumId w:val="9"/>
  </w:num>
  <w:num w:numId="5" w16cid:durableId="848060699">
    <w:abstractNumId w:val="8"/>
  </w:num>
  <w:num w:numId="6" w16cid:durableId="92633752">
    <w:abstractNumId w:val="2"/>
  </w:num>
  <w:num w:numId="7" w16cid:durableId="896550112">
    <w:abstractNumId w:val="0"/>
  </w:num>
  <w:num w:numId="8" w16cid:durableId="872812032">
    <w:abstractNumId w:val="3"/>
  </w:num>
  <w:num w:numId="9" w16cid:durableId="996954000">
    <w:abstractNumId w:val="10"/>
  </w:num>
  <w:num w:numId="10" w16cid:durableId="158424764">
    <w:abstractNumId w:val="1"/>
  </w:num>
  <w:num w:numId="11" w16cid:durableId="827093950">
    <w:abstractNumId w:val="11"/>
  </w:num>
  <w:num w:numId="12" w16cid:durableId="1509100604">
    <w:abstractNumId w:val="4"/>
  </w:num>
  <w:num w:numId="13" w16cid:durableId="208976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0E08"/>
    <w:rsid w:val="001D450B"/>
    <w:rsid w:val="001F3668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F4E13"/>
    <w:rsid w:val="004043C6"/>
    <w:rsid w:val="00444A90"/>
    <w:rsid w:val="00446589"/>
    <w:rsid w:val="004E6720"/>
    <w:rsid w:val="00525DBB"/>
    <w:rsid w:val="005802FE"/>
    <w:rsid w:val="005B3B7E"/>
    <w:rsid w:val="005B6C00"/>
    <w:rsid w:val="005E5828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B3CED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2024-08-02T09:41:00Z</cp:lastPrinted>
  <dcterms:created xsi:type="dcterms:W3CDTF">2024-08-02T08:54:00Z</dcterms:created>
  <dcterms:modified xsi:type="dcterms:W3CDTF">2024-08-02T09:53:00Z</dcterms:modified>
</cp:coreProperties>
</file>