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6F421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048F5" w:rsidRDefault="006F421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6F421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048F5" w:rsidRDefault="006F421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6F421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048F5" w:rsidRDefault="006F421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6F421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048F5" w:rsidRDefault="006F421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048F5" w:rsidRDefault="006F421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D22962"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048F5" w:rsidRDefault="006F421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048F5" w:rsidRDefault="006F421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048F5" w:rsidRDefault="006F421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D22962"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6F421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64E2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048F5" w:rsidRPr="00A015B3" w:rsidRDefault="006F421D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ab/>
        <w:t xml:space="preserve">: W3-A/        </w:t>
      </w:r>
      <w:r w:rsidRPr="00A015B3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A015B3">
        <w:rPr>
          <w:rFonts w:ascii="Bookman Old Style" w:hAnsi="Bookman Old Style" w:cs="Calibri"/>
          <w:sz w:val="22"/>
          <w:szCs w:val="20"/>
        </w:rPr>
        <w:t>KU.01/</w:t>
      </w:r>
      <w:r w:rsidR="002476E9">
        <w:rPr>
          <w:rFonts w:ascii="Bookman Old Style" w:hAnsi="Bookman Old Style" w:cs="Calibri"/>
          <w:sz w:val="22"/>
          <w:szCs w:val="20"/>
        </w:rPr>
        <w:t>I</w:t>
      </w:r>
      <w:r w:rsidR="00EA16F3" w:rsidRPr="00A015B3">
        <w:rPr>
          <w:rFonts w:ascii="Bookman Old Style" w:hAnsi="Bookman Old Style" w:cs="Calibri"/>
          <w:sz w:val="22"/>
          <w:szCs w:val="20"/>
        </w:rPr>
        <w:t>X</w:t>
      </w:r>
      <w:r w:rsidRPr="00A015B3">
        <w:rPr>
          <w:rFonts w:ascii="Bookman Old Style" w:hAnsi="Bookman Old Style" w:cs="Calibri"/>
          <w:sz w:val="22"/>
          <w:szCs w:val="20"/>
        </w:rPr>
        <w:t>/2022</w:t>
      </w:r>
      <w:r w:rsidRPr="00A015B3">
        <w:rPr>
          <w:rFonts w:ascii="Bookman Old Style" w:hAnsi="Bookman Old Style" w:cs="Calibri"/>
          <w:sz w:val="22"/>
          <w:szCs w:val="20"/>
        </w:rPr>
        <w:tab/>
      </w:r>
      <w:r w:rsidR="002476E9">
        <w:rPr>
          <w:rFonts w:ascii="Bookman Old Style" w:hAnsi="Bookman Old Style" w:cs="Calibri"/>
          <w:sz w:val="22"/>
          <w:szCs w:val="20"/>
        </w:rPr>
        <w:t>2</w:t>
      </w:r>
      <w:r w:rsidR="00EA16F3" w:rsidRPr="00A015B3">
        <w:rPr>
          <w:rFonts w:ascii="Bookman Old Style" w:hAnsi="Bookman Old Style" w:cs="Calibri"/>
          <w:sz w:val="22"/>
          <w:szCs w:val="20"/>
        </w:rPr>
        <w:t>6</w:t>
      </w:r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r w:rsidR="002476E9">
        <w:rPr>
          <w:rFonts w:ascii="Bookman Old Style" w:hAnsi="Bookman Old Style" w:cs="Calibri"/>
          <w:sz w:val="22"/>
          <w:szCs w:val="20"/>
        </w:rPr>
        <w:t>September</w:t>
      </w:r>
      <w:r w:rsidRPr="00A015B3">
        <w:rPr>
          <w:rFonts w:ascii="Bookman Old Style" w:hAnsi="Bookman Old Style" w:cs="Calibri"/>
          <w:sz w:val="22"/>
          <w:szCs w:val="20"/>
        </w:rPr>
        <w:t xml:space="preserve"> 2022</w:t>
      </w:r>
    </w:p>
    <w:p w:rsidR="009048F5" w:rsidRPr="00A015B3" w:rsidRDefault="006F421D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A015B3">
        <w:rPr>
          <w:rFonts w:ascii="Bookman Old Style" w:hAnsi="Bookman Old Style" w:cs="Calibri"/>
          <w:sz w:val="22"/>
          <w:szCs w:val="20"/>
        </w:rPr>
        <w:t>Lampiran</w:t>
      </w:r>
      <w:r w:rsidRPr="00A015B3">
        <w:rPr>
          <w:rFonts w:ascii="Bookman Old Style" w:hAnsi="Bookman Old Style" w:cs="Calibri"/>
          <w:sz w:val="22"/>
          <w:szCs w:val="20"/>
        </w:rPr>
        <w:tab/>
        <w:t>: 1 (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berkas</w:t>
      </w:r>
      <w:proofErr w:type="spellEnd"/>
    </w:p>
    <w:p w:rsidR="009048F5" w:rsidRPr="00A015B3" w:rsidRDefault="006F421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Pr="00A015B3">
        <w:rPr>
          <w:rFonts w:ascii="Bookman Old Style" w:hAnsi="Bookman Old Style" w:cs="Calibri"/>
          <w:b/>
          <w:sz w:val="22"/>
          <w:szCs w:val="20"/>
        </w:rPr>
        <w:t>Usulan</w:t>
      </w:r>
      <w:proofErr w:type="spellEnd"/>
      <w:r w:rsidRPr="00A015B3">
        <w:rPr>
          <w:rFonts w:ascii="Bookman Old Style" w:hAnsi="Bookman Old Style" w:cs="Calibri"/>
          <w:b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b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b/>
          <w:sz w:val="22"/>
          <w:szCs w:val="20"/>
        </w:rPr>
        <w:t xml:space="preserve"> POK </w:t>
      </w:r>
      <w:proofErr w:type="spellStart"/>
      <w:r w:rsidRPr="00A015B3">
        <w:rPr>
          <w:rFonts w:ascii="Bookman Old Style" w:hAnsi="Bookman Old Style" w:cs="Calibri"/>
          <w:b/>
          <w:sz w:val="22"/>
          <w:szCs w:val="20"/>
        </w:rPr>
        <w:t>ke</w:t>
      </w:r>
      <w:proofErr w:type="spellEnd"/>
      <w:r w:rsidRPr="00A015B3">
        <w:rPr>
          <w:rFonts w:ascii="Bookman Old Style" w:hAnsi="Bookman Old Style" w:cs="Calibri"/>
          <w:b/>
          <w:sz w:val="22"/>
          <w:szCs w:val="20"/>
        </w:rPr>
        <w:t xml:space="preserve"> </w:t>
      </w:r>
      <w:r w:rsidR="002476E9">
        <w:rPr>
          <w:rFonts w:ascii="Bookman Old Style" w:hAnsi="Bookman Old Style" w:cs="Calibri"/>
          <w:b/>
          <w:sz w:val="22"/>
          <w:szCs w:val="20"/>
        </w:rPr>
        <w:t>3</w:t>
      </w:r>
    </w:p>
    <w:p w:rsidR="009048F5" w:rsidRPr="00A015B3" w:rsidRDefault="006F421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0"/>
        </w:rPr>
      </w:pPr>
      <w:r w:rsidRPr="00A015B3">
        <w:rPr>
          <w:rFonts w:ascii="Bookman Old Style" w:hAnsi="Bookman Old Style" w:cs="Calibri"/>
          <w:b/>
          <w:sz w:val="22"/>
          <w:szCs w:val="20"/>
        </w:rPr>
        <w:tab/>
        <w:t xml:space="preserve">  DIPA 005.0</w:t>
      </w:r>
      <w:r w:rsidR="002476E9">
        <w:rPr>
          <w:rFonts w:ascii="Bookman Old Style" w:hAnsi="Bookman Old Style" w:cs="Calibri"/>
          <w:b/>
          <w:sz w:val="22"/>
          <w:szCs w:val="20"/>
        </w:rPr>
        <w:t>4</w:t>
      </w:r>
      <w:r w:rsidRPr="00A015B3">
        <w:rPr>
          <w:rFonts w:ascii="Bookman Old Style" w:hAnsi="Bookman Old Style" w:cs="Calibri"/>
          <w:b/>
          <w:sz w:val="22"/>
          <w:szCs w:val="20"/>
        </w:rPr>
        <w:t>.40190</w:t>
      </w:r>
      <w:r w:rsidR="002476E9">
        <w:rPr>
          <w:rFonts w:ascii="Bookman Old Style" w:hAnsi="Bookman Old Style" w:cs="Calibri"/>
          <w:b/>
          <w:sz w:val="22"/>
          <w:szCs w:val="20"/>
        </w:rPr>
        <w:t>1</w:t>
      </w:r>
    </w:p>
    <w:p w:rsidR="009048F5" w:rsidRPr="00A015B3" w:rsidRDefault="006F421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r w:rsidRPr="00A015B3">
        <w:rPr>
          <w:rFonts w:ascii="Bookman Old Style" w:hAnsi="Bookman Old Style" w:cs="Calibri"/>
          <w:b/>
          <w:bCs/>
          <w:i/>
          <w:iCs/>
          <w:sz w:val="22"/>
          <w:szCs w:val="20"/>
        </w:rPr>
        <w:tab/>
      </w:r>
    </w:p>
    <w:p w:rsidR="00D22962" w:rsidRPr="00A015B3" w:rsidRDefault="00D22962">
      <w:pPr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D22962" w:rsidRPr="00A015B3" w:rsidRDefault="006F421D" w:rsidP="00D22962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A015B3">
        <w:rPr>
          <w:rFonts w:ascii="Bookman Old Style" w:hAnsi="Bookman Old Style" w:cs="Calibri"/>
          <w:bCs/>
          <w:sz w:val="22"/>
          <w:szCs w:val="20"/>
        </w:rPr>
        <w:t>.</w:t>
      </w:r>
      <w:r w:rsidRPr="00A015B3">
        <w:rPr>
          <w:rFonts w:ascii="Bookman Old Style" w:hAnsi="Bookman Old Style" w:cs="Calibri"/>
          <w:bCs/>
          <w:sz w:val="22"/>
          <w:szCs w:val="20"/>
        </w:rPr>
        <w:tab/>
      </w:r>
    </w:p>
    <w:p w:rsidR="009048F5" w:rsidRPr="00A015B3" w:rsidRDefault="006F421D" w:rsidP="00D22962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bCs/>
          <w:sz w:val="22"/>
          <w:szCs w:val="20"/>
        </w:rPr>
        <w:t>Kuasa</w:t>
      </w:r>
      <w:proofErr w:type="spellEnd"/>
      <w:r w:rsidRPr="00A015B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bCs/>
          <w:sz w:val="22"/>
          <w:szCs w:val="20"/>
        </w:rPr>
        <w:t>Pengguna</w:t>
      </w:r>
      <w:proofErr w:type="spellEnd"/>
      <w:r w:rsidRPr="00A015B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bCs/>
          <w:sz w:val="22"/>
          <w:szCs w:val="20"/>
        </w:rPr>
        <w:t>Anggaran</w:t>
      </w:r>
      <w:proofErr w:type="spellEnd"/>
    </w:p>
    <w:p w:rsidR="009048F5" w:rsidRPr="00A015B3" w:rsidRDefault="006F421D" w:rsidP="00D22962">
      <w:pPr>
        <w:tabs>
          <w:tab w:val="left" w:pos="1778"/>
        </w:tabs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A015B3">
        <w:rPr>
          <w:rFonts w:ascii="Bookman Old Style" w:hAnsi="Bookman Old Style" w:cs="Calibri"/>
          <w:bCs/>
          <w:sz w:val="22"/>
          <w:szCs w:val="20"/>
        </w:rPr>
        <w:t xml:space="preserve"> Tinggi Agama Padang</w:t>
      </w:r>
    </w:p>
    <w:p w:rsidR="009048F5" w:rsidRPr="00A015B3" w:rsidRDefault="006F421D" w:rsidP="00D22962">
      <w:pPr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A015B3">
        <w:rPr>
          <w:rFonts w:ascii="Bookman Old Style" w:hAnsi="Bookman Old Style" w:cs="Calibri"/>
          <w:bCs/>
          <w:sz w:val="22"/>
          <w:szCs w:val="20"/>
        </w:rPr>
        <w:t xml:space="preserve">                  </w:t>
      </w:r>
    </w:p>
    <w:p w:rsidR="009048F5" w:rsidRPr="00A015B3" w:rsidRDefault="009048F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9048F5" w:rsidRPr="00A015B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Dasar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Hukum</w:t>
      </w:r>
      <w:proofErr w:type="spellEnd"/>
    </w:p>
    <w:p w:rsidR="009048F5" w:rsidRPr="00A015B3" w:rsidRDefault="006F421D" w:rsidP="00D2296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Peraturan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Menteri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Keuangan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199/PMK.02/2021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tentang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Tata Cara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;</w:t>
      </w:r>
    </w:p>
    <w:p w:rsidR="009048F5" w:rsidRPr="00A015B3" w:rsidRDefault="002476E9" w:rsidP="00D2296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bookmarkStart w:id="0" w:name="_GoBack"/>
      <w:bookmarkEnd w:id="0"/>
      <w:r w:rsidRPr="002476E9">
        <w:rPr>
          <w:rFonts w:ascii="Bookman Old Style" w:hAnsi="Bookman Old Style" w:cs="Calibri"/>
          <w:sz w:val="22"/>
          <w:szCs w:val="20"/>
        </w:rPr>
        <w:t xml:space="preserve">DIPA </w:t>
      </w:r>
      <w:proofErr w:type="spellStart"/>
      <w:r w:rsidRPr="002476E9">
        <w:rPr>
          <w:rFonts w:ascii="Bookman Old Style" w:hAnsi="Bookman Old Style" w:cs="Calibri"/>
          <w:sz w:val="22"/>
          <w:szCs w:val="20"/>
        </w:rPr>
        <w:t>Petikan</w:t>
      </w:r>
      <w:proofErr w:type="spellEnd"/>
      <w:r w:rsidRPr="002476E9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476E9">
        <w:rPr>
          <w:rFonts w:ascii="Bookman Old Style" w:hAnsi="Bookman Old Style" w:cs="Calibri"/>
          <w:sz w:val="22"/>
          <w:szCs w:val="20"/>
        </w:rPr>
        <w:t>Satuan</w:t>
      </w:r>
      <w:proofErr w:type="spellEnd"/>
      <w:r w:rsidRPr="002476E9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476E9">
        <w:rPr>
          <w:rFonts w:ascii="Bookman Old Style" w:hAnsi="Bookman Old Style" w:cs="Calibri"/>
          <w:sz w:val="22"/>
          <w:szCs w:val="20"/>
        </w:rPr>
        <w:t>Kerja</w:t>
      </w:r>
      <w:proofErr w:type="spellEnd"/>
      <w:r w:rsidRPr="002476E9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476E9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Pr="002476E9">
        <w:rPr>
          <w:rFonts w:ascii="Bookman Old Style" w:hAnsi="Bookman Old Style" w:cs="Calibri"/>
          <w:sz w:val="22"/>
          <w:szCs w:val="20"/>
        </w:rPr>
        <w:t xml:space="preserve"> Tinggi Agama Padang </w:t>
      </w:r>
      <w:proofErr w:type="spellStart"/>
      <w:r w:rsidRPr="002476E9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476E9">
        <w:rPr>
          <w:rFonts w:ascii="Bookman Old Style" w:hAnsi="Bookman Old Style" w:cs="Calibri"/>
          <w:sz w:val="22"/>
          <w:szCs w:val="20"/>
        </w:rPr>
        <w:t xml:space="preserve"> SP DIPA-005.04.2.401901/2022 </w:t>
      </w:r>
      <w:proofErr w:type="spellStart"/>
      <w:r w:rsidRPr="002476E9">
        <w:rPr>
          <w:rFonts w:ascii="Bookman Old Style" w:hAnsi="Bookman Old Style" w:cs="Calibri"/>
          <w:sz w:val="22"/>
          <w:szCs w:val="20"/>
        </w:rPr>
        <w:t>tanggal</w:t>
      </w:r>
      <w:proofErr w:type="spellEnd"/>
      <w:r w:rsidRPr="002476E9">
        <w:rPr>
          <w:rFonts w:ascii="Bookman Old Style" w:hAnsi="Bookman Old Style" w:cs="Calibri"/>
          <w:sz w:val="22"/>
          <w:szCs w:val="20"/>
        </w:rPr>
        <w:t xml:space="preserve"> 17 November 2021 </w:t>
      </w:r>
      <w:proofErr w:type="spellStart"/>
      <w:r w:rsidRPr="002476E9">
        <w:rPr>
          <w:rFonts w:ascii="Bookman Old Style" w:hAnsi="Bookman Old Style" w:cs="Calibri"/>
          <w:sz w:val="22"/>
          <w:szCs w:val="20"/>
        </w:rPr>
        <w:t>kode</w:t>
      </w:r>
      <w:proofErr w:type="spellEnd"/>
      <w:r w:rsidRPr="002476E9">
        <w:rPr>
          <w:rFonts w:ascii="Bookman Old Style" w:hAnsi="Bookman Old Style" w:cs="Calibri"/>
          <w:sz w:val="22"/>
          <w:szCs w:val="20"/>
        </w:rPr>
        <w:t xml:space="preserve"> digital stamp DS: 3027-8658-0102-0805</w:t>
      </w:r>
      <w:r w:rsidR="006F421D" w:rsidRPr="00A015B3">
        <w:rPr>
          <w:rFonts w:ascii="Bookman Old Style" w:hAnsi="Bookman Old Style" w:cs="Calibri"/>
          <w:sz w:val="22"/>
          <w:szCs w:val="20"/>
        </w:rPr>
        <w:t>;</w:t>
      </w:r>
    </w:p>
    <w:p w:rsidR="009048F5" w:rsidRPr="00A015B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Alasan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/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perlunya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POK:</w:t>
      </w:r>
    </w:p>
    <w:p w:rsidR="009048F5" w:rsidRPr="00A015B3" w:rsidRDefault="006F421D" w:rsidP="00D22962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Alasan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/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yang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menyebabkan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dilakukan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dari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sisi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kebijakan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;</w:t>
      </w:r>
    </w:p>
    <w:p w:rsidR="009048F5" w:rsidRPr="00A015B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Bersama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ini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diusulkan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Anggaran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dengan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rincian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pacing w:val="-4"/>
          <w:sz w:val="22"/>
          <w:szCs w:val="20"/>
        </w:rPr>
        <w:t>sebagai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proofErr w:type="gramStart"/>
      <w:r w:rsidRPr="00A015B3">
        <w:rPr>
          <w:rFonts w:ascii="Bookman Old Style" w:hAnsi="Bookman Old Style" w:cs="Calibri"/>
          <w:spacing w:val="-4"/>
          <w:sz w:val="22"/>
          <w:szCs w:val="20"/>
        </w:rPr>
        <w:t>berikut</w:t>
      </w:r>
      <w:proofErr w:type="spellEnd"/>
      <w:r w:rsidRPr="00A015B3">
        <w:rPr>
          <w:rFonts w:ascii="Bookman Old Style" w:hAnsi="Bookman Old Style" w:cs="Calibri"/>
          <w:spacing w:val="-4"/>
          <w:sz w:val="22"/>
          <w:szCs w:val="20"/>
        </w:rPr>
        <w:t xml:space="preserve"> :</w:t>
      </w:r>
      <w:proofErr w:type="gramEnd"/>
    </w:p>
    <w:p w:rsidR="009048F5" w:rsidRPr="00A015B3" w:rsidRDefault="006F421D" w:rsidP="00D22962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Kategori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pergeseran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rincian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hal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pagu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tetap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.</w:t>
      </w:r>
    </w:p>
    <w:p w:rsidR="009048F5" w:rsidRPr="00A015B3" w:rsidRDefault="006F421D" w:rsidP="00D22962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Jenis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pergeseran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1 (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keluaran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, 1 (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Kegiatan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dan 1 (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rangka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memenuhi</w:t>
      </w:r>
      <w:proofErr w:type="spellEnd"/>
      <w:r w:rsidR="00EA16F3"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EA16F3" w:rsidRPr="00A015B3">
        <w:rPr>
          <w:rFonts w:ascii="Bookman Old Style" w:hAnsi="Bookman Old Style" w:cs="Calibri"/>
          <w:sz w:val="22"/>
          <w:szCs w:val="20"/>
        </w:rPr>
        <w:t>Dukungan</w:t>
      </w:r>
      <w:proofErr w:type="spellEnd"/>
      <w:r w:rsidR="00EA16F3"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EA16F3" w:rsidRPr="00A015B3">
        <w:rPr>
          <w:rFonts w:ascii="Bookman Old Style" w:hAnsi="Bookman Old Style" w:cs="Calibri"/>
          <w:sz w:val="22"/>
          <w:szCs w:val="20"/>
        </w:rPr>
        <w:t>Manajemen</w:t>
      </w:r>
      <w:proofErr w:type="spellEnd"/>
      <w:r w:rsidR="00EA16F3" w:rsidRPr="00A015B3">
        <w:rPr>
          <w:rFonts w:ascii="Bookman Old Style" w:hAnsi="Bookman Old Style" w:cs="Calibri"/>
          <w:sz w:val="22"/>
          <w:szCs w:val="20"/>
        </w:rPr>
        <w:t>.</w:t>
      </w:r>
    </w:p>
    <w:p w:rsidR="009048F5" w:rsidRPr="00A015B3" w:rsidRDefault="006F421D" w:rsidP="00D22962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r w:rsidRPr="00A015B3">
        <w:rPr>
          <w:rFonts w:ascii="Bookman Old Style" w:hAnsi="Bookman Old Style" w:cs="Calibri"/>
          <w:sz w:val="22"/>
          <w:szCs w:val="20"/>
        </w:rPr>
        <w:t xml:space="preserve">Setelah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dilakukan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analisa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bahwa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pada DIPA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Petikan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Tinggi Agama Padang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tidak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berubah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maka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kewenangannya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pada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.</w:t>
      </w:r>
    </w:p>
    <w:p w:rsidR="009048F5" w:rsidRPr="00A015B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bahan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proofErr w:type="gramStart"/>
      <w:r w:rsidRPr="00A015B3">
        <w:rPr>
          <w:rFonts w:ascii="Bookman Old Style" w:hAnsi="Bookman Old Style" w:cs="Calibri"/>
          <w:sz w:val="22"/>
          <w:szCs w:val="20"/>
        </w:rPr>
        <w:t>berupa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:rsidR="009048F5" w:rsidRPr="00A015B3" w:rsidRDefault="006F421D" w:rsidP="00D22962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r w:rsidRPr="00A015B3">
        <w:rPr>
          <w:rFonts w:ascii="Bookman Old Style" w:hAnsi="Bookman Old Style" w:cs="Calibri"/>
          <w:sz w:val="22"/>
          <w:szCs w:val="20"/>
        </w:rPr>
        <w:t xml:space="preserve">Hardcopy RKA-K/L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Awal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Tinggi Agama Padang</w:t>
      </w:r>
    </w:p>
    <w:p w:rsidR="009048F5" w:rsidRPr="00A015B3" w:rsidRDefault="006F421D" w:rsidP="00D22962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r w:rsidRPr="00A015B3">
        <w:rPr>
          <w:rFonts w:ascii="Bookman Old Style" w:hAnsi="Bookman Old Style" w:cs="Calibri"/>
          <w:sz w:val="22"/>
          <w:szCs w:val="20"/>
        </w:rPr>
        <w:t xml:space="preserve">Hardcopy RKA-K/L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Tinggi Agama Padang</w:t>
      </w:r>
    </w:p>
    <w:p w:rsidR="009048F5" w:rsidRPr="00A015B3" w:rsidRDefault="006F421D" w:rsidP="00D22962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Matrik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(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Semula-Menjadi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>)</w:t>
      </w:r>
    </w:p>
    <w:p w:rsidR="009048F5" w:rsidRPr="00A015B3" w:rsidRDefault="009048F5" w:rsidP="00D22962">
      <w:pPr>
        <w:spacing w:after="120"/>
        <w:ind w:left="567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9048F5" w:rsidRPr="00A015B3" w:rsidRDefault="006F421D" w:rsidP="00D22962">
      <w:pPr>
        <w:spacing w:after="120"/>
        <w:ind w:left="284" w:hanging="1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A015B3">
        <w:rPr>
          <w:rFonts w:ascii="Bookman Old Style" w:hAnsi="Bookman Old Style" w:cs="Calibri"/>
          <w:sz w:val="22"/>
          <w:szCs w:val="20"/>
          <w:lang w:val="id-ID"/>
        </w:rPr>
        <w:t xml:space="preserve">Demikian </w:t>
      </w:r>
      <w:r w:rsidRPr="00A015B3">
        <w:rPr>
          <w:rFonts w:ascii="Bookman Old Style" w:hAnsi="Bookman Old Style" w:cs="Calibri"/>
          <w:sz w:val="22"/>
          <w:szCs w:val="20"/>
        </w:rPr>
        <w:t xml:space="preserve">kami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pengesahannya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diucapkan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terima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kasih</w:t>
      </w:r>
      <w:proofErr w:type="spellEnd"/>
      <w:r w:rsidRPr="00A015B3">
        <w:rPr>
          <w:rFonts w:ascii="Bookman Old Style" w:hAnsi="Bookman Old Style" w:cs="Calibri"/>
          <w:sz w:val="22"/>
          <w:szCs w:val="20"/>
          <w:lang w:val="id-ID"/>
        </w:rPr>
        <w:t>.</w:t>
      </w:r>
    </w:p>
    <w:p w:rsidR="009048F5" w:rsidRPr="00A015B3" w:rsidRDefault="009048F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9048F5" w:rsidRPr="00A015B3" w:rsidRDefault="009048F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9048F5" w:rsidRPr="00A015B3" w:rsidRDefault="006F421D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A015B3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9048F5" w:rsidRPr="00A015B3" w:rsidRDefault="006F421D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 w:rsidRPr="00A015B3">
        <w:rPr>
          <w:rFonts w:ascii="Bookman Old Style" w:hAnsi="Bookman Old Style" w:cs="Calibri"/>
          <w:sz w:val="22"/>
          <w:szCs w:val="20"/>
        </w:rPr>
        <w:t>Pejabat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Pembuat</w:t>
      </w:r>
      <w:proofErr w:type="spellEnd"/>
      <w:r w:rsidRPr="00A015B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A015B3">
        <w:rPr>
          <w:rFonts w:ascii="Bookman Old Style" w:hAnsi="Bookman Old Style" w:cs="Calibri"/>
          <w:sz w:val="22"/>
          <w:szCs w:val="20"/>
        </w:rPr>
        <w:t>Komitmen</w:t>
      </w:r>
      <w:proofErr w:type="spellEnd"/>
    </w:p>
    <w:p w:rsidR="009048F5" w:rsidRPr="00A015B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9048F5" w:rsidRPr="00A015B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9048F5" w:rsidRPr="00A015B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9048F5" w:rsidRPr="00A015B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9048F5" w:rsidRPr="00A015B3" w:rsidRDefault="006F421D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 w:val="22"/>
          <w:szCs w:val="20"/>
        </w:rPr>
      </w:pPr>
      <w:r w:rsidRPr="00A015B3">
        <w:rPr>
          <w:rFonts w:ascii="Bookman Old Style" w:hAnsi="Bookman Old Style" w:cs="Calibri"/>
          <w:b/>
          <w:sz w:val="22"/>
          <w:szCs w:val="20"/>
        </w:rPr>
        <w:t>MUKHLIS, S.H.</w:t>
      </w:r>
    </w:p>
    <w:p w:rsidR="009048F5" w:rsidRPr="00A015B3" w:rsidRDefault="006F421D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A015B3">
        <w:rPr>
          <w:rFonts w:ascii="Bookman Old Style" w:hAnsi="Bookman Old Style" w:cs="Calibri"/>
          <w:sz w:val="22"/>
          <w:szCs w:val="20"/>
        </w:rPr>
        <w:t>NIP.</w:t>
      </w:r>
      <w:r w:rsidRPr="00A015B3">
        <w:rPr>
          <w:rFonts w:ascii="Bookman Old Style" w:hAnsi="Bookman Old Style" w:cs="Calibri"/>
          <w:sz w:val="22"/>
          <w:szCs w:val="20"/>
          <w:lang w:val="id-ID"/>
        </w:rPr>
        <w:t xml:space="preserve"> </w:t>
      </w:r>
      <w:r w:rsidRPr="00A015B3">
        <w:rPr>
          <w:rFonts w:ascii="Bookman Old Style" w:hAnsi="Bookman Old Style" w:cs="Calibri"/>
          <w:sz w:val="22"/>
          <w:szCs w:val="20"/>
          <w:lang w:val="zh-CN"/>
        </w:rPr>
        <w:t>197302242003121002</w:t>
      </w:r>
    </w:p>
    <w:sectPr w:rsidR="009048F5" w:rsidRPr="00A015B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476E9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56C52"/>
    <w:rsid w:val="00662DE3"/>
    <w:rsid w:val="006F421D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9048F5"/>
    <w:rsid w:val="00916A67"/>
    <w:rsid w:val="009545FB"/>
    <w:rsid w:val="00970B2F"/>
    <w:rsid w:val="00974558"/>
    <w:rsid w:val="009B0494"/>
    <w:rsid w:val="009F541E"/>
    <w:rsid w:val="00A015B3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C8042C"/>
    <w:rsid w:val="00D22962"/>
    <w:rsid w:val="00D31CE8"/>
    <w:rsid w:val="00D908F8"/>
    <w:rsid w:val="00DC6FBA"/>
    <w:rsid w:val="00DE0197"/>
    <w:rsid w:val="00E6436A"/>
    <w:rsid w:val="00E951A5"/>
    <w:rsid w:val="00E95FB6"/>
    <w:rsid w:val="00EA16F3"/>
    <w:rsid w:val="00EE044F"/>
    <w:rsid w:val="00F06C54"/>
    <w:rsid w:val="00F66869"/>
    <w:rsid w:val="00FE5141"/>
    <w:rsid w:val="00FF59F8"/>
    <w:rsid w:val="0C65602D"/>
    <w:rsid w:val="15270891"/>
    <w:rsid w:val="20C04D65"/>
    <w:rsid w:val="41FC333D"/>
    <w:rsid w:val="46F87C7E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66E40D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2022-11-16T08:32:00Z</cp:lastPrinted>
  <dcterms:created xsi:type="dcterms:W3CDTF">2022-11-18T01:21:00Z</dcterms:created>
  <dcterms:modified xsi:type="dcterms:W3CDTF">2022-11-18T01:21:00Z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58ED3A71C8DA4F3BA8CD09BD869D4304</vt:lpwstr>
  </property>
</Properties>
</file>