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0F628" w14:textId="77777777" w:rsidR="0071627A" w:rsidRPr="00A85EB3" w:rsidRDefault="0071627A" w:rsidP="00A85EB3"/>
    <w:sectPr w:rsidR="0071627A" w:rsidRPr="00A85E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F1"/>
    <w:rsid w:val="0034788F"/>
    <w:rsid w:val="005C1DF1"/>
    <w:rsid w:val="0071627A"/>
    <w:rsid w:val="00822AE1"/>
    <w:rsid w:val="00A8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3688"/>
  <w15:chartTrackingRefBased/>
  <w15:docId w15:val="{6AE79CD5-80E1-4970-A6DF-1026C084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 armawi paypas</dc:creator>
  <cp:keywords/>
  <dc:description/>
  <cp:lastModifiedBy>ade armawi paypas</cp:lastModifiedBy>
  <cp:revision>2</cp:revision>
  <dcterms:created xsi:type="dcterms:W3CDTF">2024-01-25T08:53:00Z</dcterms:created>
  <dcterms:modified xsi:type="dcterms:W3CDTF">2024-08-09T12:42:00Z</dcterms:modified>
</cp:coreProperties>
</file>